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612C8" w14:textId="77777777" w:rsidR="00FC5D79" w:rsidRDefault="00FC5D79" w:rsidP="001509EE">
      <w:pPr>
        <w:spacing w:after="0" w:line="276" w:lineRule="auto"/>
        <w:jc w:val="both"/>
        <w:rPr>
          <w:rFonts w:ascii="Arial" w:eastAsia="Times New Roman" w:hAnsi="Arial" w:cs="Arial"/>
          <w:b/>
          <w:lang w:eastAsia="sk-SK"/>
        </w:rPr>
      </w:pPr>
      <w:bookmarkStart w:id="0" w:name="_Hlk8282669"/>
      <w:bookmarkStart w:id="1" w:name="_Hlk10031639"/>
      <w:bookmarkStart w:id="2" w:name="_Hlk26357170"/>
      <w:bookmarkStart w:id="3" w:name="_Hlk36188473"/>
      <w:bookmarkStart w:id="4" w:name="_Hlk36203525"/>
    </w:p>
    <w:p w14:paraId="32CB7DD7" w14:textId="77777777" w:rsidR="00FC5D79" w:rsidRDefault="00FC5D79" w:rsidP="001509EE">
      <w:pPr>
        <w:spacing w:after="0" w:line="276" w:lineRule="auto"/>
        <w:ind w:left="4248" w:firstLine="708"/>
        <w:jc w:val="both"/>
        <w:rPr>
          <w:rFonts w:ascii="Arial" w:eastAsia="Times New Roman" w:hAnsi="Arial" w:cs="Arial"/>
          <w:b/>
          <w:lang w:eastAsia="sk-SK"/>
        </w:rPr>
      </w:pPr>
      <w:r>
        <w:rPr>
          <w:rFonts w:ascii="Arial" w:eastAsia="Times New Roman" w:hAnsi="Arial" w:cs="Arial"/>
          <w:b/>
          <w:noProof/>
          <w:lang w:eastAsia="sk-SK"/>
        </w:rPr>
        <w:drawing>
          <wp:inline distT="0" distB="0" distL="0" distR="0" wp14:anchorId="7A231756" wp14:editId="2F432F16">
            <wp:extent cx="2456815" cy="591185"/>
            <wp:effectExtent l="0" t="0" r="63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591185"/>
                    </a:xfrm>
                    <a:prstGeom prst="rect">
                      <a:avLst/>
                    </a:prstGeom>
                    <a:noFill/>
                  </pic:spPr>
                </pic:pic>
              </a:graphicData>
            </a:graphic>
          </wp:inline>
        </w:drawing>
      </w:r>
    </w:p>
    <w:p w14:paraId="43A76C42" w14:textId="77777777" w:rsidR="00FC5D79" w:rsidRDefault="00FC5D79" w:rsidP="001509EE">
      <w:pPr>
        <w:spacing w:after="0" w:line="276" w:lineRule="auto"/>
        <w:jc w:val="both"/>
        <w:rPr>
          <w:rFonts w:ascii="Arial" w:eastAsia="Times New Roman" w:hAnsi="Arial" w:cs="Arial"/>
          <w:b/>
          <w:lang w:eastAsia="sk-SK"/>
        </w:rPr>
      </w:pPr>
    </w:p>
    <w:p w14:paraId="08F100F0" w14:textId="77777777" w:rsidR="00FC5D79" w:rsidRDefault="00FC5D79" w:rsidP="001509EE">
      <w:pPr>
        <w:spacing w:after="0" w:line="276" w:lineRule="auto"/>
        <w:jc w:val="both"/>
        <w:rPr>
          <w:rFonts w:ascii="Arial" w:eastAsia="Times New Roman" w:hAnsi="Arial" w:cs="Arial"/>
          <w:b/>
          <w:lang w:eastAsia="sk-SK"/>
        </w:rPr>
      </w:pPr>
    </w:p>
    <w:p w14:paraId="20BDAC50" w14:textId="77777777" w:rsidR="00FC5D79" w:rsidRDefault="00FC5D79" w:rsidP="001509EE">
      <w:pPr>
        <w:pStyle w:val="Nadpis1"/>
        <w:spacing w:before="0" w:line="276" w:lineRule="auto"/>
        <w:jc w:val="both"/>
        <w:rPr>
          <w:rFonts w:eastAsia="Times New Roman"/>
          <w:lang w:eastAsia="sk-SK"/>
        </w:rPr>
      </w:pPr>
    </w:p>
    <w:p w14:paraId="27884A96" w14:textId="77777777" w:rsidR="00FC5D79" w:rsidRDefault="00FC5D79" w:rsidP="001509EE">
      <w:pPr>
        <w:pStyle w:val="Nadpis1"/>
        <w:spacing w:before="0" w:line="276" w:lineRule="auto"/>
        <w:jc w:val="both"/>
        <w:rPr>
          <w:rFonts w:eastAsia="Times New Roman"/>
          <w:sz w:val="30"/>
          <w:szCs w:val="30"/>
          <w:lang w:eastAsia="sk-SK"/>
        </w:rPr>
      </w:pPr>
    </w:p>
    <w:p w14:paraId="32A227F2" w14:textId="77777777" w:rsidR="00FC5D79" w:rsidRPr="00D56617" w:rsidRDefault="00FC5D79" w:rsidP="001509EE">
      <w:pPr>
        <w:jc w:val="both"/>
        <w:rPr>
          <w:rFonts w:asciiTheme="majorHAnsi" w:eastAsia="Times New Roman" w:hAnsiTheme="majorHAnsi" w:cstheme="majorBidi"/>
          <w:b/>
          <w:bCs/>
          <w:color w:val="2F5496" w:themeColor="accent1" w:themeShade="BF"/>
          <w:sz w:val="30"/>
          <w:szCs w:val="30"/>
          <w:u w:val="single"/>
          <w:lang w:eastAsia="sk-SK"/>
        </w:rPr>
      </w:pPr>
      <w:r w:rsidRPr="00D56617">
        <w:rPr>
          <w:rFonts w:asciiTheme="majorHAnsi" w:eastAsia="Times New Roman" w:hAnsiTheme="majorHAnsi" w:cstheme="majorBidi"/>
          <w:b/>
          <w:bCs/>
          <w:color w:val="2F5496" w:themeColor="accent1" w:themeShade="BF"/>
          <w:sz w:val="30"/>
          <w:szCs w:val="30"/>
          <w:u w:val="single"/>
          <w:lang w:eastAsia="sk-SK"/>
        </w:rPr>
        <w:t>SPRÁVA ÚRADU KOMISÁRA PRE OSOBY SO ZDRAVOTNÝM POSTIHNUTÍM</w:t>
      </w:r>
    </w:p>
    <w:p w14:paraId="11E34562" w14:textId="77777777" w:rsidR="00FC5D79" w:rsidRDefault="00FC5D79" w:rsidP="001509EE">
      <w:pPr>
        <w:pStyle w:val="Nadpis1"/>
        <w:spacing w:before="0" w:line="276" w:lineRule="auto"/>
        <w:jc w:val="both"/>
        <w:rPr>
          <w:rFonts w:eastAsia="Times New Roman"/>
          <w:sz w:val="30"/>
          <w:szCs w:val="30"/>
          <w:lang w:eastAsia="sk-SK"/>
        </w:rPr>
      </w:pPr>
    </w:p>
    <w:p w14:paraId="56E98B9B" w14:textId="77777777" w:rsidR="00FC5D79" w:rsidRDefault="00FC5D79" w:rsidP="001509EE">
      <w:pPr>
        <w:pStyle w:val="Nadpis1"/>
        <w:spacing w:before="0" w:line="276" w:lineRule="auto"/>
        <w:jc w:val="both"/>
        <w:rPr>
          <w:rFonts w:eastAsia="Times New Roman"/>
          <w:sz w:val="30"/>
          <w:szCs w:val="30"/>
          <w:lang w:eastAsia="sk-SK"/>
        </w:rPr>
      </w:pPr>
    </w:p>
    <w:p w14:paraId="589D8C54" w14:textId="4F632430" w:rsidR="00FC5D79" w:rsidRPr="00854810" w:rsidRDefault="00A56730" w:rsidP="00D769B3">
      <w:pPr>
        <w:jc w:val="center"/>
        <w:rPr>
          <w:lang w:eastAsia="sk-SK"/>
        </w:rPr>
      </w:pPr>
      <w:bookmarkStart w:id="5" w:name="_Hlk36189159"/>
      <w:r w:rsidRPr="00A56730">
        <w:rPr>
          <w:rFonts w:asciiTheme="majorHAnsi" w:eastAsia="Times New Roman" w:hAnsiTheme="majorHAnsi" w:cstheme="majorBidi"/>
          <w:b/>
          <w:bCs/>
          <w:color w:val="2F5496" w:themeColor="accent1" w:themeShade="BF"/>
          <w:sz w:val="30"/>
          <w:szCs w:val="30"/>
          <w:lang w:eastAsia="sk-SK"/>
        </w:rPr>
        <w:t xml:space="preserve">Stredisko sociálnych služieb Tereza - Vaľkovňa </w:t>
      </w:r>
      <w:r w:rsidR="00FC5D79">
        <w:rPr>
          <w:rFonts w:asciiTheme="majorHAnsi" w:eastAsia="Times New Roman" w:hAnsiTheme="majorHAnsi" w:cstheme="majorBidi"/>
          <w:b/>
          <w:bCs/>
          <w:color w:val="2F5496" w:themeColor="accent1" w:themeShade="BF"/>
          <w:sz w:val="30"/>
          <w:szCs w:val="30"/>
          <w:lang w:eastAsia="sk-SK"/>
        </w:rPr>
        <w:t>n.o.</w:t>
      </w:r>
    </w:p>
    <w:bookmarkEnd w:id="5"/>
    <w:p w14:paraId="2F1D563F" w14:textId="77777777" w:rsidR="00FC5D79" w:rsidRDefault="00FC5D79" w:rsidP="001509EE">
      <w:pPr>
        <w:spacing w:after="0" w:line="276" w:lineRule="auto"/>
        <w:jc w:val="both"/>
        <w:rPr>
          <w:lang w:eastAsia="sk-SK"/>
        </w:rPr>
      </w:pPr>
    </w:p>
    <w:tbl>
      <w:tblPr>
        <w:tblStyle w:val="Mriekatabuky"/>
        <w:tblW w:w="0" w:type="auto"/>
        <w:tblLook w:val="04A0" w:firstRow="1" w:lastRow="0" w:firstColumn="1" w:lastColumn="0" w:noHBand="0" w:noVBand="1"/>
      </w:tblPr>
      <w:tblGrid>
        <w:gridCol w:w="2689"/>
        <w:gridCol w:w="6373"/>
      </w:tblGrid>
      <w:tr w:rsidR="00FC5D79" w14:paraId="0BC12C25" w14:textId="77777777" w:rsidTr="00FC5D79">
        <w:tc>
          <w:tcPr>
            <w:tcW w:w="2689" w:type="dxa"/>
          </w:tcPr>
          <w:p w14:paraId="13827FAA" w14:textId="77777777" w:rsidR="00FC5D79" w:rsidRDefault="00FC5D79" w:rsidP="001509EE">
            <w:pPr>
              <w:spacing w:line="276" w:lineRule="auto"/>
              <w:jc w:val="both"/>
              <w:rPr>
                <w:lang w:eastAsia="sk-SK"/>
              </w:rPr>
            </w:pPr>
            <w:r>
              <w:rPr>
                <w:lang w:eastAsia="sk-SK"/>
              </w:rPr>
              <w:t>Adresa zariadenia</w:t>
            </w:r>
          </w:p>
        </w:tc>
        <w:tc>
          <w:tcPr>
            <w:tcW w:w="6373" w:type="dxa"/>
          </w:tcPr>
          <w:p w14:paraId="5F53A98A" w14:textId="77777777" w:rsidR="0063266F" w:rsidRDefault="00A56730" w:rsidP="001509EE">
            <w:pPr>
              <w:jc w:val="both"/>
              <w:rPr>
                <w:lang w:eastAsia="sk-SK"/>
              </w:rPr>
            </w:pPr>
            <w:r w:rsidRPr="00A56730">
              <w:rPr>
                <w:lang w:eastAsia="sk-SK"/>
              </w:rPr>
              <w:t>Stredisko sociálnych služieb Tereza - Vaľkovňa n.o.</w:t>
            </w:r>
            <w:r>
              <w:rPr>
                <w:lang w:eastAsia="sk-SK"/>
              </w:rPr>
              <w:t>,</w:t>
            </w:r>
            <w:r w:rsidR="0063266F">
              <w:t xml:space="preserve"> </w:t>
            </w:r>
            <w:r w:rsidR="0063266F" w:rsidRPr="0063266F">
              <w:rPr>
                <w:lang w:eastAsia="sk-SK"/>
              </w:rPr>
              <w:t>Vaľkovňa 9</w:t>
            </w:r>
            <w:r w:rsidR="0063266F">
              <w:rPr>
                <w:lang w:eastAsia="sk-SK"/>
              </w:rPr>
              <w:t xml:space="preserve">, </w:t>
            </w:r>
          </w:p>
          <w:p w14:paraId="106848E5" w14:textId="34C95F95" w:rsidR="00FC5D79" w:rsidRDefault="0063266F" w:rsidP="001509EE">
            <w:pPr>
              <w:jc w:val="both"/>
              <w:rPr>
                <w:lang w:eastAsia="sk-SK"/>
              </w:rPr>
            </w:pPr>
            <w:r w:rsidRPr="0063266F">
              <w:rPr>
                <w:lang w:eastAsia="sk-SK"/>
              </w:rPr>
              <w:t>976 69 Vaľkovňa</w:t>
            </w:r>
            <w:r w:rsidR="00A56730">
              <w:rPr>
                <w:lang w:eastAsia="sk-SK"/>
              </w:rPr>
              <w:t xml:space="preserve"> </w:t>
            </w:r>
          </w:p>
        </w:tc>
      </w:tr>
      <w:tr w:rsidR="00FC5D79" w14:paraId="39B38185" w14:textId="77777777" w:rsidTr="00FC5D79">
        <w:tc>
          <w:tcPr>
            <w:tcW w:w="2689" w:type="dxa"/>
          </w:tcPr>
          <w:p w14:paraId="0CC74EB4" w14:textId="77777777" w:rsidR="00FC5D79" w:rsidRPr="002574A3" w:rsidRDefault="00FC5D79" w:rsidP="001509EE">
            <w:pPr>
              <w:spacing w:line="276" w:lineRule="auto"/>
              <w:jc w:val="both"/>
              <w:rPr>
                <w:lang w:eastAsia="sk-SK"/>
              </w:rPr>
            </w:pPr>
            <w:r w:rsidRPr="002574A3">
              <w:rPr>
                <w:lang w:eastAsia="sk-SK"/>
              </w:rPr>
              <w:t>Zriaďovateľ</w:t>
            </w:r>
          </w:p>
        </w:tc>
        <w:tc>
          <w:tcPr>
            <w:tcW w:w="6373" w:type="dxa"/>
          </w:tcPr>
          <w:p w14:paraId="5522F8E6" w14:textId="7DA5F41E" w:rsidR="00FC5D79" w:rsidRPr="002574A3" w:rsidRDefault="00837EFC" w:rsidP="001509EE">
            <w:pPr>
              <w:spacing w:line="276" w:lineRule="auto"/>
              <w:jc w:val="both"/>
              <w:rPr>
                <w:lang w:eastAsia="sk-SK"/>
              </w:rPr>
            </w:pPr>
            <w:r>
              <w:rPr>
                <w:lang w:eastAsia="sk-SK"/>
              </w:rPr>
              <w:t>N</w:t>
            </w:r>
            <w:r w:rsidRPr="00837EFC">
              <w:rPr>
                <w:lang w:eastAsia="sk-SK"/>
              </w:rPr>
              <w:t>ezisková organizácia poskytujúca všeobecne prospešné služby</w:t>
            </w:r>
          </w:p>
        </w:tc>
      </w:tr>
      <w:tr w:rsidR="00FC5D79" w14:paraId="614113DD" w14:textId="77777777" w:rsidTr="00FC5D79">
        <w:tc>
          <w:tcPr>
            <w:tcW w:w="2689" w:type="dxa"/>
          </w:tcPr>
          <w:p w14:paraId="367CAFB9" w14:textId="77777777" w:rsidR="00FC5D79" w:rsidRPr="002574A3" w:rsidRDefault="00FC5D79" w:rsidP="001509EE">
            <w:pPr>
              <w:spacing w:line="276" w:lineRule="auto"/>
              <w:jc w:val="both"/>
              <w:rPr>
                <w:lang w:eastAsia="sk-SK"/>
              </w:rPr>
            </w:pPr>
            <w:r w:rsidRPr="002574A3">
              <w:rPr>
                <w:lang w:eastAsia="sk-SK"/>
              </w:rPr>
              <w:t>Riaditeľ</w:t>
            </w:r>
          </w:p>
        </w:tc>
        <w:tc>
          <w:tcPr>
            <w:tcW w:w="6373" w:type="dxa"/>
          </w:tcPr>
          <w:p w14:paraId="686E0EF7" w14:textId="76FFDE8A" w:rsidR="00FC5D79" w:rsidRPr="002574A3" w:rsidRDefault="00607CD3" w:rsidP="001509EE">
            <w:pPr>
              <w:spacing w:line="276" w:lineRule="auto"/>
              <w:jc w:val="both"/>
              <w:rPr>
                <w:lang w:eastAsia="sk-SK"/>
              </w:rPr>
            </w:pPr>
            <w:r>
              <w:rPr>
                <w:lang w:eastAsia="sk-SK"/>
              </w:rPr>
              <w:t xml:space="preserve">Ing. </w:t>
            </w:r>
            <w:r w:rsidR="0063266F" w:rsidRPr="0063266F">
              <w:rPr>
                <w:lang w:eastAsia="sk-SK"/>
              </w:rPr>
              <w:t xml:space="preserve">Helena </w:t>
            </w:r>
            <w:proofErr w:type="spellStart"/>
            <w:r w:rsidR="0063266F" w:rsidRPr="0063266F">
              <w:rPr>
                <w:lang w:eastAsia="sk-SK"/>
              </w:rPr>
              <w:t>Melková</w:t>
            </w:r>
            <w:proofErr w:type="spellEnd"/>
          </w:p>
        </w:tc>
      </w:tr>
      <w:tr w:rsidR="00FC5D79" w14:paraId="218D14D9" w14:textId="77777777" w:rsidTr="00FC5D79">
        <w:tc>
          <w:tcPr>
            <w:tcW w:w="2689" w:type="dxa"/>
          </w:tcPr>
          <w:p w14:paraId="18A3E1F9" w14:textId="77777777" w:rsidR="00FC5D79" w:rsidRDefault="00FC5D79" w:rsidP="001509EE">
            <w:pPr>
              <w:spacing w:line="276" w:lineRule="auto"/>
              <w:jc w:val="both"/>
              <w:rPr>
                <w:lang w:eastAsia="sk-SK"/>
              </w:rPr>
            </w:pPr>
            <w:r w:rsidRPr="002574A3">
              <w:rPr>
                <w:lang w:eastAsia="sk-SK"/>
              </w:rPr>
              <w:t>Typ zariadenia</w:t>
            </w:r>
          </w:p>
        </w:tc>
        <w:tc>
          <w:tcPr>
            <w:tcW w:w="6373" w:type="dxa"/>
          </w:tcPr>
          <w:p w14:paraId="6220DB61" w14:textId="5B8F196E" w:rsidR="00FC5D79" w:rsidRDefault="00607CD3" w:rsidP="003F18E0">
            <w:pPr>
              <w:jc w:val="both"/>
              <w:rPr>
                <w:lang w:eastAsia="sk-SK"/>
              </w:rPr>
            </w:pPr>
            <w:r>
              <w:rPr>
                <w:lang w:eastAsia="sk-SK"/>
              </w:rPr>
              <w:t>Zariadenie pre seniorov</w:t>
            </w:r>
          </w:p>
        </w:tc>
      </w:tr>
      <w:tr w:rsidR="00FC5D79" w14:paraId="0BDAF414" w14:textId="77777777" w:rsidTr="00FC5D79">
        <w:tc>
          <w:tcPr>
            <w:tcW w:w="2689" w:type="dxa"/>
          </w:tcPr>
          <w:p w14:paraId="3C657EEE" w14:textId="77777777" w:rsidR="00FC5D79" w:rsidRDefault="00FC5D79" w:rsidP="001509EE">
            <w:pPr>
              <w:spacing w:line="276" w:lineRule="auto"/>
              <w:jc w:val="both"/>
              <w:rPr>
                <w:lang w:eastAsia="sk-SK"/>
              </w:rPr>
            </w:pPr>
            <w:r>
              <w:rPr>
                <w:lang w:eastAsia="sk-SK"/>
              </w:rPr>
              <w:t>Kapacita zariadenia</w:t>
            </w:r>
          </w:p>
        </w:tc>
        <w:tc>
          <w:tcPr>
            <w:tcW w:w="6373" w:type="dxa"/>
          </w:tcPr>
          <w:p w14:paraId="1CC34FD9" w14:textId="26C33CCC" w:rsidR="00FC5D79" w:rsidRDefault="00607CD3" w:rsidP="001509EE">
            <w:pPr>
              <w:spacing w:line="276" w:lineRule="auto"/>
              <w:jc w:val="both"/>
              <w:rPr>
                <w:lang w:eastAsia="sk-SK"/>
              </w:rPr>
            </w:pPr>
            <w:r>
              <w:rPr>
                <w:lang w:eastAsia="sk-SK"/>
              </w:rPr>
              <w:t>24</w:t>
            </w:r>
          </w:p>
        </w:tc>
      </w:tr>
      <w:tr w:rsidR="00FC5D79" w14:paraId="414733DE" w14:textId="77777777" w:rsidTr="00FC5D79">
        <w:tc>
          <w:tcPr>
            <w:tcW w:w="2689" w:type="dxa"/>
          </w:tcPr>
          <w:p w14:paraId="69D2583D" w14:textId="77777777" w:rsidR="00FC5D79" w:rsidRDefault="00FC5D79" w:rsidP="001509EE">
            <w:pPr>
              <w:spacing w:line="276" w:lineRule="auto"/>
              <w:jc w:val="both"/>
              <w:rPr>
                <w:lang w:eastAsia="sk-SK"/>
              </w:rPr>
            </w:pPr>
            <w:r>
              <w:rPr>
                <w:lang w:eastAsia="sk-SK"/>
              </w:rPr>
              <w:t>Aktuálny počet klientov</w:t>
            </w:r>
          </w:p>
        </w:tc>
        <w:tc>
          <w:tcPr>
            <w:tcW w:w="6373" w:type="dxa"/>
          </w:tcPr>
          <w:p w14:paraId="4590061C" w14:textId="3F197D5C" w:rsidR="00FC5D79" w:rsidRDefault="00607CD3" w:rsidP="001509EE">
            <w:pPr>
              <w:spacing w:line="276" w:lineRule="auto"/>
              <w:jc w:val="both"/>
              <w:rPr>
                <w:lang w:eastAsia="sk-SK"/>
              </w:rPr>
            </w:pPr>
            <w:r>
              <w:rPr>
                <w:lang w:eastAsia="sk-SK"/>
              </w:rPr>
              <w:t>24</w:t>
            </w:r>
          </w:p>
        </w:tc>
      </w:tr>
      <w:tr w:rsidR="00FC5D79" w14:paraId="27EB0509" w14:textId="77777777" w:rsidTr="00FC5D79">
        <w:tc>
          <w:tcPr>
            <w:tcW w:w="2689" w:type="dxa"/>
          </w:tcPr>
          <w:p w14:paraId="639DA15D" w14:textId="77777777" w:rsidR="00FC5D79" w:rsidRDefault="00FC5D79" w:rsidP="001509EE">
            <w:pPr>
              <w:spacing w:line="276" w:lineRule="auto"/>
              <w:jc w:val="both"/>
              <w:rPr>
                <w:lang w:eastAsia="sk-SK"/>
              </w:rPr>
            </w:pPr>
            <w:r>
              <w:rPr>
                <w:lang w:eastAsia="sk-SK"/>
              </w:rPr>
              <w:t>Dátum výkonu monitoringu</w:t>
            </w:r>
          </w:p>
        </w:tc>
        <w:tc>
          <w:tcPr>
            <w:tcW w:w="6373" w:type="dxa"/>
          </w:tcPr>
          <w:p w14:paraId="31446532" w14:textId="15D20D93" w:rsidR="00FC5D79" w:rsidRDefault="00607CD3" w:rsidP="001509EE">
            <w:pPr>
              <w:spacing w:line="276" w:lineRule="auto"/>
              <w:jc w:val="both"/>
            </w:pPr>
            <w:r>
              <w:t>25.2.2020</w:t>
            </w:r>
          </w:p>
        </w:tc>
      </w:tr>
      <w:tr w:rsidR="00FC5D79" w14:paraId="05D395E0" w14:textId="77777777" w:rsidTr="00FC5D79">
        <w:tc>
          <w:tcPr>
            <w:tcW w:w="2689" w:type="dxa"/>
          </w:tcPr>
          <w:p w14:paraId="7E2CE3E3" w14:textId="77777777" w:rsidR="00FC5D79" w:rsidRDefault="00FC5D79" w:rsidP="001509EE">
            <w:pPr>
              <w:spacing w:line="276" w:lineRule="auto"/>
              <w:jc w:val="both"/>
              <w:rPr>
                <w:lang w:eastAsia="sk-SK"/>
              </w:rPr>
            </w:pPr>
            <w:r>
              <w:rPr>
                <w:lang w:eastAsia="sk-SK"/>
              </w:rPr>
              <w:t>Monitoring vykonali</w:t>
            </w:r>
          </w:p>
        </w:tc>
        <w:tc>
          <w:tcPr>
            <w:tcW w:w="6373" w:type="dxa"/>
          </w:tcPr>
          <w:p w14:paraId="1B2F6F75" w14:textId="65C9343D" w:rsidR="00FC5D79" w:rsidRDefault="00FC5D79" w:rsidP="001509EE">
            <w:pPr>
              <w:spacing w:line="276" w:lineRule="auto"/>
              <w:jc w:val="both"/>
              <w:rPr>
                <w:lang w:eastAsia="sk-SK"/>
              </w:rPr>
            </w:pPr>
            <w:r>
              <w:rPr>
                <w:lang w:eastAsia="sk-SK"/>
              </w:rPr>
              <w:t xml:space="preserve">Mgr. Lena Pištová, </w:t>
            </w:r>
            <w:r w:rsidR="00F33891">
              <w:rPr>
                <w:lang w:eastAsia="sk-SK"/>
              </w:rPr>
              <w:t>Katarína Kohýlová, LL.M</w:t>
            </w:r>
          </w:p>
        </w:tc>
      </w:tr>
      <w:tr w:rsidR="00FC5D79" w14:paraId="0750F129" w14:textId="77777777" w:rsidTr="00FC5D79">
        <w:tc>
          <w:tcPr>
            <w:tcW w:w="2689" w:type="dxa"/>
          </w:tcPr>
          <w:p w14:paraId="212978F6" w14:textId="77777777" w:rsidR="00FC5D79" w:rsidRDefault="00FC5D79" w:rsidP="001509EE">
            <w:pPr>
              <w:spacing w:line="276" w:lineRule="auto"/>
              <w:jc w:val="both"/>
              <w:rPr>
                <w:lang w:eastAsia="sk-SK"/>
              </w:rPr>
            </w:pPr>
            <w:r>
              <w:rPr>
                <w:lang w:eastAsia="sk-SK"/>
              </w:rPr>
              <w:t>Naša značka</w:t>
            </w:r>
          </w:p>
        </w:tc>
        <w:tc>
          <w:tcPr>
            <w:tcW w:w="6373" w:type="dxa"/>
          </w:tcPr>
          <w:p w14:paraId="4F122CE3" w14:textId="78C2A42B" w:rsidR="00FC5D79" w:rsidRDefault="00FC5D79" w:rsidP="001509EE">
            <w:pPr>
              <w:spacing w:line="276" w:lineRule="auto"/>
              <w:jc w:val="both"/>
              <w:rPr>
                <w:lang w:eastAsia="sk-SK"/>
              </w:rPr>
            </w:pPr>
            <w:r>
              <w:rPr>
                <w:lang w:eastAsia="sk-SK"/>
              </w:rPr>
              <w:t>M/00</w:t>
            </w:r>
            <w:r w:rsidR="00F33891">
              <w:rPr>
                <w:lang w:eastAsia="sk-SK"/>
              </w:rPr>
              <w:t>3</w:t>
            </w:r>
            <w:r>
              <w:rPr>
                <w:lang w:eastAsia="sk-SK"/>
              </w:rPr>
              <w:t>/2020/DSS</w:t>
            </w:r>
          </w:p>
        </w:tc>
      </w:tr>
      <w:tr w:rsidR="00FC5D79" w14:paraId="2983FCF8" w14:textId="77777777" w:rsidTr="00FC5D79">
        <w:tc>
          <w:tcPr>
            <w:tcW w:w="2689" w:type="dxa"/>
          </w:tcPr>
          <w:p w14:paraId="47406C90" w14:textId="77777777" w:rsidR="00FC5D79" w:rsidRDefault="00FC5D79" w:rsidP="001509EE">
            <w:pPr>
              <w:spacing w:line="276" w:lineRule="auto"/>
              <w:jc w:val="both"/>
              <w:rPr>
                <w:lang w:eastAsia="sk-SK"/>
              </w:rPr>
            </w:pPr>
            <w:r>
              <w:rPr>
                <w:lang w:eastAsia="sk-SK"/>
              </w:rPr>
              <w:t>Samosprávny kraj</w:t>
            </w:r>
          </w:p>
        </w:tc>
        <w:tc>
          <w:tcPr>
            <w:tcW w:w="6373" w:type="dxa"/>
          </w:tcPr>
          <w:p w14:paraId="0D91B2C6" w14:textId="60A95BC2" w:rsidR="00FC5D79" w:rsidRDefault="005257BC" w:rsidP="001509EE">
            <w:pPr>
              <w:spacing w:line="276" w:lineRule="auto"/>
              <w:jc w:val="both"/>
              <w:rPr>
                <w:lang w:eastAsia="sk-SK"/>
              </w:rPr>
            </w:pPr>
            <w:r>
              <w:rPr>
                <w:lang w:eastAsia="sk-SK"/>
              </w:rPr>
              <w:t>Banskobystrický</w:t>
            </w:r>
          </w:p>
        </w:tc>
      </w:tr>
    </w:tbl>
    <w:p w14:paraId="478C81EC" w14:textId="77777777" w:rsidR="00FC5D79" w:rsidRDefault="00FC5D79" w:rsidP="001509EE">
      <w:pPr>
        <w:spacing w:after="0" w:line="276" w:lineRule="auto"/>
        <w:jc w:val="both"/>
        <w:rPr>
          <w:rFonts w:ascii="Arial" w:eastAsia="Times New Roman" w:hAnsi="Arial" w:cs="Arial"/>
          <w:b/>
          <w:lang w:eastAsia="sk-SK"/>
        </w:rPr>
      </w:pPr>
    </w:p>
    <w:p w14:paraId="74610DAD" w14:textId="77777777" w:rsidR="00FC5D79" w:rsidRDefault="00FC5D79" w:rsidP="001509EE">
      <w:pPr>
        <w:spacing w:after="0" w:line="276" w:lineRule="auto"/>
        <w:jc w:val="both"/>
        <w:rPr>
          <w:rFonts w:ascii="Arial" w:eastAsia="Times New Roman" w:hAnsi="Arial" w:cs="Arial"/>
          <w:b/>
          <w:lang w:eastAsia="sk-SK"/>
        </w:rPr>
      </w:pPr>
    </w:p>
    <w:p w14:paraId="4A56A8F9" w14:textId="77777777" w:rsidR="00FC5D79" w:rsidRDefault="00FC5D79" w:rsidP="001509EE">
      <w:pPr>
        <w:spacing w:after="0" w:line="276" w:lineRule="auto"/>
        <w:jc w:val="both"/>
        <w:rPr>
          <w:rFonts w:ascii="Arial" w:eastAsia="Times New Roman" w:hAnsi="Arial" w:cs="Arial"/>
          <w:b/>
          <w:lang w:eastAsia="sk-SK"/>
        </w:rPr>
      </w:pPr>
    </w:p>
    <w:p w14:paraId="799D2D7F" w14:textId="77777777" w:rsidR="00FC5D79" w:rsidRDefault="00FC5D79" w:rsidP="001509EE">
      <w:pPr>
        <w:spacing w:after="0" w:line="276" w:lineRule="auto"/>
        <w:jc w:val="both"/>
        <w:rPr>
          <w:rFonts w:ascii="Arial" w:eastAsia="Times New Roman" w:hAnsi="Arial" w:cs="Arial"/>
          <w:b/>
          <w:lang w:eastAsia="sk-SK"/>
        </w:rPr>
      </w:pPr>
    </w:p>
    <w:p w14:paraId="1DE7678F" w14:textId="77777777" w:rsidR="00FC5D79" w:rsidRDefault="00FC5D79" w:rsidP="001509EE">
      <w:pPr>
        <w:spacing w:after="0" w:line="276" w:lineRule="auto"/>
        <w:jc w:val="both"/>
        <w:rPr>
          <w:rFonts w:ascii="Arial" w:eastAsia="Times New Roman" w:hAnsi="Arial" w:cs="Arial"/>
          <w:b/>
          <w:lang w:eastAsia="sk-SK"/>
        </w:rPr>
      </w:pPr>
    </w:p>
    <w:p w14:paraId="517CADB1" w14:textId="77777777" w:rsidR="00FC5D79" w:rsidRDefault="00FC5D79" w:rsidP="001509EE">
      <w:pPr>
        <w:spacing w:after="0" w:line="276" w:lineRule="auto"/>
        <w:jc w:val="both"/>
        <w:rPr>
          <w:rFonts w:ascii="Arial" w:eastAsia="Times New Roman" w:hAnsi="Arial" w:cs="Arial"/>
          <w:b/>
          <w:lang w:eastAsia="sk-SK"/>
        </w:rPr>
      </w:pPr>
    </w:p>
    <w:p w14:paraId="372049DA" w14:textId="77777777" w:rsidR="00FC5D79" w:rsidRDefault="00FC5D79" w:rsidP="001509EE">
      <w:pPr>
        <w:spacing w:after="0" w:line="276" w:lineRule="auto"/>
        <w:jc w:val="both"/>
        <w:rPr>
          <w:rFonts w:ascii="Arial" w:eastAsia="Times New Roman" w:hAnsi="Arial" w:cs="Arial"/>
          <w:b/>
          <w:lang w:eastAsia="sk-SK"/>
        </w:rPr>
      </w:pPr>
    </w:p>
    <w:p w14:paraId="6CBDEEE8" w14:textId="77777777" w:rsidR="00FC5D79" w:rsidRPr="00CE037A" w:rsidRDefault="00FC5D79" w:rsidP="001509EE">
      <w:pPr>
        <w:spacing w:after="0" w:line="276" w:lineRule="auto"/>
        <w:jc w:val="both"/>
        <w:rPr>
          <w:rFonts w:ascii="Arial" w:eastAsia="Times New Roman" w:hAnsi="Arial" w:cs="Arial"/>
          <w:bCs/>
          <w:lang w:eastAsia="sk-SK"/>
        </w:rPr>
      </w:pPr>
      <w:r>
        <w:rPr>
          <w:rFonts w:ascii="Arial" w:eastAsia="Times New Roman" w:hAnsi="Arial" w:cs="Arial"/>
          <w:b/>
          <w:lang w:eastAsia="sk-SK"/>
        </w:rPr>
        <w:tab/>
      </w:r>
      <w:r>
        <w:rPr>
          <w:rFonts w:ascii="Arial" w:eastAsia="Times New Roman" w:hAnsi="Arial" w:cs="Arial"/>
          <w:b/>
          <w:lang w:eastAsia="sk-SK"/>
        </w:rPr>
        <w:tab/>
      </w:r>
      <w:r>
        <w:rPr>
          <w:rFonts w:ascii="Arial" w:eastAsia="Times New Roman" w:hAnsi="Arial" w:cs="Arial"/>
          <w:b/>
          <w:lang w:eastAsia="sk-SK"/>
        </w:rPr>
        <w:tab/>
      </w:r>
      <w:r>
        <w:rPr>
          <w:rFonts w:ascii="Arial" w:eastAsia="Times New Roman" w:hAnsi="Arial" w:cs="Arial"/>
          <w:b/>
          <w:lang w:eastAsia="sk-SK"/>
        </w:rPr>
        <w:tab/>
      </w:r>
      <w:r>
        <w:rPr>
          <w:rFonts w:ascii="Arial" w:eastAsia="Times New Roman" w:hAnsi="Arial" w:cs="Arial"/>
          <w:b/>
          <w:lang w:eastAsia="sk-SK"/>
        </w:rPr>
        <w:tab/>
      </w:r>
      <w:r>
        <w:rPr>
          <w:rFonts w:ascii="Arial" w:eastAsia="Times New Roman" w:hAnsi="Arial" w:cs="Arial"/>
          <w:b/>
          <w:lang w:eastAsia="sk-SK"/>
        </w:rPr>
        <w:tab/>
      </w:r>
      <w:r>
        <w:rPr>
          <w:rFonts w:ascii="Arial" w:eastAsia="Times New Roman" w:hAnsi="Arial" w:cs="Arial"/>
          <w:b/>
          <w:lang w:eastAsia="sk-SK"/>
        </w:rPr>
        <w:tab/>
      </w:r>
      <w:r w:rsidRPr="00CE037A">
        <w:rPr>
          <w:rFonts w:ascii="Arial" w:eastAsia="Times New Roman" w:hAnsi="Arial" w:cs="Arial"/>
          <w:bCs/>
          <w:lang w:eastAsia="sk-SK"/>
        </w:rPr>
        <w:t>JUDr. Zuzana Stavrovská</w:t>
      </w:r>
    </w:p>
    <w:p w14:paraId="4D833BC2" w14:textId="77777777" w:rsidR="00FC5D79" w:rsidRPr="00CE037A" w:rsidRDefault="00FC5D79" w:rsidP="001509EE">
      <w:pPr>
        <w:spacing w:after="0" w:line="276" w:lineRule="auto"/>
        <w:jc w:val="both"/>
        <w:rPr>
          <w:rFonts w:ascii="Arial" w:eastAsia="Times New Roman" w:hAnsi="Arial" w:cs="Arial"/>
          <w:bCs/>
          <w:lang w:eastAsia="sk-SK"/>
        </w:rPr>
      </w:pPr>
      <w:r w:rsidRPr="00CE037A">
        <w:rPr>
          <w:rFonts w:ascii="Arial" w:eastAsia="Times New Roman" w:hAnsi="Arial" w:cs="Arial"/>
          <w:bCs/>
          <w:lang w:eastAsia="sk-SK"/>
        </w:rPr>
        <w:tab/>
      </w:r>
      <w:r w:rsidRPr="00CE037A">
        <w:rPr>
          <w:rFonts w:ascii="Arial" w:eastAsia="Times New Roman" w:hAnsi="Arial" w:cs="Arial"/>
          <w:bCs/>
          <w:lang w:eastAsia="sk-SK"/>
        </w:rPr>
        <w:tab/>
      </w:r>
      <w:r w:rsidRPr="00CE037A">
        <w:rPr>
          <w:rFonts w:ascii="Arial" w:eastAsia="Times New Roman" w:hAnsi="Arial" w:cs="Arial"/>
          <w:bCs/>
          <w:lang w:eastAsia="sk-SK"/>
        </w:rPr>
        <w:tab/>
      </w:r>
      <w:r w:rsidRPr="00CE037A">
        <w:rPr>
          <w:rFonts w:ascii="Arial" w:eastAsia="Times New Roman" w:hAnsi="Arial" w:cs="Arial"/>
          <w:bCs/>
          <w:lang w:eastAsia="sk-SK"/>
        </w:rPr>
        <w:tab/>
      </w:r>
      <w:r w:rsidRPr="00CE037A">
        <w:rPr>
          <w:rFonts w:ascii="Arial" w:eastAsia="Times New Roman" w:hAnsi="Arial" w:cs="Arial"/>
          <w:bCs/>
          <w:lang w:eastAsia="sk-SK"/>
        </w:rPr>
        <w:tab/>
      </w:r>
      <w:r w:rsidRPr="00CE037A">
        <w:rPr>
          <w:rFonts w:ascii="Arial" w:eastAsia="Times New Roman" w:hAnsi="Arial" w:cs="Arial"/>
          <w:bCs/>
          <w:lang w:eastAsia="sk-SK"/>
        </w:rPr>
        <w:tab/>
      </w:r>
      <w:r>
        <w:rPr>
          <w:rFonts w:ascii="Arial" w:eastAsia="Times New Roman" w:hAnsi="Arial" w:cs="Arial"/>
          <w:bCs/>
          <w:lang w:eastAsia="sk-SK"/>
        </w:rPr>
        <w:t>k</w:t>
      </w:r>
      <w:r w:rsidRPr="00CE037A">
        <w:rPr>
          <w:rFonts w:ascii="Arial" w:eastAsia="Times New Roman" w:hAnsi="Arial" w:cs="Arial"/>
          <w:bCs/>
          <w:lang w:eastAsia="sk-SK"/>
        </w:rPr>
        <w:t>omisárka pre osoby so zdravotným postihnutím</w:t>
      </w:r>
      <w:r w:rsidRPr="00CE037A">
        <w:rPr>
          <w:rFonts w:ascii="Arial" w:eastAsia="Times New Roman" w:hAnsi="Arial" w:cs="Arial"/>
          <w:bCs/>
          <w:lang w:eastAsia="sk-SK"/>
        </w:rPr>
        <w:br w:type="page"/>
      </w:r>
    </w:p>
    <w:sdt>
      <w:sdtPr>
        <w:rPr>
          <w:rFonts w:asciiTheme="minorHAnsi" w:eastAsiaTheme="minorHAnsi" w:hAnsiTheme="minorHAnsi" w:cstheme="minorBidi"/>
          <w:color w:val="auto"/>
          <w:sz w:val="22"/>
          <w:szCs w:val="22"/>
          <w:lang w:eastAsia="en-US"/>
        </w:rPr>
        <w:id w:val="301658832"/>
        <w:docPartObj>
          <w:docPartGallery w:val="Table of Contents"/>
          <w:docPartUnique/>
        </w:docPartObj>
      </w:sdtPr>
      <w:sdtEndPr>
        <w:rPr>
          <w:b/>
          <w:bCs/>
        </w:rPr>
      </w:sdtEndPr>
      <w:sdtContent>
        <w:p w14:paraId="3E985685" w14:textId="77777777" w:rsidR="00FC5D79" w:rsidRDefault="00FC5D79" w:rsidP="001509EE">
          <w:pPr>
            <w:pStyle w:val="Hlavikaobsahu"/>
            <w:spacing w:before="0" w:line="276" w:lineRule="auto"/>
            <w:jc w:val="both"/>
          </w:pPr>
          <w:r>
            <w:t>Obsah</w:t>
          </w:r>
        </w:p>
        <w:p w14:paraId="5CF81270" w14:textId="09E5891E" w:rsidR="00CA77CA" w:rsidRDefault="00FC5D79">
          <w:pPr>
            <w:pStyle w:val="Obsah1"/>
            <w:tabs>
              <w:tab w:val="right" w:leader="dot" w:pos="9062"/>
            </w:tabs>
            <w:rPr>
              <w:rFonts w:eastAsiaTheme="minorEastAsia"/>
              <w:noProof/>
              <w:lang w:eastAsia="sk-SK"/>
            </w:rPr>
          </w:pPr>
          <w:r>
            <w:fldChar w:fldCharType="begin"/>
          </w:r>
          <w:r>
            <w:instrText xml:space="preserve"> TOC \o "1-3" \h \z \u </w:instrText>
          </w:r>
          <w:r>
            <w:fldChar w:fldCharType="separate"/>
          </w:r>
          <w:hyperlink w:anchor="_Toc66888718" w:history="1">
            <w:r w:rsidR="00CA77CA" w:rsidRPr="00176552">
              <w:rPr>
                <w:rStyle w:val="Hypertextovprepojenie"/>
                <w:rFonts w:asciiTheme="majorHAnsi" w:eastAsia="Times New Roman" w:hAnsiTheme="majorHAnsi" w:cstheme="majorBidi"/>
                <w:noProof/>
                <w:lang w:eastAsia="sk-SK"/>
              </w:rPr>
              <w:t>Zoznam tabuliek</w:t>
            </w:r>
            <w:r w:rsidR="00CA77CA">
              <w:rPr>
                <w:noProof/>
                <w:webHidden/>
              </w:rPr>
              <w:tab/>
            </w:r>
            <w:r w:rsidR="00CA77CA">
              <w:rPr>
                <w:noProof/>
                <w:webHidden/>
              </w:rPr>
              <w:fldChar w:fldCharType="begin"/>
            </w:r>
            <w:r w:rsidR="00CA77CA">
              <w:rPr>
                <w:noProof/>
                <w:webHidden/>
              </w:rPr>
              <w:instrText xml:space="preserve"> PAGEREF _Toc66888718 \h </w:instrText>
            </w:r>
            <w:r w:rsidR="00CA77CA">
              <w:rPr>
                <w:noProof/>
                <w:webHidden/>
              </w:rPr>
            </w:r>
            <w:r w:rsidR="00CA77CA">
              <w:rPr>
                <w:noProof/>
                <w:webHidden/>
              </w:rPr>
              <w:fldChar w:fldCharType="separate"/>
            </w:r>
            <w:r w:rsidR="00CA77CA">
              <w:rPr>
                <w:noProof/>
                <w:webHidden/>
              </w:rPr>
              <w:t>4</w:t>
            </w:r>
            <w:r w:rsidR="00CA77CA">
              <w:rPr>
                <w:noProof/>
                <w:webHidden/>
              </w:rPr>
              <w:fldChar w:fldCharType="end"/>
            </w:r>
          </w:hyperlink>
        </w:p>
        <w:p w14:paraId="33E82A94" w14:textId="1EE4B7C7" w:rsidR="00CA77CA" w:rsidRDefault="00285F50">
          <w:pPr>
            <w:pStyle w:val="Obsah1"/>
            <w:tabs>
              <w:tab w:val="right" w:leader="dot" w:pos="9062"/>
            </w:tabs>
            <w:rPr>
              <w:rFonts w:eastAsiaTheme="minorEastAsia"/>
              <w:noProof/>
              <w:lang w:eastAsia="sk-SK"/>
            </w:rPr>
          </w:pPr>
          <w:hyperlink w:anchor="_Toc66888719" w:history="1">
            <w:r w:rsidR="00CA77CA" w:rsidRPr="00176552">
              <w:rPr>
                <w:rStyle w:val="Hypertextovprepojenie"/>
                <w:rFonts w:asciiTheme="majorHAnsi" w:eastAsia="Times New Roman" w:hAnsiTheme="majorHAnsi" w:cstheme="majorBidi"/>
                <w:noProof/>
                <w:lang w:eastAsia="sk-SK"/>
              </w:rPr>
              <w:t>Monitorovacia činnosť Úradu komisára pre osoby so zdravotným postihnutím.</w:t>
            </w:r>
            <w:r w:rsidR="00CA77CA">
              <w:rPr>
                <w:noProof/>
                <w:webHidden/>
              </w:rPr>
              <w:tab/>
            </w:r>
            <w:r w:rsidR="00CA77CA">
              <w:rPr>
                <w:noProof/>
                <w:webHidden/>
              </w:rPr>
              <w:fldChar w:fldCharType="begin"/>
            </w:r>
            <w:r w:rsidR="00CA77CA">
              <w:rPr>
                <w:noProof/>
                <w:webHidden/>
              </w:rPr>
              <w:instrText xml:space="preserve"> PAGEREF _Toc66888719 \h </w:instrText>
            </w:r>
            <w:r w:rsidR="00CA77CA">
              <w:rPr>
                <w:noProof/>
                <w:webHidden/>
              </w:rPr>
            </w:r>
            <w:r w:rsidR="00CA77CA">
              <w:rPr>
                <w:noProof/>
                <w:webHidden/>
              </w:rPr>
              <w:fldChar w:fldCharType="separate"/>
            </w:r>
            <w:r w:rsidR="00CA77CA">
              <w:rPr>
                <w:noProof/>
                <w:webHidden/>
              </w:rPr>
              <w:t>5</w:t>
            </w:r>
            <w:r w:rsidR="00CA77CA">
              <w:rPr>
                <w:noProof/>
                <w:webHidden/>
              </w:rPr>
              <w:fldChar w:fldCharType="end"/>
            </w:r>
          </w:hyperlink>
        </w:p>
        <w:p w14:paraId="6CB64C13" w14:textId="250A6428" w:rsidR="00CA77CA" w:rsidRDefault="00285F50">
          <w:pPr>
            <w:pStyle w:val="Obsah1"/>
            <w:tabs>
              <w:tab w:val="right" w:leader="dot" w:pos="9062"/>
            </w:tabs>
            <w:rPr>
              <w:rFonts w:eastAsiaTheme="minorEastAsia"/>
              <w:noProof/>
              <w:lang w:eastAsia="sk-SK"/>
            </w:rPr>
          </w:pPr>
          <w:hyperlink w:anchor="_Toc66888720" w:history="1">
            <w:r w:rsidR="00CA77CA" w:rsidRPr="00176552">
              <w:rPr>
                <w:rStyle w:val="Hypertextovprepojenie"/>
                <w:rFonts w:asciiTheme="majorHAnsi" w:eastAsia="Times New Roman" w:hAnsiTheme="majorHAnsi" w:cstheme="majorBidi"/>
                <w:noProof/>
                <w:lang w:eastAsia="sk-SK"/>
              </w:rPr>
              <w:t>Monitorovací tím a spôsob hodnotenia</w:t>
            </w:r>
            <w:r w:rsidR="00CA77CA">
              <w:rPr>
                <w:noProof/>
                <w:webHidden/>
              </w:rPr>
              <w:tab/>
            </w:r>
            <w:r w:rsidR="00CA77CA">
              <w:rPr>
                <w:noProof/>
                <w:webHidden/>
              </w:rPr>
              <w:fldChar w:fldCharType="begin"/>
            </w:r>
            <w:r w:rsidR="00CA77CA">
              <w:rPr>
                <w:noProof/>
                <w:webHidden/>
              </w:rPr>
              <w:instrText xml:space="preserve"> PAGEREF _Toc66888720 \h </w:instrText>
            </w:r>
            <w:r w:rsidR="00CA77CA">
              <w:rPr>
                <w:noProof/>
                <w:webHidden/>
              </w:rPr>
            </w:r>
            <w:r w:rsidR="00CA77CA">
              <w:rPr>
                <w:noProof/>
                <w:webHidden/>
              </w:rPr>
              <w:fldChar w:fldCharType="separate"/>
            </w:r>
            <w:r w:rsidR="00CA77CA">
              <w:rPr>
                <w:noProof/>
                <w:webHidden/>
              </w:rPr>
              <w:t>6</w:t>
            </w:r>
            <w:r w:rsidR="00CA77CA">
              <w:rPr>
                <w:noProof/>
                <w:webHidden/>
              </w:rPr>
              <w:fldChar w:fldCharType="end"/>
            </w:r>
          </w:hyperlink>
        </w:p>
        <w:p w14:paraId="28916CB7" w14:textId="689577F8" w:rsidR="00CA77CA" w:rsidRDefault="00285F50">
          <w:pPr>
            <w:pStyle w:val="Obsah1"/>
            <w:tabs>
              <w:tab w:val="right" w:leader="dot" w:pos="9062"/>
            </w:tabs>
            <w:rPr>
              <w:rFonts w:eastAsiaTheme="minorEastAsia"/>
              <w:noProof/>
              <w:lang w:eastAsia="sk-SK"/>
            </w:rPr>
          </w:pPr>
          <w:hyperlink w:anchor="_Toc66888721" w:history="1">
            <w:r w:rsidR="00CA77CA" w:rsidRPr="00176552">
              <w:rPr>
                <w:rStyle w:val="Hypertextovprepojenie"/>
                <w:rFonts w:asciiTheme="majorHAnsi" w:eastAsia="Times New Roman" w:hAnsiTheme="majorHAnsi" w:cstheme="majorBidi"/>
                <w:noProof/>
                <w:lang w:eastAsia="sk-SK"/>
              </w:rPr>
              <w:t>Metodológia</w:t>
            </w:r>
            <w:r w:rsidR="00CA77CA">
              <w:rPr>
                <w:noProof/>
                <w:webHidden/>
              </w:rPr>
              <w:tab/>
            </w:r>
            <w:r w:rsidR="00CA77CA">
              <w:rPr>
                <w:noProof/>
                <w:webHidden/>
              </w:rPr>
              <w:fldChar w:fldCharType="begin"/>
            </w:r>
            <w:r w:rsidR="00CA77CA">
              <w:rPr>
                <w:noProof/>
                <w:webHidden/>
              </w:rPr>
              <w:instrText xml:space="preserve"> PAGEREF _Toc66888721 \h </w:instrText>
            </w:r>
            <w:r w:rsidR="00CA77CA">
              <w:rPr>
                <w:noProof/>
                <w:webHidden/>
              </w:rPr>
            </w:r>
            <w:r w:rsidR="00CA77CA">
              <w:rPr>
                <w:noProof/>
                <w:webHidden/>
              </w:rPr>
              <w:fldChar w:fldCharType="separate"/>
            </w:r>
            <w:r w:rsidR="00CA77CA">
              <w:rPr>
                <w:noProof/>
                <w:webHidden/>
              </w:rPr>
              <w:t>8</w:t>
            </w:r>
            <w:r w:rsidR="00CA77CA">
              <w:rPr>
                <w:noProof/>
                <w:webHidden/>
              </w:rPr>
              <w:fldChar w:fldCharType="end"/>
            </w:r>
          </w:hyperlink>
        </w:p>
        <w:p w14:paraId="6E046D0A" w14:textId="3465A5F3" w:rsidR="00CA77CA" w:rsidRDefault="00285F50">
          <w:pPr>
            <w:pStyle w:val="Obsah1"/>
            <w:tabs>
              <w:tab w:val="right" w:leader="dot" w:pos="9062"/>
            </w:tabs>
            <w:rPr>
              <w:rFonts w:eastAsiaTheme="minorEastAsia"/>
              <w:noProof/>
              <w:lang w:eastAsia="sk-SK"/>
            </w:rPr>
          </w:pPr>
          <w:hyperlink w:anchor="_Toc66888722" w:history="1">
            <w:r w:rsidR="00CA77CA" w:rsidRPr="00176552">
              <w:rPr>
                <w:rStyle w:val="Hypertextovprepojenie"/>
                <w:rFonts w:asciiTheme="majorHAnsi" w:eastAsia="Times New Roman" w:hAnsiTheme="majorHAnsi" w:cstheme="majorBidi"/>
                <w:noProof/>
                <w:lang w:eastAsia="sk-SK"/>
              </w:rPr>
              <w:t>Zhrnutie výsledkov pre zariadenie:</w:t>
            </w:r>
            <w:r w:rsidR="00CA77CA">
              <w:rPr>
                <w:noProof/>
                <w:webHidden/>
              </w:rPr>
              <w:tab/>
            </w:r>
            <w:r w:rsidR="00CA77CA">
              <w:rPr>
                <w:noProof/>
                <w:webHidden/>
              </w:rPr>
              <w:fldChar w:fldCharType="begin"/>
            </w:r>
            <w:r w:rsidR="00CA77CA">
              <w:rPr>
                <w:noProof/>
                <w:webHidden/>
              </w:rPr>
              <w:instrText xml:space="preserve"> PAGEREF _Toc66888722 \h </w:instrText>
            </w:r>
            <w:r w:rsidR="00CA77CA">
              <w:rPr>
                <w:noProof/>
                <w:webHidden/>
              </w:rPr>
            </w:r>
            <w:r w:rsidR="00CA77CA">
              <w:rPr>
                <w:noProof/>
                <w:webHidden/>
              </w:rPr>
              <w:fldChar w:fldCharType="separate"/>
            </w:r>
            <w:r w:rsidR="00CA77CA">
              <w:rPr>
                <w:noProof/>
                <w:webHidden/>
              </w:rPr>
              <w:t>9</w:t>
            </w:r>
            <w:r w:rsidR="00CA77CA">
              <w:rPr>
                <w:noProof/>
                <w:webHidden/>
              </w:rPr>
              <w:fldChar w:fldCharType="end"/>
            </w:r>
          </w:hyperlink>
        </w:p>
        <w:p w14:paraId="3AD7FA31" w14:textId="5017889B" w:rsidR="00CA77CA" w:rsidRDefault="00285F50">
          <w:pPr>
            <w:pStyle w:val="Obsah1"/>
            <w:tabs>
              <w:tab w:val="right" w:leader="dot" w:pos="9062"/>
            </w:tabs>
            <w:rPr>
              <w:rFonts w:eastAsiaTheme="minorEastAsia"/>
              <w:noProof/>
              <w:lang w:eastAsia="sk-SK"/>
            </w:rPr>
          </w:pPr>
          <w:hyperlink w:anchor="_Toc66888723" w:history="1">
            <w:r w:rsidR="00CA77CA" w:rsidRPr="00176552">
              <w:rPr>
                <w:rStyle w:val="Hypertextovprepojenie"/>
                <w:rFonts w:eastAsia="Times New Roman"/>
                <w:noProof/>
                <w:lang w:eastAsia="sk-SK"/>
              </w:rPr>
              <w:t>Informácie o zariadení sociálnych služieb</w:t>
            </w:r>
            <w:r w:rsidR="00CA77CA">
              <w:rPr>
                <w:noProof/>
                <w:webHidden/>
              </w:rPr>
              <w:tab/>
            </w:r>
            <w:r w:rsidR="00CA77CA">
              <w:rPr>
                <w:noProof/>
                <w:webHidden/>
              </w:rPr>
              <w:fldChar w:fldCharType="begin"/>
            </w:r>
            <w:r w:rsidR="00CA77CA">
              <w:rPr>
                <w:noProof/>
                <w:webHidden/>
              </w:rPr>
              <w:instrText xml:space="preserve"> PAGEREF _Toc66888723 \h </w:instrText>
            </w:r>
            <w:r w:rsidR="00CA77CA">
              <w:rPr>
                <w:noProof/>
                <w:webHidden/>
              </w:rPr>
            </w:r>
            <w:r w:rsidR="00CA77CA">
              <w:rPr>
                <w:noProof/>
                <w:webHidden/>
              </w:rPr>
              <w:fldChar w:fldCharType="separate"/>
            </w:r>
            <w:r w:rsidR="00CA77CA">
              <w:rPr>
                <w:noProof/>
                <w:webHidden/>
              </w:rPr>
              <w:t>10</w:t>
            </w:r>
            <w:r w:rsidR="00CA77CA">
              <w:rPr>
                <w:noProof/>
                <w:webHidden/>
              </w:rPr>
              <w:fldChar w:fldCharType="end"/>
            </w:r>
          </w:hyperlink>
        </w:p>
        <w:p w14:paraId="0AA5F076" w14:textId="2C272019" w:rsidR="00CA77CA" w:rsidRDefault="00285F50">
          <w:pPr>
            <w:pStyle w:val="Obsah1"/>
            <w:tabs>
              <w:tab w:val="left" w:pos="440"/>
              <w:tab w:val="right" w:leader="dot" w:pos="9062"/>
            </w:tabs>
            <w:rPr>
              <w:rFonts w:eastAsiaTheme="minorEastAsia"/>
              <w:noProof/>
              <w:lang w:eastAsia="sk-SK"/>
            </w:rPr>
          </w:pPr>
          <w:hyperlink w:anchor="_Toc66888724" w:history="1">
            <w:r w:rsidR="00CA77CA" w:rsidRPr="00176552">
              <w:rPr>
                <w:rStyle w:val="Hypertextovprepojenie"/>
                <w:rFonts w:asciiTheme="majorHAnsi" w:eastAsia="Times New Roman" w:hAnsiTheme="majorHAnsi" w:cstheme="majorHAnsi"/>
                <w:bCs/>
                <w:i/>
                <w:iCs/>
                <w:noProof/>
                <w:lang w:eastAsia="sk-SK"/>
              </w:rPr>
              <w:t>1.</w:t>
            </w:r>
            <w:r w:rsidR="00CA77CA">
              <w:rPr>
                <w:rFonts w:eastAsiaTheme="minorEastAsia"/>
                <w:noProof/>
                <w:lang w:eastAsia="sk-SK"/>
              </w:rPr>
              <w:tab/>
            </w:r>
            <w:r w:rsidR="00CA77CA" w:rsidRPr="00176552">
              <w:rPr>
                <w:rStyle w:val="Hypertextovprepojenie"/>
                <w:rFonts w:asciiTheme="majorHAnsi" w:eastAsia="Times New Roman" w:hAnsiTheme="majorHAnsi" w:cstheme="majorBidi"/>
                <w:i/>
                <w:iCs/>
                <w:noProof/>
                <w:lang w:eastAsia="sk-SK"/>
              </w:rPr>
              <w:t>Právo na primeranú životnú úroveň (čl. 28 Dohovoru)</w:t>
            </w:r>
            <w:r w:rsidR="00CA77CA">
              <w:rPr>
                <w:noProof/>
                <w:webHidden/>
              </w:rPr>
              <w:tab/>
            </w:r>
            <w:r w:rsidR="00CA77CA">
              <w:rPr>
                <w:noProof/>
                <w:webHidden/>
              </w:rPr>
              <w:fldChar w:fldCharType="begin"/>
            </w:r>
            <w:r w:rsidR="00CA77CA">
              <w:rPr>
                <w:noProof/>
                <w:webHidden/>
              </w:rPr>
              <w:instrText xml:space="preserve"> PAGEREF _Toc66888724 \h </w:instrText>
            </w:r>
            <w:r w:rsidR="00CA77CA">
              <w:rPr>
                <w:noProof/>
                <w:webHidden/>
              </w:rPr>
            </w:r>
            <w:r w:rsidR="00CA77CA">
              <w:rPr>
                <w:noProof/>
                <w:webHidden/>
              </w:rPr>
              <w:fldChar w:fldCharType="separate"/>
            </w:r>
            <w:r w:rsidR="00CA77CA">
              <w:rPr>
                <w:noProof/>
                <w:webHidden/>
              </w:rPr>
              <w:t>11</w:t>
            </w:r>
            <w:r w:rsidR="00CA77CA">
              <w:rPr>
                <w:noProof/>
                <w:webHidden/>
              </w:rPr>
              <w:fldChar w:fldCharType="end"/>
            </w:r>
          </w:hyperlink>
        </w:p>
        <w:p w14:paraId="1B069D5C" w14:textId="76DD0B8D" w:rsidR="00CA77CA" w:rsidRDefault="00285F50">
          <w:pPr>
            <w:pStyle w:val="Obsah2"/>
            <w:tabs>
              <w:tab w:val="right" w:leader="dot" w:pos="9062"/>
            </w:tabs>
            <w:rPr>
              <w:rFonts w:eastAsiaTheme="minorEastAsia"/>
              <w:noProof/>
              <w:lang w:eastAsia="sk-SK"/>
            </w:rPr>
          </w:pPr>
          <w:hyperlink w:anchor="_Toc66888725" w:history="1">
            <w:r w:rsidR="00CA77CA" w:rsidRPr="00176552">
              <w:rPr>
                <w:rStyle w:val="Hypertextovprepojenie"/>
                <w:rFonts w:asciiTheme="majorHAnsi" w:eastAsiaTheme="majorEastAsia" w:hAnsiTheme="majorHAnsi" w:cstheme="majorBidi"/>
                <w:noProof/>
                <w:lang w:eastAsia="sk-SK"/>
              </w:rPr>
              <w:t>Materiálno-technické podmienky</w:t>
            </w:r>
            <w:r w:rsidR="00CA77CA">
              <w:rPr>
                <w:noProof/>
                <w:webHidden/>
              </w:rPr>
              <w:tab/>
            </w:r>
            <w:r w:rsidR="00CA77CA">
              <w:rPr>
                <w:noProof/>
                <w:webHidden/>
              </w:rPr>
              <w:fldChar w:fldCharType="begin"/>
            </w:r>
            <w:r w:rsidR="00CA77CA">
              <w:rPr>
                <w:noProof/>
                <w:webHidden/>
              </w:rPr>
              <w:instrText xml:space="preserve"> PAGEREF _Toc66888725 \h </w:instrText>
            </w:r>
            <w:r w:rsidR="00CA77CA">
              <w:rPr>
                <w:noProof/>
                <w:webHidden/>
              </w:rPr>
            </w:r>
            <w:r w:rsidR="00CA77CA">
              <w:rPr>
                <w:noProof/>
                <w:webHidden/>
              </w:rPr>
              <w:fldChar w:fldCharType="separate"/>
            </w:r>
            <w:r w:rsidR="00CA77CA">
              <w:rPr>
                <w:noProof/>
                <w:webHidden/>
              </w:rPr>
              <w:t>11</w:t>
            </w:r>
            <w:r w:rsidR="00CA77CA">
              <w:rPr>
                <w:noProof/>
                <w:webHidden/>
              </w:rPr>
              <w:fldChar w:fldCharType="end"/>
            </w:r>
          </w:hyperlink>
        </w:p>
        <w:p w14:paraId="67CF98A1" w14:textId="5D451B97" w:rsidR="00CA77CA" w:rsidRDefault="00285F50">
          <w:pPr>
            <w:pStyle w:val="Obsah2"/>
            <w:tabs>
              <w:tab w:val="left" w:pos="880"/>
              <w:tab w:val="right" w:leader="dot" w:pos="9062"/>
            </w:tabs>
            <w:rPr>
              <w:rFonts w:eastAsiaTheme="minorEastAsia"/>
              <w:noProof/>
              <w:lang w:eastAsia="sk-SK"/>
            </w:rPr>
          </w:pPr>
          <w:hyperlink w:anchor="_Toc66888726" w:history="1">
            <w:r w:rsidR="00CA77CA" w:rsidRPr="00176552">
              <w:rPr>
                <w:rStyle w:val="Hypertextovprepojenie"/>
                <w:rFonts w:asciiTheme="majorHAnsi" w:hAnsiTheme="majorHAnsi" w:cstheme="majorBidi"/>
                <w:noProof/>
              </w:rPr>
              <w:t>1.1</w:t>
            </w:r>
            <w:r w:rsidR="00CA77CA">
              <w:rPr>
                <w:rFonts w:eastAsiaTheme="minorEastAsia"/>
                <w:noProof/>
                <w:lang w:eastAsia="sk-SK"/>
              </w:rPr>
              <w:tab/>
            </w:r>
            <w:r w:rsidR="00CA77CA" w:rsidRPr="00176552">
              <w:rPr>
                <w:rStyle w:val="Hypertextovprepojenie"/>
                <w:rFonts w:asciiTheme="majorHAnsi" w:hAnsiTheme="majorHAnsi" w:cstheme="majorBidi"/>
                <w:noProof/>
              </w:rPr>
              <w:t>Budova zariadenia</w:t>
            </w:r>
            <w:r w:rsidR="00CA77CA">
              <w:rPr>
                <w:noProof/>
                <w:webHidden/>
              </w:rPr>
              <w:tab/>
            </w:r>
            <w:r w:rsidR="00CA77CA">
              <w:rPr>
                <w:noProof/>
                <w:webHidden/>
              </w:rPr>
              <w:fldChar w:fldCharType="begin"/>
            </w:r>
            <w:r w:rsidR="00CA77CA">
              <w:rPr>
                <w:noProof/>
                <w:webHidden/>
              </w:rPr>
              <w:instrText xml:space="preserve"> PAGEREF _Toc66888726 \h </w:instrText>
            </w:r>
            <w:r w:rsidR="00CA77CA">
              <w:rPr>
                <w:noProof/>
                <w:webHidden/>
              </w:rPr>
            </w:r>
            <w:r w:rsidR="00CA77CA">
              <w:rPr>
                <w:noProof/>
                <w:webHidden/>
              </w:rPr>
              <w:fldChar w:fldCharType="separate"/>
            </w:r>
            <w:r w:rsidR="00CA77CA">
              <w:rPr>
                <w:noProof/>
                <w:webHidden/>
              </w:rPr>
              <w:t>11</w:t>
            </w:r>
            <w:r w:rsidR="00CA77CA">
              <w:rPr>
                <w:noProof/>
                <w:webHidden/>
              </w:rPr>
              <w:fldChar w:fldCharType="end"/>
            </w:r>
          </w:hyperlink>
        </w:p>
        <w:p w14:paraId="221F39E6" w14:textId="5A3A34AB" w:rsidR="00CA77CA" w:rsidRDefault="00285F50">
          <w:pPr>
            <w:pStyle w:val="Obsah2"/>
            <w:tabs>
              <w:tab w:val="left" w:pos="1100"/>
              <w:tab w:val="right" w:leader="dot" w:pos="9062"/>
            </w:tabs>
            <w:rPr>
              <w:rFonts w:eastAsiaTheme="minorEastAsia"/>
              <w:noProof/>
              <w:lang w:eastAsia="sk-SK"/>
            </w:rPr>
          </w:pPr>
          <w:hyperlink w:anchor="_Toc66888727" w:history="1">
            <w:r w:rsidR="00CA77CA" w:rsidRPr="00176552">
              <w:rPr>
                <w:rStyle w:val="Hypertextovprepojenie"/>
                <w:rFonts w:asciiTheme="majorHAnsi" w:hAnsiTheme="majorHAnsi" w:cstheme="majorBidi"/>
                <w:noProof/>
              </w:rPr>
              <w:t>1.1.1</w:t>
            </w:r>
            <w:r w:rsidR="00CA77CA">
              <w:rPr>
                <w:rFonts w:eastAsiaTheme="minorEastAsia"/>
                <w:noProof/>
                <w:lang w:eastAsia="sk-SK"/>
              </w:rPr>
              <w:tab/>
            </w:r>
            <w:r w:rsidR="00CA77CA" w:rsidRPr="00176552">
              <w:rPr>
                <w:rStyle w:val="Hypertextovprepojenie"/>
                <w:rFonts w:asciiTheme="majorHAnsi" w:hAnsiTheme="majorHAnsi" w:cstheme="majorBidi"/>
                <w:noProof/>
              </w:rPr>
              <w:t>Bezbariérovosť</w:t>
            </w:r>
            <w:r w:rsidR="00CA77CA">
              <w:rPr>
                <w:noProof/>
                <w:webHidden/>
              </w:rPr>
              <w:tab/>
            </w:r>
            <w:r w:rsidR="00CA77CA">
              <w:rPr>
                <w:noProof/>
                <w:webHidden/>
              </w:rPr>
              <w:fldChar w:fldCharType="begin"/>
            </w:r>
            <w:r w:rsidR="00CA77CA">
              <w:rPr>
                <w:noProof/>
                <w:webHidden/>
              </w:rPr>
              <w:instrText xml:space="preserve"> PAGEREF _Toc66888727 \h </w:instrText>
            </w:r>
            <w:r w:rsidR="00CA77CA">
              <w:rPr>
                <w:noProof/>
                <w:webHidden/>
              </w:rPr>
            </w:r>
            <w:r w:rsidR="00CA77CA">
              <w:rPr>
                <w:noProof/>
                <w:webHidden/>
              </w:rPr>
              <w:fldChar w:fldCharType="separate"/>
            </w:r>
            <w:r w:rsidR="00CA77CA">
              <w:rPr>
                <w:noProof/>
                <w:webHidden/>
              </w:rPr>
              <w:t>14</w:t>
            </w:r>
            <w:r w:rsidR="00CA77CA">
              <w:rPr>
                <w:noProof/>
                <w:webHidden/>
              </w:rPr>
              <w:fldChar w:fldCharType="end"/>
            </w:r>
          </w:hyperlink>
        </w:p>
        <w:p w14:paraId="22FCE521" w14:textId="72DC0303" w:rsidR="00CA77CA" w:rsidRDefault="00285F50">
          <w:pPr>
            <w:pStyle w:val="Obsah2"/>
            <w:tabs>
              <w:tab w:val="left" w:pos="1100"/>
              <w:tab w:val="right" w:leader="dot" w:pos="9062"/>
            </w:tabs>
            <w:rPr>
              <w:rFonts w:eastAsiaTheme="minorEastAsia"/>
              <w:noProof/>
              <w:lang w:eastAsia="sk-SK"/>
            </w:rPr>
          </w:pPr>
          <w:hyperlink w:anchor="_Toc66888728" w:history="1">
            <w:r w:rsidR="00CA77CA" w:rsidRPr="00176552">
              <w:rPr>
                <w:rStyle w:val="Hypertextovprepojenie"/>
                <w:rFonts w:asciiTheme="majorHAnsi" w:hAnsiTheme="majorHAnsi" w:cstheme="majorBidi"/>
                <w:noProof/>
              </w:rPr>
              <w:t>1.1.2</w:t>
            </w:r>
            <w:r w:rsidR="00CA77CA">
              <w:rPr>
                <w:rFonts w:eastAsiaTheme="minorEastAsia"/>
                <w:noProof/>
                <w:lang w:eastAsia="sk-SK"/>
              </w:rPr>
              <w:tab/>
            </w:r>
            <w:r w:rsidR="00CA77CA" w:rsidRPr="00176552">
              <w:rPr>
                <w:rStyle w:val="Hypertextovprepojenie"/>
                <w:rFonts w:asciiTheme="majorHAnsi" w:hAnsiTheme="majorHAnsi" w:cstheme="majorBidi"/>
                <w:noProof/>
              </w:rPr>
              <w:t xml:space="preserve">Bezpečnostné podmienky </w:t>
            </w:r>
            <w:r w:rsidR="00CA77CA">
              <w:rPr>
                <w:noProof/>
                <w:webHidden/>
              </w:rPr>
              <w:tab/>
            </w:r>
            <w:r w:rsidR="00CA77CA">
              <w:rPr>
                <w:noProof/>
                <w:webHidden/>
              </w:rPr>
              <w:fldChar w:fldCharType="begin"/>
            </w:r>
            <w:r w:rsidR="00CA77CA">
              <w:rPr>
                <w:noProof/>
                <w:webHidden/>
              </w:rPr>
              <w:instrText xml:space="preserve"> PAGEREF _Toc66888728 \h </w:instrText>
            </w:r>
            <w:r w:rsidR="00CA77CA">
              <w:rPr>
                <w:noProof/>
                <w:webHidden/>
              </w:rPr>
            </w:r>
            <w:r w:rsidR="00CA77CA">
              <w:rPr>
                <w:noProof/>
                <w:webHidden/>
              </w:rPr>
              <w:fldChar w:fldCharType="separate"/>
            </w:r>
            <w:r w:rsidR="00CA77CA">
              <w:rPr>
                <w:noProof/>
                <w:webHidden/>
              </w:rPr>
              <w:t>15</w:t>
            </w:r>
            <w:r w:rsidR="00CA77CA">
              <w:rPr>
                <w:noProof/>
                <w:webHidden/>
              </w:rPr>
              <w:fldChar w:fldCharType="end"/>
            </w:r>
          </w:hyperlink>
        </w:p>
        <w:p w14:paraId="5AEEDBC8" w14:textId="615225A4" w:rsidR="00CA77CA" w:rsidRDefault="00285F50">
          <w:pPr>
            <w:pStyle w:val="Obsah2"/>
            <w:tabs>
              <w:tab w:val="left" w:pos="880"/>
              <w:tab w:val="right" w:leader="dot" w:pos="9062"/>
            </w:tabs>
            <w:rPr>
              <w:rFonts w:eastAsiaTheme="minorEastAsia"/>
              <w:noProof/>
              <w:lang w:eastAsia="sk-SK"/>
            </w:rPr>
          </w:pPr>
          <w:hyperlink w:anchor="_Toc66888729" w:history="1">
            <w:r w:rsidR="00CA77CA" w:rsidRPr="00176552">
              <w:rPr>
                <w:rStyle w:val="Hypertextovprepojenie"/>
                <w:rFonts w:asciiTheme="majorHAnsi" w:hAnsiTheme="majorHAnsi" w:cstheme="majorBidi"/>
                <w:noProof/>
              </w:rPr>
              <w:t>1.2</w:t>
            </w:r>
            <w:r w:rsidR="00CA77CA">
              <w:rPr>
                <w:rFonts w:eastAsiaTheme="minorEastAsia"/>
                <w:noProof/>
                <w:lang w:eastAsia="sk-SK"/>
              </w:rPr>
              <w:tab/>
            </w:r>
            <w:r w:rsidR="00CA77CA" w:rsidRPr="00176552">
              <w:rPr>
                <w:rStyle w:val="Hypertextovprepojenie"/>
                <w:rFonts w:asciiTheme="majorHAnsi" w:hAnsiTheme="majorHAnsi" w:cstheme="majorBidi"/>
                <w:noProof/>
              </w:rPr>
              <w:t>Izby klientov</w:t>
            </w:r>
            <w:r w:rsidR="00CA77CA">
              <w:rPr>
                <w:noProof/>
                <w:webHidden/>
              </w:rPr>
              <w:tab/>
            </w:r>
            <w:r w:rsidR="00CA77CA">
              <w:rPr>
                <w:noProof/>
                <w:webHidden/>
              </w:rPr>
              <w:fldChar w:fldCharType="begin"/>
            </w:r>
            <w:r w:rsidR="00CA77CA">
              <w:rPr>
                <w:noProof/>
                <w:webHidden/>
              </w:rPr>
              <w:instrText xml:space="preserve"> PAGEREF _Toc66888729 \h </w:instrText>
            </w:r>
            <w:r w:rsidR="00CA77CA">
              <w:rPr>
                <w:noProof/>
                <w:webHidden/>
              </w:rPr>
            </w:r>
            <w:r w:rsidR="00CA77CA">
              <w:rPr>
                <w:noProof/>
                <w:webHidden/>
              </w:rPr>
              <w:fldChar w:fldCharType="separate"/>
            </w:r>
            <w:r w:rsidR="00CA77CA">
              <w:rPr>
                <w:noProof/>
                <w:webHidden/>
              </w:rPr>
              <w:t>16</w:t>
            </w:r>
            <w:r w:rsidR="00CA77CA">
              <w:rPr>
                <w:noProof/>
                <w:webHidden/>
              </w:rPr>
              <w:fldChar w:fldCharType="end"/>
            </w:r>
          </w:hyperlink>
        </w:p>
        <w:p w14:paraId="18727BB9" w14:textId="027AC5AC" w:rsidR="00CA77CA" w:rsidRDefault="00285F50">
          <w:pPr>
            <w:pStyle w:val="Obsah2"/>
            <w:tabs>
              <w:tab w:val="left" w:pos="880"/>
              <w:tab w:val="right" w:leader="dot" w:pos="9062"/>
            </w:tabs>
            <w:rPr>
              <w:rFonts w:eastAsiaTheme="minorEastAsia"/>
              <w:noProof/>
              <w:lang w:eastAsia="sk-SK"/>
            </w:rPr>
          </w:pPr>
          <w:hyperlink w:anchor="_Toc66888730" w:history="1">
            <w:r w:rsidR="00CA77CA" w:rsidRPr="00176552">
              <w:rPr>
                <w:rStyle w:val="Hypertextovprepojenie"/>
                <w:rFonts w:asciiTheme="majorHAnsi" w:hAnsiTheme="majorHAnsi" w:cstheme="majorBidi"/>
                <w:noProof/>
              </w:rPr>
              <w:t>1.3</w:t>
            </w:r>
            <w:r w:rsidR="00CA77CA">
              <w:rPr>
                <w:rFonts w:eastAsiaTheme="minorEastAsia"/>
                <w:noProof/>
                <w:lang w:eastAsia="sk-SK"/>
              </w:rPr>
              <w:tab/>
            </w:r>
            <w:r w:rsidR="00CA77CA" w:rsidRPr="00176552">
              <w:rPr>
                <w:rStyle w:val="Hypertextovprepojenie"/>
                <w:rFonts w:asciiTheme="majorHAnsi" w:hAnsiTheme="majorHAnsi" w:cstheme="majorBidi"/>
                <w:noProof/>
              </w:rPr>
              <w:t>Hygienické podmienky</w:t>
            </w:r>
            <w:r w:rsidR="00CA77CA">
              <w:rPr>
                <w:noProof/>
                <w:webHidden/>
              </w:rPr>
              <w:tab/>
            </w:r>
            <w:r w:rsidR="00CA77CA">
              <w:rPr>
                <w:noProof/>
                <w:webHidden/>
              </w:rPr>
              <w:fldChar w:fldCharType="begin"/>
            </w:r>
            <w:r w:rsidR="00CA77CA">
              <w:rPr>
                <w:noProof/>
                <w:webHidden/>
              </w:rPr>
              <w:instrText xml:space="preserve"> PAGEREF _Toc66888730 \h </w:instrText>
            </w:r>
            <w:r w:rsidR="00CA77CA">
              <w:rPr>
                <w:noProof/>
                <w:webHidden/>
              </w:rPr>
            </w:r>
            <w:r w:rsidR="00CA77CA">
              <w:rPr>
                <w:noProof/>
                <w:webHidden/>
              </w:rPr>
              <w:fldChar w:fldCharType="separate"/>
            </w:r>
            <w:r w:rsidR="00CA77CA">
              <w:rPr>
                <w:noProof/>
                <w:webHidden/>
              </w:rPr>
              <w:t>19</w:t>
            </w:r>
            <w:r w:rsidR="00CA77CA">
              <w:rPr>
                <w:noProof/>
                <w:webHidden/>
              </w:rPr>
              <w:fldChar w:fldCharType="end"/>
            </w:r>
          </w:hyperlink>
        </w:p>
        <w:p w14:paraId="7B01298B" w14:textId="4617069E" w:rsidR="00CA77CA" w:rsidRDefault="00285F50">
          <w:pPr>
            <w:pStyle w:val="Obsah2"/>
            <w:tabs>
              <w:tab w:val="left" w:pos="880"/>
              <w:tab w:val="right" w:leader="dot" w:pos="9062"/>
            </w:tabs>
            <w:rPr>
              <w:rFonts w:eastAsiaTheme="minorEastAsia"/>
              <w:noProof/>
              <w:lang w:eastAsia="sk-SK"/>
            </w:rPr>
          </w:pPr>
          <w:hyperlink w:anchor="_Toc66888731" w:history="1">
            <w:r w:rsidR="00CA77CA" w:rsidRPr="00176552">
              <w:rPr>
                <w:rStyle w:val="Hypertextovprepojenie"/>
                <w:rFonts w:asciiTheme="majorHAnsi" w:hAnsiTheme="majorHAnsi" w:cstheme="majorBidi"/>
                <w:noProof/>
              </w:rPr>
              <w:t>1.4</w:t>
            </w:r>
            <w:r w:rsidR="00CA77CA">
              <w:rPr>
                <w:rFonts w:eastAsiaTheme="minorEastAsia"/>
                <w:noProof/>
                <w:lang w:eastAsia="sk-SK"/>
              </w:rPr>
              <w:tab/>
            </w:r>
            <w:r w:rsidR="00CA77CA" w:rsidRPr="00176552">
              <w:rPr>
                <w:rStyle w:val="Hypertextovprepojenie"/>
                <w:rFonts w:asciiTheme="majorHAnsi" w:hAnsiTheme="majorHAnsi" w:cstheme="majorBidi"/>
                <w:noProof/>
              </w:rPr>
              <w:t>Stravovanie</w:t>
            </w:r>
            <w:r w:rsidR="00CA77CA">
              <w:rPr>
                <w:noProof/>
                <w:webHidden/>
              </w:rPr>
              <w:tab/>
            </w:r>
            <w:r w:rsidR="00CA77CA">
              <w:rPr>
                <w:noProof/>
                <w:webHidden/>
              </w:rPr>
              <w:fldChar w:fldCharType="begin"/>
            </w:r>
            <w:r w:rsidR="00CA77CA">
              <w:rPr>
                <w:noProof/>
                <w:webHidden/>
              </w:rPr>
              <w:instrText xml:space="preserve"> PAGEREF _Toc66888731 \h </w:instrText>
            </w:r>
            <w:r w:rsidR="00CA77CA">
              <w:rPr>
                <w:noProof/>
                <w:webHidden/>
              </w:rPr>
            </w:r>
            <w:r w:rsidR="00CA77CA">
              <w:rPr>
                <w:noProof/>
                <w:webHidden/>
              </w:rPr>
              <w:fldChar w:fldCharType="separate"/>
            </w:r>
            <w:r w:rsidR="00CA77CA">
              <w:rPr>
                <w:noProof/>
                <w:webHidden/>
              </w:rPr>
              <w:t>20</w:t>
            </w:r>
            <w:r w:rsidR="00CA77CA">
              <w:rPr>
                <w:noProof/>
                <w:webHidden/>
              </w:rPr>
              <w:fldChar w:fldCharType="end"/>
            </w:r>
          </w:hyperlink>
        </w:p>
        <w:p w14:paraId="76A3A251" w14:textId="274D22A8" w:rsidR="00CA77CA" w:rsidRDefault="00285F50">
          <w:pPr>
            <w:pStyle w:val="Obsah2"/>
            <w:tabs>
              <w:tab w:val="left" w:pos="1100"/>
              <w:tab w:val="right" w:leader="dot" w:pos="9062"/>
            </w:tabs>
            <w:rPr>
              <w:rFonts w:eastAsiaTheme="minorEastAsia"/>
              <w:noProof/>
              <w:lang w:eastAsia="sk-SK"/>
            </w:rPr>
          </w:pPr>
          <w:hyperlink w:anchor="_Toc66888732" w:history="1">
            <w:r w:rsidR="00CA77CA" w:rsidRPr="00176552">
              <w:rPr>
                <w:rStyle w:val="Hypertextovprepojenie"/>
                <w:rFonts w:asciiTheme="majorHAnsi" w:hAnsiTheme="majorHAnsi" w:cstheme="majorBidi"/>
                <w:noProof/>
              </w:rPr>
              <w:t>1.4.1</w:t>
            </w:r>
            <w:r w:rsidR="00CA77CA">
              <w:rPr>
                <w:rFonts w:eastAsiaTheme="minorEastAsia"/>
                <w:noProof/>
                <w:lang w:eastAsia="sk-SK"/>
              </w:rPr>
              <w:tab/>
            </w:r>
            <w:r w:rsidR="00CA77CA" w:rsidRPr="00176552">
              <w:rPr>
                <w:rStyle w:val="Hypertextovprepojenie"/>
                <w:rFonts w:asciiTheme="majorHAnsi" w:hAnsiTheme="majorHAnsi" w:cstheme="majorBidi"/>
                <w:noProof/>
              </w:rPr>
              <w:t>Oblečenie klientov</w:t>
            </w:r>
            <w:r w:rsidR="00CA77CA">
              <w:rPr>
                <w:noProof/>
                <w:webHidden/>
              </w:rPr>
              <w:tab/>
            </w:r>
            <w:r w:rsidR="00CA77CA">
              <w:rPr>
                <w:noProof/>
                <w:webHidden/>
              </w:rPr>
              <w:fldChar w:fldCharType="begin"/>
            </w:r>
            <w:r w:rsidR="00CA77CA">
              <w:rPr>
                <w:noProof/>
                <w:webHidden/>
              </w:rPr>
              <w:instrText xml:space="preserve"> PAGEREF _Toc66888732 \h </w:instrText>
            </w:r>
            <w:r w:rsidR="00CA77CA">
              <w:rPr>
                <w:noProof/>
                <w:webHidden/>
              </w:rPr>
            </w:r>
            <w:r w:rsidR="00CA77CA">
              <w:rPr>
                <w:noProof/>
                <w:webHidden/>
              </w:rPr>
              <w:fldChar w:fldCharType="separate"/>
            </w:r>
            <w:r w:rsidR="00CA77CA">
              <w:rPr>
                <w:noProof/>
                <w:webHidden/>
              </w:rPr>
              <w:t>23</w:t>
            </w:r>
            <w:r w:rsidR="00CA77CA">
              <w:rPr>
                <w:noProof/>
                <w:webHidden/>
              </w:rPr>
              <w:fldChar w:fldCharType="end"/>
            </w:r>
          </w:hyperlink>
        </w:p>
        <w:p w14:paraId="7E97021F" w14:textId="432D76C0" w:rsidR="00CA77CA" w:rsidRDefault="00285F50">
          <w:pPr>
            <w:pStyle w:val="Obsah2"/>
            <w:tabs>
              <w:tab w:val="left" w:pos="880"/>
              <w:tab w:val="right" w:leader="dot" w:pos="9062"/>
            </w:tabs>
            <w:rPr>
              <w:rFonts w:eastAsiaTheme="minorEastAsia"/>
              <w:noProof/>
              <w:lang w:eastAsia="sk-SK"/>
            </w:rPr>
          </w:pPr>
          <w:hyperlink w:anchor="_Toc66888733" w:history="1">
            <w:r w:rsidR="00CA77CA" w:rsidRPr="00176552">
              <w:rPr>
                <w:rStyle w:val="Hypertextovprepojenie"/>
                <w:rFonts w:asciiTheme="majorHAnsi" w:hAnsiTheme="majorHAnsi" w:cstheme="majorBidi"/>
                <w:noProof/>
              </w:rPr>
              <w:t>1.5</w:t>
            </w:r>
            <w:r w:rsidR="00CA77CA">
              <w:rPr>
                <w:rFonts w:eastAsiaTheme="minorEastAsia"/>
                <w:noProof/>
                <w:lang w:eastAsia="sk-SK"/>
              </w:rPr>
              <w:tab/>
            </w:r>
            <w:r w:rsidR="00CA77CA" w:rsidRPr="00176552">
              <w:rPr>
                <w:rStyle w:val="Hypertextovprepojenie"/>
                <w:rFonts w:asciiTheme="majorHAnsi" w:hAnsiTheme="majorHAnsi" w:cstheme="majorBidi"/>
                <w:noProof/>
              </w:rPr>
              <w:t>Hygiena a súkromie klientov</w:t>
            </w:r>
            <w:r w:rsidR="00CA77CA">
              <w:rPr>
                <w:noProof/>
                <w:webHidden/>
              </w:rPr>
              <w:tab/>
            </w:r>
            <w:r w:rsidR="00CA77CA">
              <w:rPr>
                <w:noProof/>
                <w:webHidden/>
              </w:rPr>
              <w:fldChar w:fldCharType="begin"/>
            </w:r>
            <w:r w:rsidR="00CA77CA">
              <w:rPr>
                <w:noProof/>
                <w:webHidden/>
              </w:rPr>
              <w:instrText xml:space="preserve"> PAGEREF _Toc66888733 \h </w:instrText>
            </w:r>
            <w:r w:rsidR="00CA77CA">
              <w:rPr>
                <w:noProof/>
                <w:webHidden/>
              </w:rPr>
            </w:r>
            <w:r w:rsidR="00CA77CA">
              <w:rPr>
                <w:noProof/>
                <w:webHidden/>
              </w:rPr>
              <w:fldChar w:fldCharType="separate"/>
            </w:r>
            <w:r w:rsidR="00CA77CA">
              <w:rPr>
                <w:noProof/>
                <w:webHidden/>
              </w:rPr>
              <w:t>23</w:t>
            </w:r>
            <w:r w:rsidR="00CA77CA">
              <w:rPr>
                <w:noProof/>
                <w:webHidden/>
              </w:rPr>
              <w:fldChar w:fldCharType="end"/>
            </w:r>
          </w:hyperlink>
        </w:p>
        <w:p w14:paraId="0239537B" w14:textId="3615A478" w:rsidR="00CA77CA" w:rsidRDefault="00285F50">
          <w:pPr>
            <w:pStyle w:val="Obsah2"/>
            <w:tabs>
              <w:tab w:val="left" w:pos="1100"/>
              <w:tab w:val="right" w:leader="dot" w:pos="9062"/>
            </w:tabs>
            <w:rPr>
              <w:rFonts w:eastAsiaTheme="minorEastAsia"/>
              <w:noProof/>
              <w:lang w:eastAsia="sk-SK"/>
            </w:rPr>
          </w:pPr>
          <w:hyperlink w:anchor="_Toc66888734" w:history="1">
            <w:r w:rsidR="00CA77CA" w:rsidRPr="00176552">
              <w:rPr>
                <w:rStyle w:val="Hypertextovprepojenie"/>
                <w:rFonts w:asciiTheme="majorHAnsi" w:hAnsiTheme="majorHAnsi" w:cstheme="majorBidi"/>
                <w:noProof/>
              </w:rPr>
              <w:t>1.5.1</w:t>
            </w:r>
            <w:r w:rsidR="00CA77CA">
              <w:rPr>
                <w:rFonts w:eastAsiaTheme="minorEastAsia"/>
                <w:noProof/>
                <w:lang w:eastAsia="sk-SK"/>
              </w:rPr>
              <w:tab/>
            </w:r>
            <w:r w:rsidR="00CA77CA" w:rsidRPr="00176552">
              <w:rPr>
                <w:rStyle w:val="Hypertextovprepojenie"/>
                <w:rFonts w:asciiTheme="majorHAnsi" w:hAnsiTheme="majorHAnsi" w:cstheme="majorBidi"/>
                <w:noProof/>
              </w:rPr>
              <w:t>Slobodná komunikácia</w:t>
            </w:r>
            <w:r w:rsidR="00CA77CA">
              <w:rPr>
                <w:noProof/>
                <w:webHidden/>
              </w:rPr>
              <w:tab/>
            </w:r>
            <w:r w:rsidR="00CA77CA">
              <w:rPr>
                <w:noProof/>
                <w:webHidden/>
              </w:rPr>
              <w:fldChar w:fldCharType="begin"/>
            </w:r>
            <w:r w:rsidR="00CA77CA">
              <w:rPr>
                <w:noProof/>
                <w:webHidden/>
              </w:rPr>
              <w:instrText xml:space="preserve"> PAGEREF _Toc66888734 \h </w:instrText>
            </w:r>
            <w:r w:rsidR="00CA77CA">
              <w:rPr>
                <w:noProof/>
                <w:webHidden/>
              </w:rPr>
            </w:r>
            <w:r w:rsidR="00CA77CA">
              <w:rPr>
                <w:noProof/>
                <w:webHidden/>
              </w:rPr>
              <w:fldChar w:fldCharType="separate"/>
            </w:r>
            <w:r w:rsidR="00CA77CA">
              <w:rPr>
                <w:noProof/>
                <w:webHidden/>
              </w:rPr>
              <w:t>24</w:t>
            </w:r>
            <w:r w:rsidR="00CA77CA">
              <w:rPr>
                <w:noProof/>
                <w:webHidden/>
              </w:rPr>
              <w:fldChar w:fldCharType="end"/>
            </w:r>
          </w:hyperlink>
        </w:p>
        <w:p w14:paraId="6C443EAB" w14:textId="230CE9D6" w:rsidR="00CA77CA" w:rsidRDefault="00285F50">
          <w:pPr>
            <w:pStyle w:val="Obsah2"/>
            <w:tabs>
              <w:tab w:val="left" w:pos="1100"/>
              <w:tab w:val="right" w:leader="dot" w:pos="9062"/>
            </w:tabs>
            <w:rPr>
              <w:rFonts w:eastAsiaTheme="minorEastAsia"/>
              <w:noProof/>
              <w:lang w:eastAsia="sk-SK"/>
            </w:rPr>
          </w:pPr>
          <w:hyperlink w:anchor="_Toc66888735" w:history="1">
            <w:r w:rsidR="00CA77CA" w:rsidRPr="00176552">
              <w:rPr>
                <w:rStyle w:val="Hypertextovprepojenie"/>
                <w:rFonts w:asciiTheme="majorHAnsi" w:hAnsiTheme="majorHAnsi" w:cstheme="majorBidi"/>
                <w:noProof/>
              </w:rPr>
              <w:t>1.5.2</w:t>
            </w:r>
            <w:r w:rsidR="00CA77CA">
              <w:rPr>
                <w:rFonts w:eastAsiaTheme="minorEastAsia"/>
                <w:noProof/>
                <w:lang w:eastAsia="sk-SK"/>
              </w:rPr>
              <w:tab/>
            </w:r>
            <w:r w:rsidR="00CA77CA" w:rsidRPr="00176552">
              <w:rPr>
                <w:rStyle w:val="Hypertextovprepojenie"/>
                <w:rFonts w:asciiTheme="majorHAnsi" w:hAnsiTheme="majorHAnsi" w:cstheme="majorBidi"/>
                <w:noProof/>
              </w:rPr>
              <w:t>Návštevy</w:t>
            </w:r>
            <w:r w:rsidR="00CA77CA">
              <w:rPr>
                <w:noProof/>
                <w:webHidden/>
              </w:rPr>
              <w:tab/>
            </w:r>
            <w:r w:rsidR="00CA77CA">
              <w:rPr>
                <w:noProof/>
                <w:webHidden/>
              </w:rPr>
              <w:fldChar w:fldCharType="begin"/>
            </w:r>
            <w:r w:rsidR="00CA77CA">
              <w:rPr>
                <w:noProof/>
                <w:webHidden/>
              </w:rPr>
              <w:instrText xml:space="preserve"> PAGEREF _Toc66888735 \h </w:instrText>
            </w:r>
            <w:r w:rsidR="00CA77CA">
              <w:rPr>
                <w:noProof/>
                <w:webHidden/>
              </w:rPr>
            </w:r>
            <w:r w:rsidR="00CA77CA">
              <w:rPr>
                <w:noProof/>
                <w:webHidden/>
              </w:rPr>
              <w:fldChar w:fldCharType="separate"/>
            </w:r>
            <w:r w:rsidR="00CA77CA">
              <w:rPr>
                <w:noProof/>
                <w:webHidden/>
              </w:rPr>
              <w:t>24</w:t>
            </w:r>
            <w:r w:rsidR="00CA77CA">
              <w:rPr>
                <w:noProof/>
                <w:webHidden/>
              </w:rPr>
              <w:fldChar w:fldCharType="end"/>
            </w:r>
          </w:hyperlink>
        </w:p>
        <w:p w14:paraId="11250DAD" w14:textId="4531F0DE" w:rsidR="00CA77CA" w:rsidRDefault="00285F50">
          <w:pPr>
            <w:pStyle w:val="Obsah2"/>
            <w:tabs>
              <w:tab w:val="left" w:pos="1100"/>
              <w:tab w:val="right" w:leader="dot" w:pos="9062"/>
            </w:tabs>
            <w:rPr>
              <w:rFonts w:eastAsiaTheme="minorEastAsia"/>
              <w:noProof/>
              <w:lang w:eastAsia="sk-SK"/>
            </w:rPr>
          </w:pPr>
          <w:hyperlink w:anchor="_Toc66888736" w:history="1">
            <w:r w:rsidR="00CA77CA" w:rsidRPr="00176552">
              <w:rPr>
                <w:rStyle w:val="Hypertextovprepojenie"/>
                <w:rFonts w:asciiTheme="majorHAnsi" w:hAnsiTheme="majorHAnsi" w:cstheme="majorBidi"/>
                <w:noProof/>
              </w:rPr>
              <w:t>1.5.3</w:t>
            </w:r>
            <w:r w:rsidR="00CA77CA">
              <w:rPr>
                <w:rFonts w:eastAsiaTheme="minorEastAsia"/>
                <w:noProof/>
                <w:lang w:eastAsia="sk-SK"/>
              </w:rPr>
              <w:tab/>
            </w:r>
            <w:r w:rsidR="00CA77CA" w:rsidRPr="00176552">
              <w:rPr>
                <w:rStyle w:val="Hypertextovprepojenie"/>
                <w:rFonts w:asciiTheme="majorHAnsi" w:hAnsiTheme="majorHAnsi" w:cstheme="majorBidi"/>
                <w:noProof/>
              </w:rPr>
              <w:t xml:space="preserve">Voľnosť pohybu a pobyt na čerstvom vzduchu </w:t>
            </w:r>
            <w:r w:rsidR="00CA77CA">
              <w:rPr>
                <w:noProof/>
                <w:webHidden/>
              </w:rPr>
              <w:tab/>
            </w:r>
            <w:r w:rsidR="00CA77CA">
              <w:rPr>
                <w:noProof/>
                <w:webHidden/>
              </w:rPr>
              <w:fldChar w:fldCharType="begin"/>
            </w:r>
            <w:r w:rsidR="00CA77CA">
              <w:rPr>
                <w:noProof/>
                <w:webHidden/>
              </w:rPr>
              <w:instrText xml:space="preserve"> PAGEREF _Toc66888736 \h </w:instrText>
            </w:r>
            <w:r w:rsidR="00CA77CA">
              <w:rPr>
                <w:noProof/>
                <w:webHidden/>
              </w:rPr>
            </w:r>
            <w:r w:rsidR="00CA77CA">
              <w:rPr>
                <w:noProof/>
                <w:webHidden/>
              </w:rPr>
              <w:fldChar w:fldCharType="separate"/>
            </w:r>
            <w:r w:rsidR="00CA77CA">
              <w:rPr>
                <w:noProof/>
                <w:webHidden/>
              </w:rPr>
              <w:t>24</w:t>
            </w:r>
            <w:r w:rsidR="00CA77CA">
              <w:rPr>
                <w:noProof/>
                <w:webHidden/>
              </w:rPr>
              <w:fldChar w:fldCharType="end"/>
            </w:r>
          </w:hyperlink>
        </w:p>
        <w:p w14:paraId="558A7173" w14:textId="03F2ED05" w:rsidR="00CA77CA" w:rsidRDefault="00285F50">
          <w:pPr>
            <w:pStyle w:val="Obsah2"/>
            <w:tabs>
              <w:tab w:val="left" w:pos="880"/>
              <w:tab w:val="right" w:leader="dot" w:pos="9062"/>
            </w:tabs>
            <w:rPr>
              <w:rFonts w:eastAsiaTheme="minorEastAsia"/>
              <w:noProof/>
              <w:lang w:eastAsia="sk-SK"/>
            </w:rPr>
          </w:pPr>
          <w:hyperlink w:anchor="_Toc66888737" w:history="1">
            <w:r w:rsidR="00CA77CA" w:rsidRPr="00176552">
              <w:rPr>
                <w:rStyle w:val="Hypertextovprepojenie"/>
                <w:rFonts w:asciiTheme="majorHAnsi" w:hAnsiTheme="majorHAnsi" w:cstheme="majorBidi"/>
                <w:noProof/>
              </w:rPr>
              <w:t>1.6</w:t>
            </w:r>
            <w:r w:rsidR="00CA77CA">
              <w:rPr>
                <w:rFonts w:eastAsiaTheme="minorEastAsia"/>
                <w:noProof/>
                <w:lang w:eastAsia="sk-SK"/>
              </w:rPr>
              <w:tab/>
            </w:r>
            <w:r w:rsidR="00CA77CA" w:rsidRPr="00176552">
              <w:rPr>
                <w:rStyle w:val="Hypertextovprepojenie"/>
                <w:rFonts w:asciiTheme="majorHAnsi" w:hAnsiTheme="majorHAnsi" w:cstheme="majorBidi"/>
                <w:noProof/>
              </w:rPr>
              <w:t>Stimulujúce prostredie</w:t>
            </w:r>
            <w:r w:rsidR="00CA77CA">
              <w:rPr>
                <w:noProof/>
                <w:webHidden/>
              </w:rPr>
              <w:tab/>
            </w:r>
            <w:r w:rsidR="00CA77CA">
              <w:rPr>
                <w:noProof/>
                <w:webHidden/>
              </w:rPr>
              <w:fldChar w:fldCharType="begin"/>
            </w:r>
            <w:r w:rsidR="00CA77CA">
              <w:rPr>
                <w:noProof/>
                <w:webHidden/>
              </w:rPr>
              <w:instrText xml:space="preserve"> PAGEREF _Toc66888737 \h </w:instrText>
            </w:r>
            <w:r w:rsidR="00CA77CA">
              <w:rPr>
                <w:noProof/>
                <w:webHidden/>
              </w:rPr>
            </w:r>
            <w:r w:rsidR="00CA77CA">
              <w:rPr>
                <w:noProof/>
                <w:webHidden/>
              </w:rPr>
              <w:fldChar w:fldCharType="separate"/>
            </w:r>
            <w:r w:rsidR="00CA77CA">
              <w:rPr>
                <w:noProof/>
                <w:webHidden/>
              </w:rPr>
              <w:t>25</w:t>
            </w:r>
            <w:r w:rsidR="00CA77CA">
              <w:rPr>
                <w:noProof/>
                <w:webHidden/>
              </w:rPr>
              <w:fldChar w:fldCharType="end"/>
            </w:r>
          </w:hyperlink>
        </w:p>
        <w:p w14:paraId="3B2F2D2F" w14:textId="4DB32197" w:rsidR="00CA77CA" w:rsidRDefault="00285F50">
          <w:pPr>
            <w:pStyle w:val="Obsah2"/>
            <w:tabs>
              <w:tab w:val="left" w:pos="880"/>
              <w:tab w:val="right" w:leader="dot" w:pos="9062"/>
            </w:tabs>
            <w:rPr>
              <w:rFonts w:eastAsiaTheme="minorEastAsia"/>
              <w:noProof/>
              <w:lang w:eastAsia="sk-SK"/>
            </w:rPr>
          </w:pPr>
          <w:hyperlink w:anchor="_Toc66888738" w:history="1">
            <w:r w:rsidR="00CA77CA" w:rsidRPr="00176552">
              <w:rPr>
                <w:rStyle w:val="Hypertextovprepojenie"/>
                <w:rFonts w:asciiTheme="majorHAnsi" w:eastAsiaTheme="majorEastAsia" w:hAnsiTheme="majorHAnsi" w:cstheme="majorBidi"/>
                <w:noProof/>
              </w:rPr>
              <w:t>1.7</w:t>
            </w:r>
            <w:r w:rsidR="00CA77CA">
              <w:rPr>
                <w:rFonts w:eastAsiaTheme="minorEastAsia"/>
                <w:noProof/>
                <w:lang w:eastAsia="sk-SK"/>
              </w:rPr>
              <w:tab/>
            </w:r>
            <w:r w:rsidR="00CA77CA" w:rsidRPr="00176552">
              <w:rPr>
                <w:rStyle w:val="Hypertextovprepojenie"/>
                <w:rFonts w:asciiTheme="majorHAnsi" w:hAnsiTheme="majorHAnsi" w:cstheme="majorBidi"/>
                <w:noProof/>
              </w:rPr>
              <w:t>Spoločenský a osobný život</w:t>
            </w:r>
            <w:r w:rsidR="00CA77CA">
              <w:rPr>
                <w:noProof/>
                <w:webHidden/>
              </w:rPr>
              <w:tab/>
            </w:r>
            <w:r w:rsidR="00CA77CA">
              <w:rPr>
                <w:noProof/>
                <w:webHidden/>
              </w:rPr>
              <w:fldChar w:fldCharType="begin"/>
            </w:r>
            <w:r w:rsidR="00CA77CA">
              <w:rPr>
                <w:noProof/>
                <w:webHidden/>
              </w:rPr>
              <w:instrText xml:space="preserve"> PAGEREF _Toc66888738 \h </w:instrText>
            </w:r>
            <w:r w:rsidR="00CA77CA">
              <w:rPr>
                <w:noProof/>
                <w:webHidden/>
              </w:rPr>
            </w:r>
            <w:r w:rsidR="00CA77CA">
              <w:rPr>
                <w:noProof/>
                <w:webHidden/>
              </w:rPr>
              <w:fldChar w:fldCharType="separate"/>
            </w:r>
            <w:r w:rsidR="00CA77CA">
              <w:rPr>
                <w:noProof/>
                <w:webHidden/>
              </w:rPr>
              <w:t>26</w:t>
            </w:r>
            <w:r w:rsidR="00CA77CA">
              <w:rPr>
                <w:noProof/>
                <w:webHidden/>
              </w:rPr>
              <w:fldChar w:fldCharType="end"/>
            </w:r>
          </w:hyperlink>
        </w:p>
        <w:p w14:paraId="1BE526D6" w14:textId="339281D0" w:rsidR="00CA77CA" w:rsidRDefault="00285F50">
          <w:pPr>
            <w:pStyle w:val="Obsah1"/>
            <w:tabs>
              <w:tab w:val="left" w:pos="440"/>
              <w:tab w:val="right" w:leader="dot" w:pos="9062"/>
            </w:tabs>
            <w:rPr>
              <w:rFonts w:eastAsiaTheme="minorEastAsia"/>
              <w:noProof/>
              <w:lang w:eastAsia="sk-SK"/>
            </w:rPr>
          </w:pPr>
          <w:hyperlink w:anchor="_Toc66888739" w:history="1">
            <w:r w:rsidR="00CA77CA" w:rsidRPr="00176552">
              <w:rPr>
                <w:rStyle w:val="Hypertextovprepojenie"/>
                <w:rFonts w:asciiTheme="majorHAnsi" w:eastAsia="Times New Roman" w:hAnsiTheme="majorHAnsi" w:cstheme="majorHAnsi"/>
                <w:bCs/>
                <w:i/>
                <w:iCs/>
                <w:noProof/>
                <w:lang w:eastAsia="sk-SK"/>
              </w:rPr>
              <w:t>2.</w:t>
            </w:r>
            <w:r w:rsidR="00CA77CA">
              <w:rPr>
                <w:rFonts w:eastAsiaTheme="minorEastAsia"/>
                <w:noProof/>
                <w:lang w:eastAsia="sk-SK"/>
              </w:rPr>
              <w:tab/>
            </w:r>
            <w:r w:rsidR="00CA77CA" w:rsidRPr="00176552">
              <w:rPr>
                <w:rStyle w:val="Hypertextovprepojenie"/>
                <w:rFonts w:asciiTheme="majorHAnsi" w:eastAsia="Times New Roman" w:hAnsiTheme="majorHAnsi" w:cstheme="majorBidi"/>
                <w:i/>
                <w:iCs/>
                <w:noProof/>
                <w:lang w:eastAsia="sk-SK"/>
              </w:rPr>
              <w:t>Právo na dosiahnutie najvyššieho možného štandardu fyzického a duševného zdravia (čl. 25 Dohovoru)</w:t>
            </w:r>
            <w:r w:rsidR="00CA77CA">
              <w:rPr>
                <w:noProof/>
                <w:webHidden/>
              </w:rPr>
              <w:tab/>
            </w:r>
            <w:r w:rsidR="00CA77CA">
              <w:rPr>
                <w:noProof/>
                <w:webHidden/>
              </w:rPr>
              <w:fldChar w:fldCharType="begin"/>
            </w:r>
            <w:r w:rsidR="00CA77CA">
              <w:rPr>
                <w:noProof/>
                <w:webHidden/>
              </w:rPr>
              <w:instrText xml:space="preserve"> PAGEREF _Toc66888739 \h </w:instrText>
            </w:r>
            <w:r w:rsidR="00CA77CA">
              <w:rPr>
                <w:noProof/>
                <w:webHidden/>
              </w:rPr>
            </w:r>
            <w:r w:rsidR="00CA77CA">
              <w:rPr>
                <w:noProof/>
                <w:webHidden/>
              </w:rPr>
              <w:fldChar w:fldCharType="separate"/>
            </w:r>
            <w:r w:rsidR="00CA77CA">
              <w:rPr>
                <w:noProof/>
                <w:webHidden/>
              </w:rPr>
              <w:t>27</w:t>
            </w:r>
            <w:r w:rsidR="00CA77CA">
              <w:rPr>
                <w:noProof/>
                <w:webHidden/>
              </w:rPr>
              <w:fldChar w:fldCharType="end"/>
            </w:r>
          </w:hyperlink>
        </w:p>
        <w:p w14:paraId="410FB383" w14:textId="69B65FF4" w:rsidR="00CA77CA" w:rsidRDefault="00285F50">
          <w:pPr>
            <w:pStyle w:val="Obsah2"/>
            <w:tabs>
              <w:tab w:val="left" w:pos="880"/>
              <w:tab w:val="right" w:leader="dot" w:pos="9062"/>
            </w:tabs>
            <w:rPr>
              <w:rFonts w:eastAsiaTheme="minorEastAsia"/>
              <w:noProof/>
              <w:lang w:eastAsia="sk-SK"/>
            </w:rPr>
          </w:pPr>
          <w:hyperlink w:anchor="_Toc66888740" w:history="1">
            <w:r w:rsidR="00CA77CA" w:rsidRPr="00176552">
              <w:rPr>
                <w:rStyle w:val="Hypertextovprepojenie"/>
                <w:rFonts w:asciiTheme="majorHAnsi" w:eastAsia="Times New Roman" w:hAnsiTheme="majorHAnsi" w:cstheme="majorBidi"/>
                <w:noProof/>
                <w:lang w:eastAsia="sk-SK"/>
              </w:rPr>
              <w:t>2.1</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Dostupnosť zariadenia</w:t>
            </w:r>
            <w:r w:rsidR="00CA77CA">
              <w:rPr>
                <w:noProof/>
                <w:webHidden/>
              </w:rPr>
              <w:tab/>
            </w:r>
            <w:r w:rsidR="00CA77CA">
              <w:rPr>
                <w:noProof/>
                <w:webHidden/>
              </w:rPr>
              <w:fldChar w:fldCharType="begin"/>
            </w:r>
            <w:r w:rsidR="00CA77CA">
              <w:rPr>
                <w:noProof/>
                <w:webHidden/>
              </w:rPr>
              <w:instrText xml:space="preserve"> PAGEREF _Toc66888740 \h </w:instrText>
            </w:r>
            <w:r w:rsidR="00CA77CA">
              <w:rPr>
                <w:noProof/>
                <w:webHidden/>
              </w:rPr>
            </w:r>
            <w:r w:rsidR="00CA77CA">
              <w:rPr>
                <w:noProof/>
                <w:webHidden/>
              </w:rPr>
              <w:fldChar w:fldCharType="separate"/>
            </w:r>
            <w:r w:rsidR="00CA77CA">
              <w:rPr>
                <w:noProof/>
                <w:webHidden/>
              </w:rPr>
              <w:t>27</w:t>
            </w:r>
            <w:r w:rsidR="00CA77CA">
              <w:rPr>
                <w:noProof/>
                <w:webHidden/>
              </w:rPr>
              <w:fldChar w:fldCharType="end"/>
            </w:r>
          </w:hyperlink>
        </w:p>
        <w:p w14:paraId="12668547" w14:textId="1D60C2CA" w:rsidR="00CA77CA" w:rsidRDefault="00285F50">
          <w:pPr>
            <w:pStyle w:val="Obsah2"/>
            <w:tabs>
              <w:tab w:val="left" w:pos="880"/>
              <w:tab w:val="right" w:leader="dot" w:pos="9062"/>
            </w:tabs>
            <w:rPr>
              <w:rFonts w:eastAsiaTheme="minorEastAsia"/>
              <w:noProof/>
              <w:lang w:eastAsia="sk-SK"/>
            </w:rPr>
          </w:pPr>
          <w:hyperlink w:anchor="_Toc66888741" w:history="1">
            <w:r w:rsidR="00CA77CA" w:rsidRPr="00176552">
              <w:rPr>
                <w:rStyle w:val="Hypertextovprepojenie"/>
                <w:rFonts w:asciiTheme="majorHAnsi" w:eastAsia="Times New Roman" w:hAnsiTheme="majorHAnsi" w:cstheme="majorBidi"/>
                <w:noProof/>
                <w:lang w:eastAsia="sk-SK"/>
              </w:rPr>
              <w:t>2.2</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Personálne obsadenie (odbornosť poskytovania soc. služieb)</w:t>
            </w:r>
            <w:r w:rsidR="00CA77CA">
              <w:rPr>
                <w:noProof/>
                <w:webHidden/>
              </w:rPr>
              <w:tab/>
            </w:r>
            <w:r w:rsidR="00CA77CA">
              <w:rPr>
                <w:noProof/>
                <w:webHidden/>
              </w:rPr>
              <w:fldChar w:fldCharType="begin"/>
            </w:r>
            <w:r w:rsidR="00CA77CA">
              <w:rPr>
                <w:noProof/>
                <w:webHidden/>
              </w:rPr>
              <w:instrText xml:space="preserve"> PAGEREF _Toc66888741 \h </w:instrText>
            </w:r>
            <w:r w:rsidR="00CA77CA">
              <w:rPr>
                <w:noProof/>
                <w:webHidden/>
              </w:rPr>
            </w:r>
            <w:r w:rsidR="00CA77CA">
              <w:rPr>
                <w:noProof/>
                <w:webHidden/>
              </w:rPr>
              <w:fldChar w:fldCharType="separate"/>
            </w:r>
            <w:r w:rsidR="00CA77CA">
              <w:rPr>
                <w:noProof/>
                <w:webHidden/>
              </w:rPr>
              <w:t>27</w:t>
            </w:r>
            <w:r w:rsidR="00CA77CA">
              <w:rPr>
                <w:noProof/>
                <w:webHidden/>
              </w:rPr>
              <w:fldChar w:fldCharType="end"/>
            </w:r>
          </w:hyperlink>
        </w:p>
        <w:p w14:paraId="0213C2B9" w14:textId="760DAE39" w:rsidR="00CA77CA" w:rsidRDefault="00285F50">
          <w:pPr>
            <w:pStyle w:val="Obsah2"/>
            <w:tabs>
              <w:tab w:val="left" w:pos="880"/>
              <w:tab w:val="right" w:leader="dot" w:pos="9062"/>
            </w:tabs>
            <w:rPr>
              <w:rFonts w:eastAsiaTheme="minorEastAsia"/>
              <w:noProof/>
              <w:lang w:eastAsia="sk-SK"/>
            </w:rPr>
          </w:pPr>
          <w:hyperlink w:anchor="_Toc66888742" w:history="1">
            <w:r w:rsidR="00CA77CA" w:rsidRPr="00176552">
              <w:rPr>
                <w:rStyle w:val="Hypertextovprepojenie"/>
                <w:rFonts w:asciiTheme="majorHAnsi" w:eastAsia="Times New Roman" w:hAnsiTheme="majorHAnsi" w:cstheme="majorBidi"/>
                <w:noProof/>
                <w:lang w:eastAsia="sk-SK"/>
              </w:rPr>
              <w:t>2.3</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Starostlivosť o klientov</w:t>
            </w:r>
            <w:r w:rsidR="00CA77CA">
              <w:rPr>
                <w:noProof/>
                <w:webHidden/>
              </w:rPr>
              <w:tab/>
            </w:r>
            <w:r w:rsidR="00CA77CA">
              <w:rPr>
                <w:noProof/>
                <w:webHidden/>
              </w:rPr>
              <w:fldChar w:fldCharType="begin"/>
            </w:r>
            <w:r w:rsidR="00CA77CA">
              <w:rPr>
                <w:noProof/>
                <w:webHidden/>
              </w:rPr>
              <w:instrText xml:space="preserve"> PAGEREF _Toc66888742 \h </w:instrText>
            </w:r>
            <w:r w:rsidR="00CA77CA">
              <w:rPr>
                <w:noProof/>
                <w:webHidden/>
              </w:rPr>
            </w:r>
            <w:r w:rsidR="00CA77CA">
              <w:rPr>
                <w:noProof/>
                <w:webHidden/>
              </w:rPr>
              <w:fldChar w:fldCharType="separate"/>
            </w:r>
            <w:r w:rsidR="00CA77CA">
              <w:rPr>
                <w:noProof/>
                <w:webHidden/>
              </w:rPr>
              <w:t>28</w:t>
            </w:r>
            <w:r w:rsidR="00CA77CA">
              <w:rPr>
                <w:noProof/>
                <w:webHidden/>
              </w:rPr>
              <w:fldChar w:fldCharType="end"/>
            </w:r>
          </w:hyperlink>
        </w:p>
        <w:p w14:paraId="4B21E316" w14:textId="2A9C08D2" w:rsidR="00CA77CA" w:rsidRDefault="00285F50">
          <w:pPr>
            <w:pStyle w:val="Obsah2"/>
            <w:tabs>
              <w:tab w:val="left" w:pos="1100"/>
              <w:tab w:val="right" w:leader="dot" w:pos="9062"/>
            </w:tabs>
            <w:rPr>
              <w:rFonts w:eastAsiaTheme="minorEastAsia"/>
              <w:noProof/>
              <w:lang w:eastAsia="sk-SK"/>
            </w:rPr>
          </w:pPr>
          <w:hyperlink w:anchor="_Toc66888743" w:history="1">
            <w:r w:rsidR="00CA77CA" w:rsidRPr="00176552">
              <w:rPr>
                <w:rStyle w:val="Hypertextovprepojenie"/>
                <w:rFonts w:asciiTheme="majorHAnsi" w:eastAsia="Times New Roman" w:hAnsiTheme="majorHAnsi" w:cstheme="majorBidi"/>
                <w:noProof/>
                <w:lang w:eastAsia="sk-SK"/>
              </w:rPr>
              <w:t>2.3.1</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 xml:space="preserve">Individuálne plány klientov </w:t>
            </w:r>
            <w:r w:rsidR="00CA77CA">
              <w:rPr>
                <w:noProof/>
                <w:webHidden/>
              </w:rPr>
              <w:tab/>
            </w:r>
            <w:r w:rsidR="00CA77CA">
              <w:rPr>
                <w:noProof/>
                <w:webHidden/>
              </w:rPr>
              <w:fldChar w:fldCharType="begin"/>
            </w:r>
            <w:r w:rsidR="00CA77CA">
              <w:rPr>
                <w:noProof/>
                <w:webHidden/>
              </w:rPr>
              <w:instrText xml:space="preserve"> PAGEREF _Toc66888743 \h </w:instrText>
            </w:r>
            <w:r w:rsidR="00CA77CA">
              <w:rPr>
                <w:noProof/>
                <w:webHidden/>
              </w:rPr>
            </w:r>
            <w:r w:rsidR="00CA77CA">
              <w:rPr>
                <w:noProof/>
                <w:webHidden/>
              </w:rPr>
              <w:fldChar w:fldCharType="separate"/>
            </w:r>
            <w:r w:rsidR="00CA77CA">
              <w:rPr>
                <w:noProof/>
                <w:webHidden/>
              </w:rPr>
              <w:t>29</w:t>
            </w:r>
            <w:r w:rsidR="00CA77CA">
              <w:rPr>
                <w:noProof/>
                <w:webHidden/>
              </w:rPr>
              <w:fldChar w:fldCharType="end"/>
            </w:r>
          </w:hyperlink>
        </w:p>
        <w:p w14:paraId="6E119F74" w14:textId="053E0DA5" w:rsidR="00CA77CA" w:rsidRDefault="00285F50">
          <w:pPr>
            <w:pStyle w:val="Obsah2"/>
            <w:tabs>
              <w:tab w:val="left" w:pos="880"/>
              <w:tab w:val="right" w:leader="dot" w:pos="9062"/>
            </w:tabs>
            <w:rPr>
              <w:rFonts w:eastAsiaTheme="minorEastAsia"/>
              <w:noProof/>
              <w:lang w:eastAsia="sk-SK"/>
            </w:rPr>
          </w:pPr>
          <w:hyperlink w:anchor="_Toc66888744" w:history="1">
            <w:r w:rsidR="00CA77CA" w:rsidRPr="00176552">
              <w:rPr>
                <w:rStyle w:val="Hypertextovprepojenie"/>
                <w:rFonts w:asciiTheme="majorHAnsi" w:eastAsia="Times New Roman" w:hAnsiTheme="majorHAnsi" w:cstheme="majorBidi"/>
                <w:noProof/>
                <w:lang w:eastAsia="sk-SK"/>
              </w:rPr>
              <w:t>2.4</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Dostupnosť liekov</w:t>
            </w:r>
            <w:r w:rsidR="00CA77CA">
              <w:rPr>
                <w:noProof/>
                <w:webHidden/>
              </w:rPr>
              <w:tab/>
            </w:r>
            <w:r w:rsidR="00CA77CA">
              <w:rPr>
                <w:noProof/>
                <w:webHidden/>
              </w:rPr>
              <w:fldChar w:fldCharType="begin"/>
            </w:r>
            <w:r w:rsidR="00CA77CA">
              <w:rPr>
                <w:noProof/>
                <w:webHidden/>
              </w:rPr>
              <w:instrText xml:space="preserve"> PAGEREF _Toc66888744 \h </w:instrText>
            </w:r>
            <w:r w:rsidR="00CA77CA">
              <w:rPr>
                <w:noProof/>
                <w:webHidden/>
              </w:rPr>
            </w:r>
            <w:r w:rsidR="00CA77CA">
              <w:rPr>
                <w:noProof/>
                <w:webHidden/>
              </w:rPr>
              <w:fldChar w:fldCharType="separate"/>
            </w:r>
            <w:r w:rsidR="00CA77CA">
              <w:rPr>
                <w:noProof/>
                <w:webHidden/>
              </w:rPr>
              <w:t>30</w:t>
            </w:r>
            <w:r w:rsidR="00CA77CA">
              <w:rPr>
                <w:noProof/>
                <w:webHidden/>
              </w:rPr>
              <w:fldChar w:fldCharType="end"/>
            </w:r>
          </w:hyperlink>
        </w:p>
        <w:p w14:paraId="351F1B87" w14:textId="1C9AD9F5" w:rsidR="00CA77CA" w:rsidRDefault="00285F50">
          <w:pPr>
            <w:pStyle w:val="Obsah2"/>
            <w:tabs>
              <w:tab w:val="left" w:pos="880"/>
              <w:tab w:val="right" w:leader="dot" w:pos="9062"/>
            </w:tabs>
            <w:rPr>
              <w:rFonts w:eastAsiaTheme="minorEastAsia"/>
              <w:noProof/>
              <w:lang w:eastAsia="sk-SK"/>
            </w:rPr>
          </w:pPr>
          <w:hyperlink w:anchor="_Toc66888745" w:history="1">
            <w:r w:rsidR="00CA77CA" w:rsidRPr="00176552">
              <w:rPr>
                <w:rStyle w:val="Hypertextovprepojenie"/>
                <w:rFonts w:asciiTheme="majorHAnsi" w:eastAsia="Times New Roman" w:hAnsiTheme="majorHAnsi" w:cstheme="majorBidi"/>
                <w:noProof/>
                <w:lang w:eastAsia="sk-SK"/>
              </w:rPr>
              <w:t>2.5</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Podpora všeobecného a reprodukčného zdravia</w:t>
            </w:r>
            <w:r w:rsidR="00CA77CA">
              <w:rPr>
                <w:noProof/>
                <w:webHidden/>
              </w:rPr>
              <w:tab/>
            </w:r>
            <w:r w:rsidR="00CA77CA">
              <w:rPr>
                <w:noProof/>
                <w:webHidden/>
              </w:rPr>
              <w:fldChar w:fldCharType="begin"/>
            </w:r>
            <w:r w:rsidR="00CA77CA">
              <w:rPr>
                <w:noProof/>
                <w:webHidden/>
              </w:rPr>
              <w:instrText xml:space="preserve"> PAGEREF _Toc66888745 \h </w:instrText>
            </w:r>
            <w:r w:rsidR="00CA77CA">
              <w:rPr>
                <w:noProof/>
                <w:webHidden/>
              </w:rPr>
            </w:r>
            <w:r w:rsidR="00CA77CA">
              <w:rPr>
                <w:noProof/>
                <w:webHidden/>
              </w:rPr>
              <w:fldChar w:fldCharType="separate"/>
            </w:r>
            <w:r w:rsidR="00CA77CA">
              <w:rPr>
                <w:noProof/>
                <w:webHidden/>
              </w:rPr>
              <w:t>31</w:t>
            </w:r>
            <w:r w:rsidR="00CA77CA">
              <w:rPr>
                <w:noProof/>
                <w:webHidden/>
              </w:rPr>
              <w:fldChar w:fldCharType="end"/>
            </w:r>
          </w:hyperlink>
        </w:p>
        <w:p w14:paraId="056FE396" w14:textId="690937FF" w:rsidR="00CA77CA" w:rsidRDefault="00285F50">
          <w:pPr>
            <w:pStyle w:val="Obsah1"/>
            <w:tabs>
              <w:tab w:val="left" w:pos="440"/>
              <w:tab w:val="right" w:leader="dot" w:pos="9062"/>
            </w:tabs>
            <w:rPr>
              <w:rFonts w:eastAsiaTheme="minorEastAsia"/>
              <w:noProof/>
              <w:lang w:eastAsia="sk-SK"/>
            </w:rPr>
          </w:pPr>
          <w:hyperlink w:anchor="_Toc66888746" w:history="1">
            <w:r w:rsidR="00CA77CA" w:rsidRPr="00176552">
              <w:rPr>
                <w:rStyle w:val="Hypertextovprepojenie"/>
                <w:rFonts w:asciiTheme="majorHAnsi" w:eastAsia="Times New Roman" w:hAnsiTheme="majorHAnsi" w:cstheme="majorHAnsi"/>
                <w:bCs/>
                <w:i/>
                <w:iCs/>
                <w:noProof/>
                <w:lang w:eastAsia="sk-SK"/>
              </w:rPr>
              <w:t>3.</w:t>
            </w:r>
            <w:r w:rsidR="00CA77CA">
              <w:rPr>
                <w:rFonts w:eastAsiaTheme="minorEastAsia"/>
                <w:noProof/>
                <w:lang w:eastAsia="sk-SK"/>
              </w:rPr>
              <w:tab/>
            </w:r>
            <w:r w:rsidR="00CA77CA" w:rsidRPr="00176552">
              <w:rPr>
                <w:rStyle w:val="Hypertextovprepojenie"/>
                <w:rFonts w:asciiTheme="majorHAnsi" w:eastAsia="Times New Roman" w:hAnsiTheme="majorHAnsi" w:cstheme="majorBidi"/>
                <w:i/>
                <w:iCs/>
                <w:noProof/>
                <w:lang w:eastAsia="sk-SK"/>
              </w:rPr>
              <w:t>Právo na uplatňovanie spôsobilosti na právne úkony, rovnosti pred zákonom, osobnej slobody a osobnej bezpečnosti (čl. 12 a 14 Dohovoru)</w:t>
            </w:r>
            <w:r w:rsidR="00CA77CA">
              <w:rPr>
                <w:noProof/>
                <w:webHidden/>
              </w:rPr>
              <w:tab/>
            </w:r>
            <w:r w:rsidR="00CA77CA">
              <w:rPr>
                <w:noProof/>
                <w:webHidden/>
              </w:rPr>
              <w:fldChar w:fldCharType="begin"/>
            </w:r>
            <w:r w:rsidR="00CA77CA">
              <w:rPr>
                <w:noProof/>
                <w:webHidden/>
              </w:rPr>
              <w:instrText xml:space="preserve"> PAGEREF _Toc66888746 \h </w:instrText>
            </w:r>
            <w:r w:rsidR="00CA77CA">
              <w:rPr>
                <w:noProof/>
                <w:webHidden/>
              </w:rPr>
            </w:r>
            <w:r w:rsidR="00CA77CA">
              <w:rPr>
                <w:noProof/>
                <w:webHidden/>
              </w:rPr>
              <w:fldChar w:fldCharType="separate"/>
            </w:r>
            <w:r w:rsidR="00CA77CA">
              <w:rPr>
                <w:noProof/>
                <w:webHidden/>
              </w:rPr>
              <w:t>32</w:t>
            </w:r>
            <w:r w:rsidR="00CA77CA">
              <w:rPr>
                <w:noProof/>
                <w:webHidden/>
              </w:rPr>
              <w:fldChar w:fldCharType="end"/>
            </w:r>
          </w:hyperlink>
        </w:p>
        <w:p w14:paraId="307AA74B" w14:textId="06682282" w:rsidR="00CA77CA" w:rsidRDefault="00285F50">
          <w:pPr>
            <w:pStyle w:val="Obsah2"/>
            <w:tabs>
              <w:tab w:val="left" w:pos="880"/>
              <w:tab w:val="right" w:leader="dot" w:pos="9062"/>
            </w:tabs>
            <w:rPr>
              <w:rFonts w:eastAsiaTheme="minorEastAsia"/>
              <w:noProof/>
              <w:lang w:eastAsia="sk-SK"/>
            </w:rPr>
          </w:pPr>
          <w:hyperlink w:anchor="_Toc66888747" w:history="1">
            <w:r w:rsidR="00CA77CA" w:rsidRPr="00176552">
              <w:rPr>
                <w:rStyle w:val="Hypertextovprepojenie"/>
                <w:rFonts w:asciiTheme="majorHAnsi" w:eastAsia="Times New Roman" w:hAnsiTheme="majorHAnsi" w:cstheme="majorBidi"/>
                <w:noProof/>
                <w:lang w:eastAsia="sk-SK"/>
              </w:rPr>
              <w:t>3.1</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Preferencie a želania klientov</w:t>
            </w:r>
            <w:r w:rsidR="00CA77CA">
              <w:rPr>
                <w:noProof/>
                <w:webHidden/>
              </w:rPr>
              <w:tab/>
            </w:r>
            <w:r w:rsidR="00CA77CA">
              <w:rPr>
                <w:noProof/>
                <w:webHidden/>
              </w:rPr>
              <w:fldChar w:fldCharType="begin"/>
            </w:r>
            <w:r w:rsidR="00CA77CA">
              <w:rPr>
                <w:noProof/>
                <w:webHidden/>
              </w:rPr>
              <w:instrText xml:space="preserve"> PAGEREF _Toc66888747 \h </w:instrText>
            </w:r>
            <w:r w:rsidR="00CA77CA">
              <w:rPr>
                <w:noProof/>
                <w:webHidden/>
              </w:rPr>
            </w:r>
            <w:r w:rsidR="00CA77CA">
              <w:rPr>
                <w:noProof/>
                <w:webHidden/>
              </w:rPr>
              <w:fldChar w:fldCharType="separate"/>
            </w:r>
            <w:r w:rsidR="00CA77CA">
              <w:rPr>
                <w:noProof/>
                <w:webHidden/>
              </w:rPr>
              <w:t>32</w:t>
            </w:r>
            <w:r w:rsidR="00CA77CA">
              <w:rPr>
                <w:noProof/>
                <w:webHidden/>
              </w:rPr>
              <w:fldChar w:fldCharType="end"/>
            </w:r>
          </w:hyperlink>
        </w:p>
        <w:p w14:paraId="6C70ABC1" w14:textId="53A2DA4E" w:rsidR="00CA77CA" w:rsidRDefault="00285F50">
          <w:pPr>
            <w:pStyle w:val="Obsah2"/>
            <w:tabs>
              <w:tab w:val="left" w:pos="880"/>
              <w:tab w:val="right" w:leader="dot" w:pos="9062"/>
            </w:tabs>
            <w:rPr>
              <w:rFonts w:eastAsiaTheme="minorEastAsia"/>
              <w:noProof/>
              <w:lang w:eastAsia="sk-SK"/>
            </w:rPr>
          </w:pPr>
          <w:hyperlink w:anchor="_Toc66888748" w:history="1">
            <w:r w:rsidR="00CA77CA" w:rsidRPr="00176552">
              <w:rPr>
                <w:rStyle w:val="Hypertextovprepojenie"/>
                <w:rFonts w:asciiTheme="majorHAnsi" w:hAnsiTheme="majorHAnsi" w:cstheme="majorBidi"/>
                <w:noProof/>
              </w:rPr>
              <w:t>3.2</w:t>
            </w:r>
            <w:r w:rsidR="00CA77CA">
              <w:rPr>
                <w:rFonts w:eastAsiaTheme="minorEastAsia"/>
                <w:noProof/>
                <w:lang w:eastAsia="sk-SK"/>
              </w:rPr>
              <w:tab/>
            </w:r>
            <w:r w:rsidR="00CA77CA" w:rsidRPr="00176552">
              <w:rPr>
                <w:rStyle w:val="Hypertextovprepojenie"/>
                <w:rFonts w:asciiTheme="majorHAnsi" w:hAnsiTheme="majorHAnsi" w:cstheme="majorBidi"/>
                <w:noProof/>
              </w:rPr>
              <w:t xml:space="preserve">Spôsobilosť na právne úkony </w:t>
            </w:r>
            <w:r w:rsidR="00CA77CA">
              <w:rPr>
                <w:noProof/>
                <w:webHidden/>
              </w:rPr>
              <w:tab/>
            </w:r>
            <w:r w:rsidR="00CA77CA">
              <w:rPr>
                <w:noProof/>
                <w:webHidden/>
              </w:rPr>
              <w:fldChar w:fldCharType="begin"/>
            </w:r>
            <w:r w:rsidR="00CA77CA">
              <w:rPr>
                <w:noProof/>
                <w:webHidden/>
              </w:rPr>
              <w:instrText xml:space="preserve"> PAGEREF _Toc66888748 \h </w:instrText>
            </w:r>
            <w:r w:rsidR="00CA77CA">
              <w:rPr>
                <w:noProof/>
                <w:webHidden/>
              </w:rPr>
            </w:r>
            <w:r w:rsidR="00CA77CA">
              <w:rPr>
                <w:noProof/>
                <w:webHidden/>
              </w:rPr>
              <w:fldChar w:fldCharType="separate"/>
            </w:r>
            <w:r w:rsidR="00CA77CA">
              <w:rPr>
                <w:noProof/>
                <w:webHidden/>
              </w:rPr>
              <w:t>32</w:t>
            </w:r>
            <w:r w:rsidR="00CA77CA">
              <w:rPr>
                <w:noProof/>
                <w:webHidden/>
              </w:rPr>
              <w:fldChar w:fldCharType="end"/>
            </w:r>
          </w:hyperlink>
        </w:p>
        <w:p w14:paraId="3979FE34" w14:textId="5610231C" w:rsidR="00CA77CA" w:rsidRDefault="00285F50">
          <w:pPr>
            <w:pStyle w:val="Obsah2"/>
            <w:tabs>
              <w:tab w:val="left" w:pos="880"/>
              <w:tab w:val="right" w:leader="dot" w:pos="9062"/>
            </w:tabs>
            <w:rPr>
              <w:rFonts w:eastAsiaTheme="minorEastAsia"/>
              <w:noProof/>
              <w:lang w:eastAsia="sk-SK"/>
            </w:rPr>
          </w:pPr>
          <w:hyperlink w:anchor="_Toc66888749" w:history="1">
            <w:r w:rsidR="00CA77CA" w:rsidRPr="00176552">
              <w:rPr>
                <w:rStyle w:val="Hypertextovprepojenie"/>
                <w:rFonts w:asciiTheme="majorHAnsi" w:eastAsia="Times New Roman" w:hAnsiTheme="majorHAnsi" w:cstheme="majorBidi"/>
                <w:noProof/>
                <w:lang w:eastAsia="sk-SK"/>
              </w:rPr>
              <w:t>3.3</w:t>
            </w:r>
            <w:r w:rsidR="00CA77CA">
              <w:rPr>
                <w:rFonts w:eastAsiaTheme="minorEastAsia"/>
                <w:noProof/>
                <w:lang w:eastAsia="sk-SK"/>
              </w:rPr>
              <w:tab/>
            </w:r>
            <w:r w:rsidR="00CA77CA" w:rsidRPr="00176552">
              <w:rPr>
                <w:rStyle w:val="Hypertextovprepojenie"/>
                <w:rFonts w:asciiTheme="majorHAnsi" w:eastAsia="Times New Roman" w:hAnsiTheme="majorHAnsi" w:cstheme="majorBidi"/>
                <w:noProof/>
                <w:lang w:eastAsia="sk-SK"/>
              </w:rPr>
              <w:t xml:space="preserve">Prístup k osobným informáciám </w:t>
            </w:r>
            <w:r w:rsidR="00CA77CA">
              <w:rPr>
                <w:noProof/>
                <w:webHidden/>
              </w:rPr>
              <w:tab/>
            </w:r>
            <w:r w:rsidR="00CA77CA">
              <w:rPr>
                <w:noProof/>
                <w:webHidden/>
              </w:rPr>
              <w:fldChar w:fldCharType="begin"/>
            </w:r>
            <w:r w:rsidR="00CA77CA">
              <w:rPr>
                <w:noProof/>
                <w:webHidden/>
              </w:rPr>
              <w:instrText xml:space="preserve"> PAGEREF _Toc66888749 \h </w:instrText>
            </w:r>
            <w:r w:rsidR="00CA77CA">
              <w:rPr>
                <w:noProof/>
                <w:webHidden/>
              </w:rPr>
            </w:r>
            <w:r w:rsidR="00CA77CA">
              <w:rPr>
                <w:noProof/>
                <w:webHidden/>
              </w:rPr>
              <w:fldChar w:fldCharType="separate"/>
            </w:r>
            <w:r w:rsidR="00CA77CA">
              <w:rPr>
                <w:noProof/>
                <w:webHidden/>
              </w:rPr>
              <w:t>33</w:t>
            </w:r>
            <w:r w:rsidR="00CA77CA">
              <w:rPr>
                <w:noProof/>
                <w:webHidden/>
              </w:rPr>
              <w:fldChar w:fldCharType="end"/>
            </w:r>
          </w:hyperlink>
        </w:p>
        <w:p w14:paraId="1819EABB" w14:textId="65F1D64D" w:rsidR="00CA77CA" w:rsidRDefault="00285F50">
          <w:pPr>
            <w:pStyle w:val="Obsah1"/>
            <w:tabs>
              <w:tab w:val="left" w:pos="440"/>
              <w:tab w:val="right" w:leader="dot" w:pos="9062"/>
            </w:tabs>
            <w:rPr>
              <w:rFonts w:eastAsiaTheme="minorEastAsia"/>
              <w:noProof/>
              <w:lang w:eastAsia="sk-SK"/>
            </w:rPr>
          </w:pPr>
          <w:hyperlink w:anchor="_Toc66888750" w:history="1">
            <w:r w:rsidR="00CA77CA" w:rsidRPr="00176552">
              <w:rPr>
                <w:rStyle w:val="Hypertextovprepojenie"/>
                <w:rFonts w:asciiTheme="majorHAnsi" w:eastAsia="Times New Roman" w:hAnsiTheme="majorHAnsi" w:cstheme="majorHAnsi"/>
                <w:bCs/>
                <w:i/>
                <w:iCs/>
                <w:noProof/>
                <w:lang w:eastAsia="sk-SK"/>
              </w:rPr>
              <w:t>4.</w:t>
            </w:r>
            <w:r w:rsidR="00CA77CA">
              <w:rPr>
                <w:rFonts w:eastAsiaTheme="minorEastAsia"/>
                <w:noProof/>
                <w:lang w:eastAsia="sk-SK"/>
              </w:rPr>
              <w:tab/>
            </w:r>
            <w:r w:rsidR="00CA77CA" w:rsidRPr="00176552">
              <w:rPr>
                <w:rStyle w:val="Hypertextovprepojenie"/>
                <w:rFonts w:asciiTheme="majorHAnsi" w:eastAsia="Times New Roman" w:hAnsiTheme="majorHAnsi" w:cstheme="majorBidi"/>
                <w:i/>
                <w:iCs/>
                <w:noProof/>
                <w:lang w:eastAsia="sk-SK"/>
              </w:rPr>
              <w:t>Právo na ochranu pred mučením alebo krutým, neľudským či ponižujúcim zaobchádzaním alebo trestaním a ochrana pred vykorisťovaním, násilím, alebo zneužívaním (čl. 15 a 16 Dohovoru)</w:t>
            </w:r>
            <w:r w:rsidR="00CA77CA">
              <w:rPr>
                <w:noProof/>
                <w:webHidden/>
              </w:rPr>
              <w:tab/>
            </w:r>
            <w:r w:rsidR="00CA77CA">
              <w:rPr>
                <w:noProof/>
                <w:webHidden/>
              </w:rPr>
              <w:fldChar w:fldCharType="begin"/>
            </w:r>
            <w:r w:rsidR="00CA77CA">
              <w:rPr>
                <w:noProof/>
                <w:webHidden/>
              </w:rPr>
              <w:instrText xml:space="preserve"> PAGEREF _Toc66888750 \h </w:instrText>
            </w:r>
            <w:r w:rsidR="00CA77CA">
              <w:rPr>
                <w:noProof/>
                <w:webHidden/>
              </w:rPr>
            </w:r>
            <w:r w:rsidR="00CA77CA">
              <w:rPr>
                <w:noProof/>
                <w:webHidden/>
              </w:rPr>
              <w:fldChar w:fldCharType="separate"/>
            </w:r>
            <w:r w:rsidR="00CA77CA">
              <w:rPr>
                <w:noProof/>
                <w:webHidden/>
              </w:rPr>
              <w:t>34</w:t>
            </w:r>
            <w:r w:rsidR="00CA77CA">
              <w:rPr>
                <w:noProof/>
                <w:webHidden/>
              </w:rPr>
              <w:fldChar w:fldCharType="end"/>
            </w:r>
          </w:hyperlink>
        </w:p>
        <w:p w14:paraId="354ED99B" w14:textId="1A0EB3AB" w:rsidR="00CA77CA" w:rsidRDefault="00285F50">
          <w:pPr>
            <w:pStyle w:val="Obsah2"/>
            <w:tabs>
              <w:tab w:val="left" w:pos="880"/>
              <w:tab w:val="right" w:leader="dot" w:pos="9062"/>
            </w:tabs>
            <w:rPr>
              <w:rFonts w:eastAsiaTheme="minorEastAsia"/>
              <w:noProof/>
              <w:lang w:eastAsia="sk-SK"/>
            </w:rPr>
          </w:pPr>
          <w:hyperlink w:anchor="_Toc66888751" w:history="1">
            <w:r w:rsidR="00CA77CA" w:rsidRPr="00176552">
              <w:rPr>
                <w:rStyle w:val="Hypertextovprepojenie"/>
                <w:rFonts w:asciiTheme="majorHAnsi" w:hAnsiTheme="majorHAnsi" w:cstheme="majorBidi"/>
                <w:noProof/>
              </w:rPr>
              <w:t>4.1</w:t>
            </w:r>
            <w:r w:rsidR="00CA77CA">
              <w:rPr>
                <w:rFonts w:eastAsiaTheme="minorEastAsia"/>
                <w:noProof/>
                <w:lang w:eastAsia="sk-SK"/>
              </w:rPr>
              <w:tab/>
            </w:r>
            <w:r w:rsidR="00CA77CA" w:rsidRPr="00176552">
              <w:rPr>
                <w:rStyle w:val="Hypertextovprepojenie"/>
                <w:rFonts w:asciiTheme="majorHAnsi" w:hAnsiTheme="majorHAnsi" w:cstheme="majorBidi"/>
                <w:noProof/>
              </w:rPr>
              <w:t>Prístup zamestnancov ku klientom</w:t>
            </w:r>
            <w:r w:rsidR="00CA77CA">
              <w:rPr>
                <w:noProof/>
                <w:webHidden/>
              </w:rPr>
              <w:tab/>
            </w:r>
            <w:r w:rsidR="00CA77CA">
              <w:rPr>
                <w:noProof/>
                <w:webHidden/>
              </w:rPr>
              <w:fldChar w:fldCharType="begin"/>
            </w:r>
            <w:r w:rsidR="00CA77CA">
              <w:rPr>
                <w:noProof/>
                <w:webHidden/>
              </w:rPr>
              <w:instrText xml:space="preserve"> PAGEREF _Toc66888751 \h </w:instrText>
            </w:r>
            <w:r w:rsidR="00CA77CA">
              <w:rPr>
                <w:noProof/>
                <w:webHidden/>
              </w:rPr>
            </w:r>
            <w:r w:rsidR="00CA77CA">
              <w:rPr>
                <w:noProof/>
                <w:webHidden/>
              </w:rPr>
              <w:fldChar w:fldCharType="separate"/>
            </w:r>
            <w:r w:rsidR="00CA77CA">
              <w:rPr>
                <w:noProof/>
                <w:webHidden/>
              </w:rPr>
              <w:t>34</w:t>
            </w:r>
            <w:r w:rsidR="00CA77CA">
              <w:rPr>
                <w:noProof/>
                <w:webHidden/>
              </w:rPr>
              <w:fldChar w:fldCharType="end"/>
            </w:r>
          </w:hyperlink>
        </w:p>
        <w:p w14:paraId="2CFEE8B3" w14:textId="3C7E2A9A" w:rsidR="00CA77CA" w:rsidRDefault="00285F50">
          <w:pPr>
            <w:pStyle w:val="Obsah2"/>
            <w:tabs>
              <w:tab w:val="left" w:pos="880"/>
              <w:tab w:val="right" w:leader="dot" w:pos="9062"/>
            </w:tabs>
            <w:rPr>
              <w:rFonts w:eastAsiaTheme="minorEastAsia"/>
              <w:noProof/>
              <w:lang w:eastAsia="sk-SK"/>
            </w:rPr>
          </w:pPr>
          <w:hyperlink w:anchor="_Toc66888752" w:history="1">
            <w:r w:rsidR="00CA77CA" w:rsidRPr="00176552">
              <w:rPr>
                <w:rStyle w:val="Hypertextovprepojenie"/>
                <w:rFonts w:asciiTheme="majorHAnsi" w:hAnsiTheme="majorHAnsi" w:cstheme="majorBidi"/>
                <w:noProof/>
              </w:rPr>
              <w:t>4.2</w:t>
            </w:r>
            <w:r w:rsidR="00CA77CA">
              <w:rPr>
                <w:rFonts w:eastAsiaTheme="minorEastAsia"/>
                <w:noProof/>
                <w:lang w:eastAsia="sk-SK"/>
              </w:rPr>
              <w:tab/>
            </w:r>
            <w:r w:rsidR="00CA77CA" w:rsidRPr="00176552">
              <w:rPr>
                <w:rStyle w:val="Hypertextovprepojenie"/>
                <w:rFonts w:asciiTheme="majorHAnsi" w:hAnsiTheme="majorHAnsi" w:cstheme="majorBidi"/>
                <w:noProof/>
              </w:rPr>
              <w:t>Obmedzovacie prostriedky</w:t>
            </w:r>
            <w:r w:rsidR="00CA77CA">
              <w:rPr>
                <w:noProof/>
                <w:webHidden/>
              </w:rPr>
              <w:tab/>
            </w:r>
            <w:r w:rsidR="00CA77CA">
              <w:rPr>
                <w:noProof/>
                <w:webHidden/>
              </w:rPr>
              <w:fldChar w:fldCharType="begin"/>
            </w:r>
            <w:r w:rsidR="00CA77CA">
              <w:rPr>
                <w:noProof/>
                <w:webHidden/>
              </w:rPr>
              <w:instrText xml:space="preserve"> PAGEREF _Toc66888752 \h </w:instrText>
            </w:r>
            <w:r w:rsidR="00CA77CA">
              <w:rPr>
                <w:noProof/>
                <w:webHidden/>
              </w:rPr>
            </w:r>
            <w:r w:rsidR="00CA77CA">
              <w:rPr>
                <w:noProof/>
                <w:webHidden/>
              </w:rPr>
              <w:fldChar w:fldCharType="separate"/>
            </w:r>
            <w:r w:rsidR="00CA77CA">
              <w:rPr>
                <w:noProof/>
                <w:webHidden/>
              </w:rPr>
              <w:t>34</w:t>
            </w:r>
            <w:r w:rsidR="00CA77CA">
              <w:rPr>
                <w:noProof/>
                <w:webHidden/>
              </w:rPr>
              <w:fldChar w:fldCharType="end"/>
            </w:r>
          </w:hyperlink>
        </w:p>
        <w:p w14:paraId="4A31E941" w14:textId="00F99955" w:rsidR="00CA77CA" w:rsidRDefault="00285F50">
          <w:pPr>
            <w:pStyle w:val="Obsah2"/>
            <w:tabs>
              <w:tab w:val="left" w:pos="880"/>
              <w:tab w:val="right" w:leader="dot" w:pos="9062"/>
            </w:tabs>
            <w:rPr>
              <w:rFonts w:eastAsiaTheme="minorEastAsia"/>
              <w:noProof/>
              <w:lang w:eastAsia="sk-SK"/>
            </w:rPr>
          </w:pPr>
          <w:hyperlink w:anchor="_Toc66888753" w:history="1">
            <w:r w:rsidR="00CA77CA" w:rsidRPr="00176552">
              <w:rPr>
                <w:rStyle w:val="Hypertextovprepojenie"/>
                <w:rFonts w:asciiTheme="majorHAnsi" w:hAnsiTheme="majorHAnsi" w:cstheme="majorBidi"/>
                <w:noProof/>
              </w:rPr>
              <w:t>4.3</w:t>
            </w:r>
            <w:r w:rsidR="00CA77CA">
              <w:rPr>
                <w:rFonts w:eastAsiaTheme="minorEastAsia"/>
                <w:noProof/>
                <w:lang w:eastAsia="sk-SK"/>
              </w:rPr>
              <w:tab/>
            </w:r>
            <w:r w:rsidR="00CA77CA" w:rsidRPr="00176552">
              <w:rPr>
                <w:rStyle w:val="Hypertextovprepojenie"/>
                <w:rFonts w:asciiTheme="majorHAnsi" w:hAnsiTheme="majorHAnsi" w:cstheme="majorBidi"/>
                <w:noProof/>
              </w:rPr>
              <w:t xml:space="preserve">Sťažnosti klientov </w:t>
            </w:r>
            <w:r w:rsidR="00CA77CA">
              <w:rPr>
                <w:noProof/>
                <w:webHidden/>
              </w:rPr>
              <w:tab/>
            </w:r>
            <w:r w:rsidR="00CA77CA">
              <w:rPr>
                <w:noProof/>
                <w:webHidden/>
              </w:rPr>
              <w:fldChar w:fldCharType="begin"/>
            </w:r>
            <w:r w:rsidR="00CA77CA">
              <w:rPr>
                <w:noProof/>
                <w:webHidden/>
              </w:rPr>
              <w:instrText xml:space="preserve"> PAGEREF _Toc66888753 \h </w:instrText>
            </w:r>
            <w:r w:rsidR="00CA77CA">
              <w:rPr>
                <w:noProof/>
                <w:webHidden/>
              </w:rPr>
            </w:r>
            <w:r w:rsidR="00CA77CA">
              <w:rPr>
                <w:noProof/>
                <w:webHidden/>
              </w:rPr>
              <w:fldChar w:fldCharType="separate"/>
            </w:r>
            <w:r w:rsidR="00CA77CA">
              <w:rPr>
                <w:noProof/>
                <w:webHidden/>
              </w:rPr>
              <w:t>36</w:t>
            </w:r>
            <w:r w:rsidR="00CA77CA">
              <w:rPr>
                <w:noProof/>
                <w:webHidden/>
              </w:rPr>
              <w:fldChar w:fldCharType="end"/>
            </w:r>
          </w:hyperlink>
        </w:p>
        <w:p w14:paraId="77CE2E5D" w14:textId="40281D95" w:rsidR="00CA77CA" w:rsidRDefault="00285F50">
          <w:pPr>
            <w:pStyle w:val="Obsah1"/>
            <w:tabs>
              <w:tab w:val="left" w:pos="440"/>
              <w:tab w:val="right" w:leader="dot" w:pos="9062"/>
            </w:tabs>
            <w:rPr>
              <w:rFonts w:eastAsiaTheme="minorEastAsia"/>
              <w:noProof/>
              <w:lang w:eastAsia="sk-SK"/>
            </w:rPr>
          </w:pPr>
          <w:hyperlink w:anchor="_Toc66888754" w:history="1">
            <w:r w:rsidR="00CA77CA" w:rsidRPr="00176552">
              <w:rPr>
                <w:rStyle w:val="Hypertextovprepojenie"/>
                <w:rFonts w:eastAsia="Times New Roman" w:cstheme="majorHAnsi"/>
                <w:bCs/>
                <w:i/>
                <w:iCs/>
                <w:noProof/>
                <w:lang w:eastAsia="sk-SK"/>
              </w:rPr>
              <w:t>5.</w:t>
            </w:r>
            <w:r w:rsidR="00CA77CA">
              <w:rPr>
                <w:rFonts w:eastAsiaTheme="minorEastAsia"/>
                <w:noProof/>
                <w:lang w:eastAsia="sk-SK"/>
              </w:rPr>
              <w:tab/>
            </w:r>
            <w:r w:rsidR="00CA77CA" w:rsidRPr="00176552">
              <w:rPr>
                <w:rStyle w:val="Hypertextovprepojenie"/>
                <w:rFonts w:eastAsia="Times New Roman"/>
                <w:i/>
                <w:iCs/>
                <w:noProof/>
                <w:lang w:eastAsia="sk-SK"/>
              </w:rPr>
              <w:t>Právo na nezávislý spôsob života a na začlenenie sa do spoločnosti (čl. 19 Dohovoru)</w:t>
            </w:r>
            <w:r w:rsidR="00CA77CA">
              <w:rPr>
                <w:noProof/>
                <w:webHidden/>
              </w:rPr>
              <w:tab/>
            </w:r>
            <w:r w:rsidR="00CA77CA">
              <w:rPr>
                <w:noProof/>
                <w:webHidden/>
              </w:rPr>
              <w:fldChar w:fldCharType="begin"/>
            </w:r>
            <w:r w:rsidR="00CA77CA">
              <w:rPr>
                <w:noProof/>
                <w:webHidden/>
              </w:rPr>
              <w:instrText xml:space="preserve"> PAGEREF _Toc66888754 \h </w:instrText>
            </w:r>
            <w:r w:rsidR="00CA77CA">
              <w:rPr>
                <w:noProof/>
                <w:webHidden/>
              </w:rPr>
            </w:r>
            <w:r w:rsidR="00CA77CA">
              <w:rPr>
                <w:noProof/>
                <w:webHidden/>
              </w:rPr>
              <w:fldChar w:fldCharType="separate"/>
            </w:r>
            <w:r w:rsidR="00CA77CA">
              <w:rPr>
                <w:noProof/>
                <w:webHidden/>
              </w:rPr>
              <w:t>38</w:t>
            </w:r>
            <w:r w:rsidR="00CA77CA">
              <w:rPr>
                <w:noProof/>
                <w:webHidden/>
              </w:rPr>
              <w:fldChar w:fldCharType="end"/>
            </w:r>
          </w:hyperlink>
        </w:p>
        <w:p w14:paraId="3BD59820" w14:textId="05BB5685" w:rsidR="00CA77CA" w:rsidRDefault="00285F50">
          <w:pPr>
            <w:pStyle w:val="Obsah2"/>
            <w:tabs>
              <w:tab w:val="left" w:pos="880"/>
              <w:tab w:val="right" w:leader="dot" w:pos="9062"/>
            </w:tabs>
            <w:rPr>
              <w:rFonts w:eastAsiaTheme="minorEastAsia"/>
              <w:noProof/>
              <w:lang w:eastAsia="sk-SK"/>
            </w:rPr>
          </w:pPr>
          <w:hyperlink w:anchor="_Toc66888755" w:history="1">
            <w:r w:rsidR="00CA77CA" w:rsidRPr="00176552">
              <w:rPr>
                <w:rStyle w:val="Hypertextovprepojenie"/>
                <w:rFonts w:asciiTheme="majorHAnsi" w:hAnsiTheme="majorHAnsi" w:cstheme="majorBidi"/>
                <w:noProof/>
              </w:rPr>
              <w:t>5.1</w:t>
            </w:r>
            <w:r w:rsidR="00CA77CA">
              <w:rPr>
                <w:rFonts w:eastAsiaTheme="minorEastAsia"/>
                <w:noProof/>
                <w:lang w:eastAsia="sk-SK"/>
              </w:rPr>
              <w:tab/>
            </w:r>
            <w:r w:rsidR="00CA77CA" w:rsidRPr="00176552">
              <w:rPr>
                <w:rStyle w:val="Hypertextovprepojenie"/>
                <w:rFonts w:asciiTheme="majorHAnsi" w:hAnsiTheme="majorHAnsi" w:cstheme="majorBidi"/>
                <w:noProof/>
              </w:rPr>
              <w:t xml:space="preserve">Podpora nezávislého života klientov </w:t>
            </w:r>
            <w:r w:rsidR="00CA77CA">
              <w:rPr>
                <w:noProof/>
                <w:webHidden/>
              </w:rPr>
              <w:tab/>
            </w:r>
            <w:r w:rsidR="00CA77CA">
              <w:rPr>
                <w:noProof/>
                <w:webHidden/>
              </w:rPr>
              <w:fldChar w:fldCharType="begin"/>
            </w:r>
            <w:r w:rsidR="00CA77CA">
              <w:rPr>
                <w:noProof/>
                <w:webHidden/>
              </w:rPr>
              <w:instrText xml:space="preserve"> PAGEREF _Toc66888755 \h </w:instrText>
            </w:r>
            <w:r w:rsidR="00CA77CA">
              <w:rPr>
                <w:noProof/>
                <w:webHidden/>
              </w:rPr>
            </w:r>
            <w:r w:rsidR="00CA77CA">
              <w:rPr>
                <w:noProof/>
                <w:webHidden/>
              </w:rPr>
              <w:fldChar w:fldCharType="separate"/>
            </w:r>
            <w:r w:rsidR="00CA77CA">
              <w:rPr>
                <w:noProof/>
                <w:webHidden/>
              </w:rPr>
              <w:t>38</w:t>
            </w:r>
            <w:r w:rsidR="00CA77CA">
              <w:rPr>
                <w:noProof/>
                <w:webHidden/>
              </w:rPr>
              <w:fldChar w:fldCharType="end"/>
            </w:r>
          </w:hyperlink>
        </w:p>
        <w:p w14:paraId="0C39E4A9" w14:textId="6A755E2D" w:rsidR="00CA77CA" w:rsidRDefault="00285F50">
          <w:pPr>
            <w:pStyle w:val="Obsah2"/>
            <w:tabs>
              <w:tab w:val="left" w:pos="1100"/>
              <w:tab w:val="right" w:leader="dot" w:pos="9062"/>
            </w:tabs>
            <w:rPr>
              <w:rFonts w:eastAsiaTheme="minorEastAsia"/>
              <w:noProof/>
              <w:lang w:eastAsia="sk-SK"/>
            </w:rPr>
          </w:pPr>
          <w:hyperlink w:anchor="_Toc66888756" w:history="1">
            <w:r w:rsidR="00CA77CA" w:rsidRPr="00176552">
              <w:rPr>
                <w:rStyle w:val="Hypertextovprepojenie"/>
                <w:rFonts w:asciiTheme="majorHAnsi" w:hAnsiTheme="majorHAnsi" w:cstheme="majorBidi"/>
                <w:noProof/>
              </w:rPr>
              <w:t>5.1.1</w:t>
            </w:r>
            <w:r w:rsidR="00CA77CA">
              <w:rPr>
                <w:rFonts w:eastAsiaTheme="minorEastAsia"/>
                <w:noProof/>
                <w:lang w:eastAsia="sk-SK"/>
              </w:rPr>
              <w:tab/>
            </w:r>
            <w:r w:rsidR="00CA77CA" w:rsidRPr="00176552">
              <w:rPr>
                <w:rStyle w:val="Hypertextovprepojenie"/>
                <w:rFonts w:asciiTheme="majorHAnsi" w:hAnsiTheme="majorHAnsi" w:cstheme="majorBidi"/>
                <w:noProof/>
              </w:rPr>
              <w:t>Finančné prostriedky klientov</w:t>
            </w:r>
            <w:r w:rsidR="00CA77CA">
              <w:rPr>
                <w:noProof/>
                <w:webHidden/>
              </w:rPr>
              <w:tab/>
            </w:r>
            <w:r w:rsidR="00CA77CA">
              <w:rPr>
                <w:noProof/>
                <w:webHidden/>
              </w:rPr>
              <w:fldChar w:fldCharType="begin"/>
            </w:r>
            <w:r w:rsidR="00CA77CA">
              <w:rPr>
                <w:noProof/>
                <w:webHidden/>
              </w:rPr>
              <w:instrText xml:space="preserve"> PAGEREF _Toc66888756 \h </w:instrText>
            </w:r>
            <w:r w:rsidR="00CA77CA">
              <w:rPr>
                <w:noProof/>
                <w:webHidden/>
              </w:rPr>
            </w:r>
            <w:r w:rsidR="00CA77CA">
              <w:rPr>
                <w:noProof/>
                <w:webHidden/>
              </w:rPr>
              <w:fldChar w:fldCharType="separate"/>
            </w:r>
            <w:r w:rsidR="00CA77CA">
              <w:rPr>
                <w:noProof/>
                <w:webHidden/>
              </w:rPr>
              <w:t>38</w:t>
            </w:r>
            <w:r w:rsidR="00CA77CA">
              <w:rPr>
                <w:noProof/>
                <w:webHidden/>
              </w:rPr>
              <w:fldChar w:fldCharType="end"/>
            </w:r>
          </w:hyperlink>
        </w:p>
        <w:p w14:paraId="2405E37D" w14:textId="03E973F3" w:rsidR="00CA77CA" w:rsidRDefault="00285F50">
          <w:pPr>
            <w:pStyle w:val="Obsah2"/>
            <w:tabs>
              <w:tab w:val="left" w:pos="880"/>
              <w:tab w:val="right" w:leader="dot" w:pos="9062"/>
            </w:tabs>
            <w:rPr>
              <w:rFonts w:eastAsiaTheme="minorEastAsia"/>
              <w:noProof/>
              <w:lang w:eastAsia="sk-SK"/>
            </w:rPr>
          </w:pPr>
          <w:hyperlink w:anchor="_Toc66888757" w:history="1">
            <w:r w:rsidR="00CA77CA" w:rsidRPr="00176552">
              <w:rPr>
                <w:rStyle w:val="Hypertextovprepojenie"/>
                <w:rFonts w:asciiTheme="majorHAnsi" w:hAnsiTheme="majorHAnsi" w:cstheme="majorBidi"/>
                <w:noProof/>
              </w:rPr>
              <w:t>5.2</w:t>
            </w:r>
            <w:r w:rsidR="00CA77CA">
              <w:rPr>
                <w:rFonts w:eastAsiaTheme="minorEastAsia"/>
                <w:noProof/>
                <w:lang w:eastAsia="sk-SK"/>
              </w:rPr>
              <w:tab/>
            </w:r>
            <w:r w:rsidR="00CA77CA" w:rsidRPr="00176552">
              <w:rPr>
                <w:rStyle w:val="Hypertextovprepojenie"/>
                <w:rFonts w:asciiTheme="majorHAnsi" w:hAnsiTheme="majorHAnsi" w:cstheme="majorBidi"/>
                <w:noProof/>
              </w:rPr>
              <w:t>Prístup k vzdelávaniu a pracovným príležitostiam</w:t>
            </w:r>
            <w:r w:rsidR="00CA77CA">
              <w:rPr>
                <w:noProof/>
                <w:webHidden/>
              </w:rPr>
              <w:tab/>
            </w:r>
            <w:r w:rsidR="00CA77CA">
              <w:rPr>
                <w:noProof/>
                <w:webHidden/>
              </w:rPr>
              <w:fldChar w:fldCharType="begin"/>
            </w:r>
            <w:r w:rsidR="00CA77CA">
              <w:rPr>
                <w:noProof/>
                <w:webHidden/>
              </w:rPr>
              <w:instrText xml:space="preserve"> PAGEREF _Toc66888757 \h </w:instrText>
            </w:r>
            <w:r w:rsidR="00CA77CA">
              <w:rPr>
                <w:noProof/>
                <w:webHidden/>
              </w:rPr>
            </w:r>
            <w:r w:rsidR="00CA77CA">
              <w:rPr>
                <w:noProof/>
                <w:webHidden/>
              </w:rPr>
              <w:fldChar w:fldCharType="separate"/>
            </w:r>
            <w:r w:rsidR="00CA77CA">
              <w:rPr>
                <w:noProof/>
                <w:webHidden/>
              </w:rPr>
              <w:t>39</w:t>
            </w:r>
            <w:r w:rsidR="00CA77CA">
              <w:rPr>
                <w:noProof/>
                <w:webHidden/>
              </w:rPr>
              <w:fldChar w:fldCharType="end"/>
            </w:r>
          </w:hyperlink>
        </w:p>
        <w:p w14:paraId="10F4FFD0" w14:textId="7B2A2CF3" w:rsidR="00CA77CA" w:rsidRDefault="00285F50">
          <w:pPr>
            <w:pStyle w:val="Obsah2"/>
            <w:tabs>
              <w:tab w:val="right" w:leader="dot" w:pos="9062"/>
            </w:tabs>
            <w:rPr>
              <w:rFonts w:eastAsiaTheme="minorEastAsia"/>
              <w:noProof/>
              <w:lang w:eastAsia="sk-SK"/>
            </w:rPr>
          </w:pPr>
          <w:hyperlink w:anchor="_Toc66888758" w:history="1">
            <w:r w:rsidR="00CA77CA" w:rsidRPr="00176552">
              <w:rPr>
                <w:rStyle w:val="Hypertextovprepojenie"/>
                <w:rFonts w:asciiTheme="majorHAnsi" w:eastAsia="Times New Roman" w:hAnsiTheme="majorHAnsi" w:cstheme="majorBidi"/>
                <w:i/>
                <w:iCs/>
                <w:noProof/>
                <w:lang w:eastAsia="sk-SK"/>
              </w:rPr>
              <w:t>Sumarizácia opatrení pre Tereza - Vaľkovňa n.o.</w:t>
            </w:r>
            <w:r w:rsidR="00CA77CA">
              <w:rPr>
                <w:noProof/>
                <w:webHidden/>
              </w:rPr>
              <w:tab/>
            </w:r>
            <w:r w:rsidR="00CA77CA">
              <w:rPr>
                <w:noProof/>
                <w:webHidden/>
              </w:rPr>
              <w:fldChar w:fldCharType="begin"/>
            </w:r>
            <w:r w:rsidR="00CA77CA">
              <w:rPr>
                <w:noProof/>
                <w:webHidden/>
              </w:rPr>
              <w:instrText xml:space="preserve"> PAGEREF _Toc66888758 \h </w:instrText>
            </w:r>
            <w:r w:rsidR="00CA77CA">
              <w:rPr>
                <w:noProof/>
                <w:webHidden/>
              </w:rPr>
            </w:r>
            <w:r w:rsidR="00CA77CA">
              <w:rPr>
                <w:noProof/>
                <w:webHidden/>
              </w:rPr>
              <w:fldChar w:fldCharType="separate"/>
            </w:r>
            <w:r w:rsidR="00CA77CA">
              <w:rPr>
                <w:noProof/>
                <w:webHidden/>
              </w:rPr>
              <w:t>41</w:t>
            </w:r>
            <w:r w:rsidR="00CA77CA">
              <w:rPr>
                <w:noProof/>
                <w:webHidden/>
              </w:rPr>
              <w:fldChar w:fldCharType="end"/>
            </w:r>
          </w:hyperlink>
        </w:p>
        <w:p w14:paraId="22069A64" w14:textId="1C5ACE5C" w:rsidR="00CA77CA" w:rsidRDefault="00285F50">
          <w:pPr>
            <w:pStyle w:val="Obsah2"/>
            <w:tabs>
              <w:tab w:val="right" w:leader="dot" w:pos="9062"/>
            </w:tabs>
            <w:rPr>
              <w:rFonts w:eastAsiaTheme="minorEastAsia"/>
              <w:noProof/>
              <w:lang w:eastAsia="sk-SK"/>
            </w:rPr>
          </w:pPr>
          <w:hyperlink w:anchor="_Toc66888759" w:history="1">
            <w:r w:rsidR="00CA77CA" w:rsidRPr="00176552">
              <w:rPr>
                <w:rStyle w:val="Hypertextovprepojenie"/>
                <w:rFonts w:asciiTheme="majorHAnsi" w:hAnsiTheme="majorHAnsi" w:cstheme="majorBidi"/>
                <w:noProof/>
              </w:rPr>
              <w:t>Termín plnenia ihneď</w:t>
            </w:r>
            <w:r w:rsidR="00CA77CA">
              <w:rPr>
                <w:noProof/>
                <w:webHidden/>
              </w:rPr>
              <w:tab/>
            </w:r>
            <w:r w:rsidR="00CA77CA">
              <w:rPr>
                <w:noProof/>
                <w:webHidden/>
              </w:rPr>
              <w:fldChar w:fldCharType="begin"/>
            </w:r>
            <w:r w:rsidR="00CA77CA">
              <w:rPr>
                <w:noProof/>
                <w:webHidden/>
              </w:rPr>
              <w:instrText xml:space="preserve"> PAGEREF _Toc66888759 \h </w:instrText>
            </w:r>
            <w:r w:rsidR="00CA77CA">
              <w:rPr>
                <w:noProof/>
                <w:webHidden/>
              </w:rPr>
            </w:r>
            <w:r w:rsidR="00CA77CA">
              <w:rPr>
                <w:noProof/>
                <w:webHidden/>
              </w:rPr>
              <w:fldChar w:fldCharType="separate"/>
            </w:r>
            <w:r w:rsidR="00CA77CA">
              <w:rPr>
                <w:noProof/>
                <w:webHidden/>
              </w:rPr>
              <w:t>41</w:t>
            </w:r>
            <w:r w:rsidR="00CA77CA">
              <w:rPr>
                <w:noProof/>
                <w:webHidden/>
              </w:rPr>
              <w:fldChar w:fldCharType="end"/>
            </w:r>
          </w:hyperlink>
        </w:p>
        <w:p w14:paraId="725DC145" w14:textId="18234628" w:rsidR="00CA77CA" w:rsidRDefault="00285F50">
          <w:pPr>
            <w:pStyle w:val="Obsah2"/>
            <w:tabs>
              <w:tab w:val="right" w:leader="dot" w:pos="9062"/>
            </w:tabs>
            <w:rPr>
              <w:rFonts w:eastAsiaTheme="minorEastAsia"/>
              <w:noProof/>
              <w:lang w:eastAsia="sk-SK"/>
            </w:rPr>
          </w:pPr>
          <w:hyperlink w:anchor="_Toc66888760" w:history="1">
            <w:r w:rsidR="00CA77CA" w:rsidRPr="00176552">
              <w:rPr>
                <w:rStyle w:val="Hypertextovprepojenie"/>
                <w:rFonts w:asciiTheme="majorHAnsi" w:hAnsiTheme="majorHAnsi" w:cstheme="majorBidi"/>
                <w:noProof/>
              </w:rPr>
              <w:t>Termín plnenia do 30.06.2021</w:t>
            </w:r>
            <w:r w:rsidR="00CA77CA">
              <w:rPr>
                <w:noProof/>
                <w:webHidden/>
              </w:rPr>
              <w:tab/>
            </w:r>
            <w:r w:rsidR="00CA77CA">
              <w:rPr>
                <w:noProof/>
                <w:webHidden/>
              </w:rPr>
              <w:fldChar w:fldCharType="begin"/>
            </w:r>
            <w:r w:rsidR="00CA77CA">
              <w:rPr>
                <w:noProof/>
                <w:webHidden/>
              </w:rPr>
              <w:instrText xml:space="preserve"> PAGEREF _Toc66888760 \h </w:instrText>
            </w:r>
            <w:r w:rsidR="00CA77CA">
              <w:rPr>
                <w:noProof/>
                <w:webHidden/>
              </w:rPr>
            </w:r>
            <w:r w:rsidR="00CA77CA">
              <w:rPr>
                <w:noProof/>
                <w:webHidden/>
              </w:rPr>
              <w:fldChar w:fldCharType="separate"/>
            </w:r>
            <w:r w:rsidR="00CA77CA">
              <w:rPr>
                <w:noProof/>
                <w:webHidden/>
              </w:rPr>
              <w:t>43</w:t>
            </w:r>
            <w:r w:rsidR="00CA77CA">
              <w:rPr>
                <w:noProof/>
                <w:webHidden/>
              </w:rPr>
              <w:fldChar w:fldCharType="end"/>
            </w:r>
          </w:hyperlink>
        </w:p>
        <w:p w14:paraId="11CC7732" w14:textId="6ABB99B9" w:rsidR="00CA77CA" w:rsidRDefault="00285F50">
          <w:pPr>
            <w:pStyle w:val="Obsah2"/>
            <w:tabs>
              <w:tab w:val="right" w:leader="dot" w:pos="9062"/>
            </w:tabs>
            <w:rPr>
              <w:rFonts w:eastAsiaTheme="minorEastAsia"/>
              <w:noProof/>
              <w:lang w:eastAsia="sk-SK"/>
            </w:rPr>
          </w:pPr>
          <w:hyperlink w:anchor="_Toc66888761" w:history="1">
            <w:r w:rsidR="00CA77CA" w:rsidRPr="00176552">
              <w:rPr>
                <w:rStyle w:val="Hypertextovprepojenie"/>
                <w:rFonts w:asciiTheme="majorHAnsi" w:hAnsiTheme="majorHAnsi" w:cstheme="majorBidi"/>
                <w:noProof/>
              </w:rPr>
              <w:t>Termín plnenia do 31.12.2021</w:t>
            </w:r>
            <w:r w:rsidR="00CA77CA">
              <w:rPr>
                <w:noProof/>
                <w:webHidden/>
              </w:rPr>
              <w:tab/>
            </w:r>
            <w:r w:rsidR="00CA77CA">
              <w:rPr>
                <w:noProof/>
                <w:webHidden/>
              </w:rPr>
              <w:fldChar w:fldCharType="begin"/>
            </w:r>
            <w:r w:rsidR="00CA77CA">
              <w:rPr>
                <w:noProof/>
                <w:webHidden/>
              </w:rPr>
              <w:instrText xml:space="preserve"> PAGEREF _Toc66888761 \h </w:instrText>
            </w:r>
            <w:r w:rsidR="00CA77CA">
              <w:rPr>
                <w:noProof/>
                <w:webHidden/>
              </w:rPr>
            </w:r>
            <w:r w:rsidR="00CA77CA">
              <w:rPr>
                <w:noProof/>
                <w:webHidden/>
              </w:rPr>
              <w:fldChar w:fldCharType="separate"/>
            </w:r>
            <w:r w:rsidR="00CA77CA">
              <w:rPr>
                <w:noProof/>
                <w:webHidden/>
              </w:rPr>
              <w:t>43</w:t>
            </w:r>
            <w:r w:rsidR="00CA77CA">
              <w:rPr>
                <w:noProof/>
                <w:webHidden/>
              </w:rPr>
              <w:fldChar w:fldCharType="end"/>
            </w:r>
          </w:hyperlink>
        </w:p>
        <w:p w14:paraId="6C0567D8" w14:textId="1F87EDB2" w:rsidR="00CA77CA" w:rsidRDefault="00285F50">
          <w:pPr>
            <w:pStyle w:val="Obsah2"/>
            <w:tabs>
              <w:tab w:val="right" w:leader="dot" w:pos="9062"/>
            </w:tabs>
            <w:rPr>
              <w:rFonts w:eastAsiaTheme="minorEastAsia"/>
              <w:noProof/>
              <w:lang w:eastAsia="sk-SK"/>
            </w:rPr>
          </w:pPr>
          <w:hyperlink w:anchor="_Toc66888762" w:history="1">
            <w:r w:rsidR="00CA77CA" w:rsidRPr="00176552">
              <w:rPr>
                <w:rStyle w:val="Hypertextovprepojenie"/>
                <w:rFonts w:asciiTheme="majorHAnsi" w:hAnsiTheme="majorHAnsi" w:cstheme="majorBidi"/>
                <w:noProof/>
              </w:rPr>
              <w:t>Termín plnenia priebežne</w:t>
            </w:r>
            <w:r w:rsidR="00CA77CA">
              <w:rPr>
                <w:noProof/>
                <w:webHidden/>
              </w:rPr>
              <w:tab/>
            </w:r>
            <w:r w:rsidR="00CA77CA">
              <w:rPr>
                <w:noProof/>
                <w:webHidden/>
              </w:rPr>
              <w:fldChar w:fldCharType="begin"/>
            </w:r>
            <w:r w:rsidR="00CA77CA">
              <w:rPr>
                <w:noProof/>
                <w:webHidden/>
              </w:rPr>
              <w:instrText xml:space="preserve"> PAGEREF _Toc66888762 \h </w:instrText>
            </w:r>
            <w:r w:rsidR="00CA77CA">
              <w:rPr>
                <w:noProof/>
                <w:webHidden/>
              </w:rPr>
            </w:r>
            <w:r w:rsidR="00CA77CA">
              <w:rPr>
                <w:noProof/>
                <w:webHidden/>
              </w:rPr>
              <w:fldChar w:fldCharType="separate"/>
            </w:r>
            <w:r w:rsidR="00CA77CA">
              <w:rPr>
                <w:noProof/>
                <w:webHidden/>
              </w:rPr>
              <w:t>43</w:t>
            </w:r>
            <w:r w:rsidR="00CA77CA">
              <w:rPr>
                <w:noProof/>
                <w:webHidden/>
              </w:rPr>
              <w:fldChar w:fldCharType="end"/>
            </w:r>
          </w:hyperlink>
        </w:p>
        <w:p w14:paraId="33FB242E" w14:textId="266DA987" w:rsidR="00FC5D79" w:rsidRDefault="00FC5D79" w:rsidP="001509EE">
          <w:pPr>
            <w:spacing w:after="0" w:line="276" w:lineRule="auto"/>
            <w:jc w:val="both"/>
          </w:pPr>
          <w:r>
            <w:rPr>
              <w:b/>
              <w:bCs/>
            </w:rPr>
            <w:fldChar w:fldCharType="end"/>
          </w:r>
        </w:p>
      </w:sdtContent>
    </w:sdt>
    <w:p w14:paraId="44A7BC12" w14:textId="77777777" w:rsidR="00FC5D79" w:rsidRPr="00DE4E6C" w:rsidRDefault="00FC5D79" w:rsidP="001509EE">
      <w:pPr>
        <w:spacing w:after="0" w:line="276" w:lineRule="auto"/>
        <w:jc w:val="both"/>
        <w:rPr>
          <w:rFonts w:ascii="Arial" w:eastAsia="Times New Roman" w:hAnsi="Arial" w:cs="Arial"/>
          <w:b/>
          <w:lang w:eastAsia="sk-SK"/>
        </w:rPr>
      </w:pPr>
    </w:p>
    <w:p w14:paraId="1748AF2D" w14:textId="77777777" w:rsidR="008A6C0C" w:rsidRDefault="008A6C0C">
      <w:pPr>
        <w:rPr>
          <w:rFonts w:ascii="Arial" w:eastAsia="Times New Roman" w:hAnsi="Arial" w:cs="Arial"/>
          <w:i/>
          <w:iCs/>
          <w:sz w:val="28"/>
          <w:szCs w:val="28"/>
          <w:lang w:eastAsia="sk-SK"/>
        </w:rPr>
      </w:pPr>
      <w:r>
        <w:rPr>
          <w:rFonts w:ascii="Arial" w:eastAsia="Times New Roman" w:hAnsi="Arial" w:cs="Arial"/>
          <w:i/>
          <w:iCs/>
          <w:sz w:val="28"/>
          <w:szCs w:val="28"/>
          <w:lang w:eastAsia="sk-SK"/>
        </w:rPr>
        <w:br w:type="page"/>
      </w:r>
    </w:p>
    <w:p w14:paraId="5A7505A5" w14:textId="77777777" w:rsidR="008A6C0C" w:rsidRPr="00FA3302" w:rsidRDefault="008A6C0C" w:rsidP="008A6C0C">
      <w:pPr>
        <w:keepNext/>
        <w:keepLines/>
        <w:pBdr>
          <w:bottom w:val="single" w:sz="12" w:space="0" w:color="auto"/>
        </w:pBdr>
        <w:spacing w:after="0" w:line="276" w:lineRule="auto"/>
        <w:jc w:val="both"/>
        <w:outlineLvl w:val="0"/>
        <w:rPr>
          <w:rFonts w:asciiTheme="majorHAnsi" w:eastAsia="Times New Roman" w:hAnsiTheme="majorHAnsi" w:cstheme="majorBidi"/>
          <w:color w:val="2F5496" w:themeColor="accent1" w:themeShade="BF"/>
          <w:sz w:val="32"/>
          <w:szCs w:val="32"/>
          <w:lang w:eastAsia="sk-SK"/>
        </w:rPr>
      </w:pPr>
      <w:bookmarkStart w:id="6" w:name="_Toc49259630"/>
      <w:bookmarkStart w:id="7" w:name="_Toc49437148"/>
      <w:bookmarkStart w:id="8" w:name="_Toc54261215"/>
      <w:bookmarkStart w:id="9" w:name="_Toc63254057"/>
      <w:bookmarkStart w:id="10" w:name="_Toc66888718"/>
      <w:r w:rsidRPr="00FA3302">
        <w:rPr>
          <w:rFonts w:asciiTheme="majorHAnsi" w:eastAsia="Times New Roman" w:hAnsiTheme="majorHAnsi" w:cstheme="majorBidi"/>
          <w:color w:val="2F5496" w:themeColor="accent1" w:themeShade="BF"/>
          <w:sz w:val="32"/>
          <w:szCs w:val="32"/>
          <w:lang w:eastAsia="sk-SK"/>
        </w:rPr>
        <w:lastRenderedPageBreak/>
        <w:t>Zoznam tabuliek</w:t>
      </w:r>
      <w:bookmarkEnd w:id="6"/>
      <w:bookmarkEnd w:id="7"/>
      <w:bookmarkEnd w:id="8"/>
      <w:bookmarkEnd w:id="9"/>
      <w:bookmarkEnd w:id="10"/>
    </w:p>
    <w:p w14:paraId="566682E7" w14:textId="77777777" w:rsidR="008A6C0C" w:rsidRPr="00D77C48" w:rsidRDefault="008A6C0C" w:rsidP="008A6C0C">
      <w:pPr>
        <w:spacing w:after="0" w:line="276" w:lineRule="auto"/>
        <w:jc w:val="both"/>
        <w:rPr>
          <w:rFonts w:ascii="Arial" w:eastAsia="Times New Roman" w:hAnsi="Arial" w:cs="Arial"/>
          <w:lang w:eastAsia="sk-SK"/>
        </w:rPr>
      </w:pPr>
    </w:p>
    <w:p w14:paraId="35B8AA57" w14:textId="77777777" w:rsidR="008A6C0C" w:rsidRPr="00D77C48" w:rsidRDefault="008A6C0C" w:rsidP="008A6C0C">
      <w:pPr>
        <w:spacing w:after="0" w:line="276" w:lineRule="auto"/>
        <w:jc w:val="both"/>
        <w:rPr>
          <w:rFonts w:ascii="Arial" w:eastAsia="Times New Roman" w:hAnsi="Arial" w:cs="Arial"/>
          <w:lang w:eastAsia="sk-SK"/>
        </w:rPr>
      </w:pPr>
      <w:r w:rsidRPr="00D77C48">
        <w:rPr>
          <w:rFonts w:ascii="Arial" w:eastAsia="Times New Roman" w:hAnsi="Arial" w:cs="Arial"/>
          <w:lang w:eastAsia="sk-SK"/>
        </w:rPr>
        <w:t xml:space="preserve">Tabuľka č. 1 </w:t>
      </w:r>
      <w:r w:rsidRPr="00D77C48">
        <w:rPr>
          <w:rFonts w:ascii="Arial" w:eastAsia="Times New Roman" w:hAnsi="Arial" w:cs="Arial"/>
          <w:lang w:eastAsia="sk-SK"/>
        </w:rPr>
        <w:tab/>
      </w:r>
      <w:r w:rsidRPr="00D77C48">
        <w:rPr>
          <w:rFonts w:ascii="Arial" w:eastAsia="Times New Roman" w:hAnsi="Arial" w:cs="Arial"/>
          <w:lang w:eastAsia="sk-SK"/>
        </w:rPr>
        <w:tab/>
        <w:t>Metodológia</w:t>
      </w:r>
    </w:p>
    <w:p w14:paraId="086B9DF5" w14:textId="77777777" w:rsidR="008A6C0C" w:rsidRPr="00D77C48" w:rsidRDefault="008A6C0C" w:rsidP="008A6C0C">
      <w:pPr>
        <w:spacing w:after="0" w:line="276" w:lineRule="auto"/>
        <w:jc w:val="both"/>
        <w:rPr>
          <w:rFonts w:ascii="Arial" w:eastAsia="Times New Roman" w:hAnsi="Arial" w:cs="Arial"/>
          <w:lang w:eastAsia="sk-SK"/>
        </w:rPr>
      </w:pPr>
      <w:r w:rsidRPr="00D77C48">
        <w:rPr>
          <w:rFonts w:ascii="Arial" w:eastAsia="Times New Roman" w:hAnsi="Arial" w:cs="Arial"/>
          <w:lang w:eastAsia="sk-SK"/>
        </w:rPr>
        <w:t>Tabuľka č. 2</w:t>
      </w:r>
      <w:r w:rsidRPr="00D77C48">
        <w:rPr>
          <w:rFonts w:ascii="Arial" w:eastAsia="Times New Roman" w:hAnsi="Arial" w:cs="Arial"/>
          <w:lang w:eastAsia="sk-SK"/>
        </w:rPr>
        <w:tab/>
      </w:r>
      <w:r w:rsidRPr="00D77C48">
        <w:rPr>
          <w:rFonts w:ascii="Arial" w:eastAsia="Times New Roman" w:hAnsi="Arial" w:cs="Arial"/>
          <w:lang w:eastAsia="sk-SK"/>
        </w:rPr>
        <w:tab/>
        <w:t>Úroveň dosiahnutých výsledkov</w:t>
      </w:r>
    </w:p>
    <w:p w14:paraId="23976505" w14:textId="0A83F501" w:rsidR="008A6C0C" w:rsidRDefault="008A6C0C" w:rsidP="008A6C0C">
      <w:pPr>
        <w:spacing w:after="0" w:line="276" w:lineRule="auto"/>
        <w:jc w:val="both"/>
        <w:rPr>
          <w:rFonts w:ascii="Arial" w:eastAsia="Times New Roman" w:hAnsi="Arial" w:cs="Arial"/>
          <w:lang w:eastAsia="sk-SK"/>
        </w:rPr>
      </w:pPr>
      <w:r w:rsidRPr="00D77C48">
        <w:rPr>
          <w:rFonts w:ascii="Arial" w:eastAsia="Times New Roman" w:hAnsi="Arial" w:cs="Arial"/>
          <w:lang w:eastAsia="sk-SK"/>
        </w:rPr>
        <w:t>Tabuľka č. 3</w:t>
      </w:r>
      <w:r w:rsidRPr="00D77C48">
        <w:rPr>
          <w:rFonts w:ascii="Arial" w:eastAsia="Times New Roman" w:hAnsi="Arial" w:cs="Arial"/>
          <w:lang w:eastAsia="sk-SK"/>
        </w:rPr>
        <w:tab/>
      </w:r>
      <w:r w:rsidRPr="00D77C48">
        <w:rPr>
          <w:rFonts w:ascii="Arial" w:eastAsia="Times New Roman" w:hAnsi="Arial" w:cs="Arial"/>
          <w:lang w:eastAsia="sk-SK"/>
        </w:rPr>
        <w:tab/>
        <w:t>Zhrnutie výsledkov</w:t>
      </w:r>
    </w:p>
    <w:p w14:paraId="035ADDD7" w14:textId="12721D6C" w:rsidR="00DD4E05" w:rsidRDefault="00DD4E05" w:rsidP="008A6C0C">
      <w:pPr>
        <w:spacing w:after="0" w:line="276" w:lineRule="auto"/>
        <w:jc w:val="both"/>
        <w:rPr>
          <w:rFonts w:ascii="Arial" w:eastAsia="Times New Roman" w:hAnsi="Arial" w:cs="Arial"/>
          <w:lang w:eastAsia="sk-SK"/>
        </w:rPr>
      </w:pPr>
      <w:r w:rsidRPr="00DD4E05">
        <w:rPr>
          <w:rFonts w:ascii="Arial" w:eastAsia="Times New Roman" w:hAnsi="Arial" w:cs="Arial"/>
          <w:lang w:eastAsia="sk-SK"/>
        </w:rPr>
        <w:t>Tabuľka č. 4</w:t>
      </w:r>
      <w:r>
        <w:rPr>
          <w:rFonts w:ascii="Arial" w:eastAsia="Times New Roman" w:hAnsi="Arial" w:cs="Arial"/>
          <w:lang w:eastAsia="sk-SK"/>
        </w:rPr>
        <w:tab/>
      </w:r>
      <w:r>
        <w:rPr>
          <w:rFonts w:ascii="Arial" w:eastAsia="Times New Roman" w:hAnsi="Arial" w:cs="Arial"/>
          <w:lang w:eastAsia="sk-SK"/>
        </w:rPr>
        <w:tab/>
      </w:r>
      <w:r w:rsidRPr="00DD4E05">
        <w:rPr>
          <w:rFonts w:ascii="Arial" w:eastAsia="Times New Roman" w:hAnsi="Arial" w:cs="Arial"/>
          <w:lang w:eastAsia="sk-SK"/>
        </w:rPr>
        <w:t>Veková štruktúra klientov k 31.12.2019</w:t>
      </w:r>
    </w:p>
    <w:p w14:paraId="71E6E3B1" w14:textId="16CB7B5F" w:rsidR="00FC5D79" w:rsidRDefault="00FC5D79" w:rsidP="001509EE">
      <w:pPr>
        <w:spacing w:after="0" w:line="276" w:lineRule="auto"/>
        <w:jc w:val="both"/>
        <w:rPr>
          <w:rFonts w:ascii="Arial" w:eastAsia="Times New Roman" w:hAnsi="Arial" w:cs="Arial"/>
          <w:i/>
          <w:iCs/>
          <w:sz w:val="28"/>
          <w:szCs w:val="28"/>
          <w:lang w:eastAsia="sk-SK"/>
        </w:rPr>
      </w:pPr>
      <w:r>
        <w:rPr>
          <w:rFonts w:ascii="Arial" w:eastAsia="Times New Roman" w:hAnsi="Arial" w:cs="Arial"/>
          <w:i/>
          <w:iCs/>
          <w:sz w:val="28"/>
          <w:szCs w:val="28"/>
          <w:lang w:eastAsia="sk-SK"/>
        </w:rPr>
        <w:br w:type="page"/>
      </w:r>
    </w:p>
    <w:p w14:paraId="41B9DF62" w14:textId="77777777" w:rsidR="00FC5D79" w:rsidRPr="00723FCC" w:rsidRDefault="00FC5D79" w:rsidP="001509EE">
      <w:pPr>
        <w:keepNext/>
        <w:keepLines/>
        <w:pBdr>
          <w:bottom w:val="single" w:sz="12" w:space="1" w:color="auto"/>
        </w:pBdr>
        <w:spacing w:after="0" w:line="276" w:lineRule="auto"/>
        <w:jc w:val="both"/>
        <w:outlineLvl w:val="0"/>
        <w:rPr>
          <w:rFonts w:asciiTheme="majorHAnsi" w:eastAsia="Times New Roman" w:hAnsiTheme="majorHAnsi" w:cstheme="majorBidi"/>
          <w:color w:val="2F5496" w:themeColor="accent1" w:themeShade="BF"/>
          <w:sz w:val="32"/>
          <w:szCs w:val="32"/>
          <w:lang w:eastAsia="sk-SK"/>
        </w:rPr>
      </w:pPr>
      <w:bookmarkStart w:id="11" w:name="_Toc66888719"/>
      <w:r w:rsidRPr="00723FCC">
        <w:rPr>
          <w:rFonts w:asciiTheme="majorHAnsi" w:eastAsia="Times New Roman" w:hAnsiTheme="majorHAnsi" w:cstheme="majorBidi"/>
          <w:color w:val="2F5496" w:themeColor="accent1" w:themeShade="BF"/>
          <w:sz w:val="32"/>
          <w:szCs w:val="32"/>
          <w:lang w:eastAsia="sk-SK"/>
        </w:rPr>
        <w:lastRenderedPageBreak/>
        <w:t>Monitorovacia činnosť Úradu komisára pre osoby so zdravotným postihnutím.</w:t>
      </w:r>
      <w:bookmarkEnd w:id="11"/>
    </w:p>
    <w:p w14:paraId="12BB839A" w14:textId="77777777" w:rsidR="00FC5D79" w:rsidRPr="0072587C" w:rsidRDefault="00FC5D79" w:rsidP="001509EE">
      <w:pPr>
        <w:spacing w:after="0" w:line="276" w:lineRule="auto"/>
        <w:jc w:val="both"/>
        <w:rPr>
          <w:rFonts w:ascii="Arial" w:eastAsia="Times New Roman" w:hAnsi="Arial" w:cs="Arial"/>
          <w:bCs/>
          <w:lang w:eastAsia="sk-SK"/>
        </w:rPr>
      </w:pPr>
    </w:p>
    <w:p w14:paraId="3EB46BFC" w14:textId="0B19D5BD" w:rsidR="00FC5D79" w:rsidRDefault="00FC5D79" w:rsidP="001509EE">
      <w:pPr>
        <w:spacing w:after="0" w:line="276" w:lineRule="auto"/>
        <w:jc w:val="both"/>
        <w:rPr>
          <w:rFonts w:ascii="Arial" w:eastAsia="Times New Roman" w:hAnsi="Arial" w:cs="Arial"/>
          <w:lang w:eastAsia="sk-SK"/>
        </w:rPr>
      </w:pPr>
      <w:r w:rsidRPr="0022533B">
        <w:rPr>
          <w:rFonts w:ascii="Arial" w:eastAsia="Times New Roman" w:hAnsi="Arial" w:cs="Arial"/>
          <w:lang w:eastAsia="sk-SK"/>
        </w:rPr>
        <w:t xml:space="preserve">Prijatím </w:t>
      </w:r>
      <w:r>
        <w:rPr>
          <w:rFonts w:ascii="Arial" w:eastAsia="Times New Roman" w:hAnsi="Arial" w:cs="Arial"/>
          <w:lang w:eastAsia="sk-SK"/>
        </w:rPr>
        <w:t>z</w:t>
      </w:r>
      <w:r w:rsidRPr="0022533B">
        <w:rPr>
          <w:rFonts w:ascii="Arial" w:eastAsia="Times New Roman" w:hAnsi="Arial" w:cs="Arial"/>
          <w:lang w:eastAsia="sk-SK"/>
        </w:rPr>
        <w:t>ákona č. 176/2015 Z. z. o komisárovi pre deti a o komisárovi pre osoby so zdravotným postihnutím a o zmene a doplnení niektorých zákonov</w:t>
      </w:r>
      <w:r>
        <w:rPr>
          <w:rFonts w:ascii="Arial" w:eastAsia="Times New Roman" w:hAnsi="Arial" w:cs="Arial"/>
          <w:lang w:eastAsia="sk-SK"/>
        </w:rPr>
        <w:t xml:space="preserve"> v znení neskorších predpisov</w:t>
      </w:r>
      <w:r w:rsidRPr="0022533B">
        <w:rPr>
          <w:rFonts w:ascii="Arial" w:eastAsia="Times New Roman" w:hAnsi="Arial" w:cs="Arial"/>
          <w:lang w:eastAsia="sk-SK"/>
        </w:rPr>
        <w:t xml:space="preserve">, ktorý nadobudol účinnosť 1. septembra 2015, bol v Slovenskej republike vytvorený základ fungovania nezávislej inštitúcie na zabezpečenie verejnej ochrany práv osôb so zdravotným postihnutím v súlade s Parížskymi princípmi prijatými rezolúciou Valného zhromaždenia OSN č. 48/134 z 20. decembra 1993 o Vnútroštátnych inštitúciách na presadzovanie a ochranu ľudských práv. Slovenská republika tak splnila záväzok, ktorý jej vyplýval z Dohovoru </w:t>
      </w:r>
      <w:r>
        <w:rPr>
          <w:rFonts w:ascii="Arial" w:eastAsia="Times New Roman" w:hAnsi="Arial" w:cs="Arial"/>
          <w:lang w:eastAsia="sk-SK"/>
        </w:rPr>
        <w:t xml:space="preserve">o právach osôb so zdravotným postihnutím (ďalej len „Dohovor“) </w:t>
      </w:r>
      <w:r w:rsidRPr="0022533B">
        <w:rPr>
          <w:rFonts w:ascii="Arial" w:eastAsia="Times New Roman" w:hAnsi="Arial" w:cs="Arial"/>
          <w:lang w:eastAsia="sk-SK"/>
        </w:rPr>
        <w:t xml:space="preserve">článku 33 ods. 2 – </w:t>
      </w:r>
      <w:r w:rsidRPr="0022533B">
        <w:rPr>
          <w:rFonts w:ascii="Arial" w:eastAsia="Times New Roman" w:hAnsi="Arial" w:cs="Arial"/>
          <w:i/>
          <w:lang w:eastAsia="sk-SK"/>
        </w:rPr>
        <w:t>Vykonávanie dohovoru na vnútroštátnej úrovni a monitorovanie</w:t>
      </w:r>
      <w:r w:rsidRPr="0022533B">
        <w:rPr>
          <w:rFonts w:ascii="Arial" w:eastAsia="Times New Roman" w:hAnsi="Arial" w:cs="Arial"/>
          <w:lang w:eastAsia="sk-SK"/>
        </w:rPr>
        <w:t xml:space="preserve">. Predmetný článok Dohovoru požaduje od štátu, ktorý je zmluvnou stranou tohto Dohovoru, aby vytvoril nezávislý mechanizmus na presadzovanie, ochranu a monitorovanie vykonávania Dohovoru, ktorý Slovenská republika ratifikovala. Dohovor nadobudol platnosť </w:t>
      </w:r>
      <w:r>
        <w:rPr>
          <w:rFonts w:ascii="Arial" w:eastAsia="Times New Roman" w:hAnsi="Arial" w:cs="Arial"/>
          <w:lang w:eastAsia="sk-SK"/>
        </w:rPr>
        <w:t xml:space="preserve">dňa </w:t>
      </w:r>
      <w:r w:rsidRPr="0022533B">
        <w:rPr>
          <w:rFonts w:ascii="Arial" w:eastAsia="Times New Roman" w:hAnsi="Arial" w:cs="Arial"/>
          <w:lang w:eastAsia="sk-SK"/>
        </w:rPr>
        <w:t xml:space="preserve">25. júna 2010 v súlade </w:t>
      </w:r>
      <w:r>
        <w:rPr>
          <w:rFonts w:ascii="Arial" w:eastAsia="Times New Roman" w:hAnsi="Arial" w:cs="Arial"/>
          <w:lang w:eastAsia="sk-SK"/>
        </w:rPr>
        <w:br/>
      </w:r>
      <w:r w:rsidRPr="0022533B">
        <w:rPr>
          <w:rFonts w:ascii="Arial" w:eastAsia="Times New Roman" w:hAnsi="Arial" w:cs="Arial"/>
          <w:lang w:eastAsia="sk-SK"/>
        </w:rPr>
        <w:t xml:space="preserve">s článkom 45 ods. 2 a je publikovaný v Zbierke zákonov </w:t>
      </w:r>
      <w:r w:rsidR="008C45A2">
        <w:rPr>
          <w:rFonts w:ascii="Arial" w:eastAsia="Times New Roman" w:hAnsi="Arial" w:cs="Arial"/>
          <w:lang w:eastAsia="sk-SK"/>
        </w:rPr>
        <w:t xml:space="preserve">Slovenskej republiky </w:t>
      </w:r>
      <w:r w:rsidRPr="0022533B">
        <w:rPr>
          <w:rFonts w:ascii="Arial" w:eastAsia="Times New Roman" w:hAnsi="Arial" w:cs="Arial"/>
          <w:lang w:eastAsia="sk-SK"/>
        </w:rPr>
        <w:t xml:space="preserve">pod č. 317/2010 Z. z. Opčný protokol k Dohovoru je v Zbierke zákonov </w:t>
      </w:r>
      <w:r w:rsidR="008C45A2">
        <w:rPr>
          <w:rFonts w:ascii="Arial" w:eastAsia="Times New Roman" w:hAnsi="Arial" w:cs="Arial"/>
          <w:lang w:eastAsia="sk-SK"/>
        </w:rPr>
        <w:t xml:space="preserve">Slovenskej republiky </w:t>
      </w:r>
      <w:r w:rsidRPr="0022533B">
        <w:rPr>
          <w:rFonts w:ascii="Arial" w:eastAsia="Times New Roman" w:hAnsi="Arial" w:cs="Arial"/>
          <w:lang w:eastAsia="sk-SK"/>
        </w:rPr>
        <w:t>publikovaný pod č. 318/2010 Z. z.</w:t>
      </w:r>
    </w:p>
    <w:p w14:paraId="2A9F6F80" w14:textId="77777777" w:rsidR="00FC5D79" w:rsidRDefault="00FC5D79" w:rsidP="001509EE">
      <w:pPr>
        <w:spacing w:after="0" w:line="276" w:lineRule="auto"/>
        <w:jc w:val="both"/>
        <w:rPr>
          <w:rFonts w:ascii="Arial" w:eastAsia="Times New Roman" w:hAnsi="Arial" w:cs="Arial"/>
          <w:lang w:eastAsia="sk-SK"/>
        </w:rPr>
      </w:pPr>
    </w:p>
    <w:p w14:paraId="418549E2" w14:textId="48FF9E32" w:rsidR="00FC5D79" w:rsidRPr="00723FCC" w:rsidRDefault="00FC5D79" w:rsidP="001509EE">
      <w:pPr>
        <w:spacing w:after="0" w:line="276" w:lineRule="auto"/>
        <w:jc w:val="both"/>
        <w:rPr>
          <w:rFonts w:ascii="Arial" w:eastAsia="Times New Roman" w:hAnsi="Arial" w:cs="Arial"/>
          <w:lang w:eastAsia="sk-SK"/>
        </w:rPr>
      </w:pPr>
      <w:r w:rsidRPr="00723FCC">
        <w:rPr>
          <w:rFonts w:ascii="Arial" w:eastAsia="Times New Roman" w:hAnsi="Arial" w:cs="Arial"/>
          <w:lang w:eastAsia="sk-SK"/>
        </w:rPr>
        <w:t xml:space="preserve">Komisár </w:t>
      </w:r>
      <w:r w:rsidR="00BB477C">
        <w:rPr>
          <w:rFonts w:ascii="Arial" w:eastAsia="Times New Roman" w:hAnsi="Arial" w:cs="Arial"/>
          <w:lang w:eastAsia="sk-SK"/>
        </w:rPr>
        <w:t xml:space="preserve">pre osoby so zdravotným postihnutím </w:t>
      </w:r>
      <w:r w:rsidRPr="00723FCC">
        <w:rPr>
          <w:rFonts w:ascii="Arial" w:eastAsia="Times New Roman" w:hAnsi="Arial" w:cs="Arial"/>
          <w:lang w:eastAsia="sk-SK"/>
        </w:rPr>
        <w:t>na základe podnetu alebo z vlastnej iniciatívy posudzuje dodržiavanie a monitoruje práva osôb so zdravotným postihnutím, najmä vykonávaním nezávislého zisťovania plnenia záväzkov vyplývajúcich z medzinárodných zmlúv, ktorými je Slovenská republika viazaná.</w:t>
      </w:r>
    </w:p>
    <w:p w14:paraId="60877A71" w14:textId="77777777" w:rsidR="00531C5A" w:rsidRDefault="00531C5A" w:rsidP="00531C5A">
      <w:pPr>
        <w:spacing w:after="0" w:line="276" w:lineRule="auto"/>
        <w:jc w:val="both"/>
        <w:rPr>
          <w:rFonts w:ascii="Arial" w:eastAsia="Times New Roman" w:hAnsi="Arial" w:cs="Arial"/>
          <w:lang w:eastAsia="sk-SK"/>
        </w:rPr>
      </w:pPr>
    </w:p>
    <w:p w14:paraId="4AD0792E" w14:textId="44038A1E" w:rsidR="00531C5A" w:rsidRPr="00531C5A" w:rsidRDefault="00531C5A" w:rsidP="00531C5A">
      <w:pPr>
        <w:spacing w:after="0" w:line="276" w:lineRule="auto"/>
        <w:jc w:val="both"/>
        <w:rPr>
          <w:rFonts w:ascii="Arial" w:eastAsia="Times New Roman" w:hAnsi="Arial" w:cs="Arial"/>
          <w:lang w:eastAsia="sk-SK"/>
        </w:rPr>
      </w:pPr>
      <w:bookmarkStart w:id="12" w:name="_Hlk65138186"/>
      <w:r w:rsidRPr="00531C5A">
        <w:rPr>
          <w:rFonts w:ascii="Arial" w:eastAsia="Times New Roman" w:hAnsi="Arial" w:cs="Arial"/>
          <w:lang w:eastAsia="sk-SK"/>
        </w:rPr>
        <w:t xml:space="preserve">Cieľom monitoringov vykonávaných osobnými návštevami je identifikovať a súčasne zmapovať, akým spôsobom je zabezpečené dodržiavanie ľudských práv </w:t>
      </w:r>
      <w:r w:rsidR="008C45A2">
        <w:rPr>
          <w:rFonts w:ascii="Arial" w:eastAsia="Times New Roman" w:hAnsi="Arial" w:cs="Arial"/>
          <w:lang w:eastAsia="sk-SK"/>
        </w:rPr>
        <w:t xml:space="preserve">osôb so zdravotným postihnutím </w:t>
      </w:r>
      <w:r w:rsidRPr="00531C5A">
        <w:rPr>
          <w:rFonts w:ascii="Arial" w:eastAsia="Times New Roman" w:hAnsi="Arial" w:cs="Arial"/>
          <w:lang w:eastAsia="sk-SK"/>
        </w:rPr>
        <w:t xml:space="preserve">v zariadeniach sociálnych služieb, odhaliť systémové a ľudské nedostatky pri implementácii medzinárodných dohovorov. Nemenej dôležitým cieľom je aj pomocou analýz výsledkov z monitoringov pomôcť zabezpečiť vysokokvalitné služby v zariadeniach sociálnych služieb v budúcnosti </w:t>
      </w:r>
      <w:r w:rsidR="00EA47FB">
        <w:rPr>
          <w:rFonts w:ascii="Arial" w:eastAsia="Times New Roman" w:hAnsi="Arial" w:cs="Arial"/>
          <w:lang w:eastAsia="sk-SK"/>
        </w:rPr>
        <w:t xml:space="preserve">a </w:t>
      </w:r>
      <w:r w:rsidRPr="00531C5A">
        <w:rPr>
          <w:rFonts w:ascii="Arial" w:eastAsia="Times New Roman" w:hAnsi="Arial" w:cs="Arial"/>
          <w:lang w:eastAsia="sk-SK"/>
        </w:rPr>
        <w:t>poskytovanie kvalitných sociálnych služieb v týchto zariadeniach prezentovať ako dobrú prax.</w:t>
      </w:r>
    </w:p>
    <w:p w14:paraId="3AC5BB58" w14:textId="77777777" w:rsidR="00531C5A" w:rsidRPr="00531C5A" w:rsidRDefault="00531C5A" w:rsidP="00531C5A">
      <w:pPr>
        <w:spacing w:after="0" w:line="276" w:lineRule="auto"/>
        <w:jc w:val="both"/>
        <w:rPr>
          <w:rFonts w:ascii="Arial" w:eastAsia="Times New Roman" w:hAnsi="Arial" w:cs="Arial"/>
          <w:lang w:eastAsia="sk-SK"/>
        </w:rPr>
      </w:pPr>
    </w:p>
    <w:p w14:paraId="4EB0EC72" w14:textId="77777777" w:rsidR="00531C5A" w:rsidRPr="00531C5A" w:rsidRDefault="00531C5A" w:rsidP="00531C5A">
      <w:pPr>
        <w:spacing w:after="0" w:line="276" w:lineRule="auto"/>
        <w:jc w:val="both"/>
        <w:rPr>
          <w:rFonts w:ascii="Arial" w:eastAsia="Times New Roman" w:hAnsi="Arial" w:cs="Arial"/>
          <w:lang w:eastAsia="sk-SK"/>
        </w:rPr>
      </w:pPr>
      <w:r w:rsidRPr="00531C5A">
        <w:rPr>
          <w:rFonts w:ascii="Arial" w:eastAsia="Times New Roman" w:hAnsi="Arial" w:cs="Arial"/>
          <w:lang w:eastAsia="sk-SK"/>
        </w:rPr>
        <w:t>V praxi sa žiaľ stretávame aj s takými zisteniami, že práve niektoré zariadenia sociálnych služieb s celoročnou pobytovou formou môžu vytvárať podmienky na obmedzovanie osobnej slobody osôb, ktoré môžu byť spôsobené závislosťou potreby poskytovania sociálnej starostlivosti pobytovou službou. Cieľom monitorovacích návštev je v takýchto prípadoch predovšetkým posilniť ochranu osôb so zdravotným postihnutím pred všetkými formami zlého zaobchádzania, pod ktorým treba rozumieť konanie, ktoré všeobecne nerešpektuje ľudskú dôstojnosť. Kruté, neľudské a ponižujúce zaobchádzanie v nižšej intenzite je realizované formou neúcty k človeku a jeho právam, nerešpektovaním jeho sociálnej autonómie, súkromia alebo práva na spoluúčasť v procese rozhodovania o jeho vlastnom živote, zneužívaním jeho závislosti na poskytovaní starostlivosti alebo jej prehlbovaním.</w:t>
      </w:r>
    </w:p>
    <w:bookmarkEnd w:id="12"/>
    <w:p w14:paraId="36CB1EA9" w14:textId="77777777" w:rsidR="00FC5D79" w:rsidRPr="00723FCC" w:rsidRDefault="00FC5D79" w:rsidP="001509EE">
      <w:pPr>
        <w:spacing w:after="0" w:line="276" w:lineRule="auto"/>
        <w:jc w:val="both"/>
        <w:rPr>
          <w:rFonts w:ascii="Arial" w:eastAsia="Times New Roman" w:hAnsi="Arial" w:cs="Arial"/>
          <w:lang w:eastAsia="sk-SK"/>
        </w:rPr>
      </w:pPr>
    </w:p>
    <w:p w14:paraId="2963FD0E" w14:textId="77777777" w:rsidR="00FC5D79" w:rsidRPr="00723FCC" w:rsidRDefault="00FC5D79" w:rsidP="001509EE">
      <w:pPr>
        <w:spacing w:after="0" w:line="276" w:lineRule="auto"/>
        <w:jc w:val="both"/>
        <w:rPr>
          <w:rFonts w:ascii="Arial" w:eastAsia="Times New Roman" w:hAnsi="Arial" w:cs="Arial"/>
          <w:lang w:eastAsia="sk-SK"/>
        </w:rPr>
      </w:pPr>
      <w:r w:rsidRPr="00723FCC">
        <w:rPr>
          <w:rFonts w:ascii="Arial" w:eastAsia="Times New Roman" w:hAnsi="Arial" w:cs="Arial"/>
          <w:lang w:eastAsia="sk-SK"/>
        </w:rPr>
        <w:lastRenderedPageBreak/>
        <w:t xml:space="preserve">V kontexte vyššie uvedeného je potrebné vnímať celý proces monitorovania zariadení sociálnych služieb v sociálnom systéme Slovenskej republiky, ktorý sme prednostne zamerali na celoročné pobytové zariadenia sociálnych služieb. </w:t>
      </w:r>
    </w:p>
    <w:p w14:paraId="7D8E5210" w14:textId="77777777" w:rsidR="008C45A2" w:rsidRDefault="008C45A2" w:rsidP="001509EE">
      <w:pPr>
        <w:spacing w:after="0" w:line="276" w:lineRule="auto"/>
        <w:jc w:val="both"/>
        <w:rPr>
          <w:rFonts w:ascii="Arial" w:eastAsia="Times New Roman" w:hAnsi="Arial" w:cs="Arial"/>
          <w:lang w:eastAsia="sk-SK"/>
        </w:rPr>
      </w:pPr>
      <w:bookmarkStart w:id="13" w:name="_Hlk25654662"/>
    </w:p>
    <w:p w14:paraId="3BF48359" w14:textId="56D67D36" w:rsidR="00FC5D79" w:rsidRDefault="00FC5D79" w:rsidP="001509EE">
      <w:pPr>
        <w:spacing w:after="0" w:line="276" w:lineRule="auto"/>
        <w:jc w:val="both"/>
        <w:rPr>
          <w:rFonts w:ascii="Arial" w:eastAsia="Times New Roman" w:hAnsi="Arial" w:cs="Arial"/>
          <w:lang w:eastAsia="sk-SK"/>
        </w:rPr>
      </w:pPr>
      <w:r w:rsidRPr="00723FCC">
        <w:rPr>
          <w:rFonts w:ascii="Arial" w:eastAsia="Times New Roman" w:hAnsi="Arial" w:cs="Arial"/>
          <w:lang w:eastAsia="sk-SK"/>
        </w:rPr>
        <w:t xml:space="preserve">Z realizovaných monitoringov v zariadeniach sociálnych služieb sme zistili, že mnohí poskytovatelia sociálnych služieb a zamestnanci týchto poskytovateľov sa stále „učia“ rozumieť uplatňovaniu ľudsko-právnej paradigmy, keď sa sociálne služby posúvajú od starostlivosti zameranej na saturovanie základných ľudských potrieb, k tvorbe, podpore </w:t>
      </w:r>
      <w:r w:rsidR="00A808C8">
        <w:rPr>
          <w:rFonts w:ascii="Arial" w:eastAsia="Times New Roman" w:hAnsi="Arial" w:cs="Arial"/>
          <w:lang w:eastAsia="sk-SK"/>
        </w:rPr>
        <w:br/>
      </w:r>
      <w:r w:rsidRPr="00723FCC">
        <w:rPr>
          <w:rFonts w:ascii="Arial" w:eastAsia="Times New Roman" w:hAnsi="Arial" w:cs="Arial"/>
          <w:lang w:eastAsia="sk-SK"/>
        </w:rPr>
        <w:t xml:space="preserve">a zabezpečeniu kvality života prijímateľov sociálnych služieb. Na druhej stane je dôležité, aby aj samotní klienti ako prijímatelia sociálnych služieb vnímali, že poskytovaná sociálna služba nie je otázkou charity, ani dobrej vôle poskytovateľov, za ktorú majú byť vďační a udržiavaní </w:t>
      </w:r>
      <w:r w:rsidR="00A808C8">
        <w:rPr>
          <w:rFonts w:ascii="Arial" w:eastAsia="Times New Roman" w:hAnsi="Arial" w:cs="Arial"/>
          <w:lang w:eastAsia="sk-SK"/>
        </w:rPr>
        <w:br/>
      </w:r>
      <w:r w:rsidRPr="00723FCC">
        <w:rPr>
          <w:rFonts w:ascii="Arial" w:eastAsia="Times New Roman" w:hAnsi="Arial" w:cs="Arial"/>
          <w:lang w:eastAsia="sk-SK"/>
        </w:rPr>
        <w:t xml:space="preserve">v nerovnovážnom postavení voči zamestnancom verejného, či neverejného poskytovateľa sociálnej služby. Veď sú to práve klienti, ktorí majú zastávať aktívnu pozíciu v sociálnych službách v súlade s verejným záujmom podpory kvality života prijímateľov sociálnych služieb a konceptu aktívneho občianstva. Za cestu, akým sa tento verejný záujem presadzuje, sa považuje koncept podmienok kvality podľa zákona č. 448/2008 Z. z. o sociálnych službách, prostredníctvom ktorého sa kvalita v sociálnych službách vysvetľuje, implementuje </w:t>
      </w:r>
      <w:r w:rsidR="00A808C8">
        <w:rPr>
          <w:rFonts w:ascii="Arial" w:eastAsia="Times New Roman" w:hAnsi="Arial" w:cs="Arial"/>
          <w:lang w:eastAsia="sk-SK"/>
        </w:rPr>
        <w:br/>
      </w:r>
      <w:r w:rsidRPr="00723FCC">
        <w:rPr>
          <w:rFonts w:ascii="Arial" w:eastAsia="Times New Roman" w:hAnsi="Arial" w:cs="Arial"/>
          <w:lang w:eastAsia="sk-SK"/>
        </w:rPr>
        <w:t>i vyhodnocuje. Je potrebné nestrácať zo zreteľa, že pre kvalitu sociálnych služieb sú dôležité dve skutočnosti:</w:t>
      </w:r>
    </w:p>
    <w:p w14:paraId="2E5FBFD4" w14:textId="77777777" w:rsidR="00FC5D79" w:rsidRPr="00723FCC" w:rsidRDefault="00FC5D79" w:rsidP="001509EE">
      <w:pPr>
        <w:spacing w:after="0" w:line="276" w:lineRule="auto"/>
        <w:jc w:val="both"/>
        <w:rPr>
          <w:rFonts w:ascii="Arial" w:eastAsia="Times New Roman" w:hAnsi="Arial" w:cs="Arial"/>
          <w:lang w:eastAsia="sk-SK"/>
        </w:rPr>
      </w:pPr>
    </w:p>
    <w:p w14:paraId="2A4F0155" w14:textId="77777777" w:rsidR="00FC5D79" w:rsidRPr="00723FCC" w:rsidRDefault="00FC5D79" w:rsidP="001509EE">
      <w:pPr>
        <w:numPr>
          <w:ilvl w:val="0"/>
          <w:numId w:val="1"/>
        </w:numPr>
        <w:spacing w:after="0" w:line="276" w:lineRule="auto"/>
        <w:contextualSpacing/>
        <w:jc w:val="both"/>
        <w:rPr>
          <w:rFonts w:ascii="Arial" w:eastAsia="Times New Roman" w:hAnsi="Arial" w:cs="Arial"/>
          <w:lang w:eastAsia="sk-SK"/>
        </w:rPr>
      </w:pPr>
      <w:r w:rsidRPr="00723FCC">
        <w:rPr>
          <w:rFonts w:ascii="Arial" w:eastAsia="Times New Roman" w:hAnsi="Arial" w:cs="Arial"/>
          <w:lang w:eastAsia="sk-SK"/>
        </w:rPr>
        <w:t>zohľadnené a naplnené predstavy, subjektívne požiadavky a potreby klientov a ich rodín;</w:t>
      </w:r>
    </w:p>
    <w:p w14:paraId="33F2E123" w14:textId="77777777" w:rsidR="00FC5D79" w:rsidRPr="00723FCC" w:rsidRDefault="00FC5D79" w:rsidP="001509EE">
      <w:pPr>
        <w:numPr>
          <w:ilvl w:val="0"/>
          <w:numId w:val="1"/>
        </w:numPr>
        <w:spacing w:after="0" w:line="276" w:lineRule="auto"/>
        <w:contextualSpacing/>
        <w:jc w:val="both"/>
        <w:rPr>
          <w:rFonts w:ascii="Arial" w:eastAsia="Times New Roman" w:hAnsi="Arial" w:cs="Arial"/>
          <w:lang w:eastAsia="sk-SK"/>
        </w:rPr>
      </w:pPr>
      <w:r w:rsidRPr="00723FCC">
        <w:rPr>
          <w:rFonts w:ascii="Arial" w:eastAsia="Times New Roman" w:hAnsi="Arial" w:cs="Arial"/>
          <w:lang w:eastAsia="sk-SK"/>
        </w:rPr>
        <w:t>objektivizované požiadavky na podmienky kvality poskytovanej sociálnej služby stanovené v zákone o sociálnych službách alebo fakultatívne systémami manažérstva kvality.</w:t>
      </w:r>
    </w:p>
    <w:p w14:paraId="07B3CB98" w14:textId="77777777" w:rsidR="00FC5D79" w:rsidRPr="00723FCC" w:rsidRDefault="00FC5D79" w:rsidP="001509EE">
      <w:pPr>
        <w:spacing w:after="0" w:line="276" w:lineRule="auto"/>
        <w:ind w:firstLine="708"/>
        <w:jc w:val="both"/>
        <w:rPr>
          <w:rFonts w:ascii="Arial" w:eastAsia="Times New Roman" w:hAnsi="Arial" w:cs="Arial"/>
          <w:lang w:eastAsia="sk-SK"/>
        </w:rPr>
      </w:pPr>
    </w:p>
    <w:p w14:paraId="17962B76" w14:textId="77777777" w:rsidR="00FC5D79" w:rsidRPr="00723FCC" w:rsidRDefault="00FC5D79" w:rsidP="001509EE">
      <w:pPr>
        <w:spacing w:after="0" w:line="276" w:lineRule="auto"/>
        <w:jc w:val="both"/>
        <w:rPr>
          <w:rFonts w:ascii="Arial" w:eastAsia="Times New Roman" w:hAnsi="Arial" w:cs="Arial"/>
          <w:lang w:eastAsia="sk-SK"/>
        </w:rPr>
      </w:pPr>
      <w:r w:rsidRPr="00723FCC">
        <w:rPr>
          <w:rFonts w:ascii="Arial" w:eastAsia="Times New Roman" w:hAnsi="Arial" w:cs="Arial"/>
          <w:lang w:eastAsia="sk-SK"/>
        </w:rPr>
        <w:t xml:space="preserve">O kvalite sociálnych služieb sa nedá hovoriť tam, kde sú precízne dodržiavané všetky objektivizované vonkajšie požiadavky na kvalitu služby, ale prijímateľ sociálnej služby je  nespokojný, nešťastný a chcel by sa vrátiť do svojho prirodzeného sociálneho prostredia. </w:t>
      </w:r>
      <w:r w:rsidRPr="00723FCC">
        <w:rPr>
          <w:rFonts w:ascii="Arial" w:eastAsia="Times New Roman" w:hAnsi="Arial" w:cs="Arial"/>
          <w:lang w:eastAsia="sk-SK"/>
        </w:rPr>
        <w:br/>
        <w:t>A naopak, je problematické hovoriť o kvalite v prípade, že klient je síce subjektívne spokojný, ale nie sú dodržiavané požiadavky determinujúcej dokumentácie, odborných postupov na poskytovanie sociálnych služieb.</w:t>
      </w:r>
      <w:bookmarkEnd w:id="13"/>
    </w:p>
    <w:p w14:paraId="770E0BE8" w14:textId="77777777" w:rsidR="00FC5D79" w:rsidRDefault="00FC5D79" w:rsidP="001509EE">
      <w:pPr>
        <w:keepNext/>
        <w:keepLines/>
        <w:spacing w:after="0" w:line="276" w:lineRule="auto"/>
        <w:jc w:val="both"/>
        <w:outlineLvl w:val="0"/>
        <w:rPr>
          <w:rFonts w:asciiTheme="majorHAnsi" w:eastAsia="Times New Roman" w:hAnsiTheme="majorHAnsi" w:cstheme="majorBidi"/>
          <w:color w:val="2F5496" w:themeColor="accent1" w:themeShade="BF"/>
          <w:sz w:val="32"/>
          <w:szCs w:val="32"/>
          <w:lang w:eastAsia="sk-SK"/>
        </w:rPr>
      </w:pPr>
    </w:p>
    <w:p w14:paraId="70EBAC67" w14:textId="77777777" w:rsidR="00FC5D79" w:rsidRPr="00723FCC" w:rsidRDefault="00FC5D79" w:rsidP="001509EE">
      <w:pPr>
        <w:keepNext/>
        <w:keepLines/>
        <w:spacing w:after="0" w:line="276" w:lineRule="auto"/>
        <w:jc w:val="both"/>
        <w:outlineLvl w:val="0"/>
        <w:rPr>
          <w:rFonts w:asciiTheme="majorHAnsi" w:eastAsia="Times New Roman" w:hAnsiTheme="majorHAnsi" w:cstheme="majorBidi"/>
          <w:color w:val="2F5496" w:themeColor="accent1" w:themeShade="BF"/>
          <w:sz w:val="32"/>
          <w:szCs w:val="32"/>
          <w:lang w:eastAsia="sk-SK"/>
        </w:rPr>
      </w:pPr>
    </w:p>
    <w:p w14:paraId="1C41E5A1" w14:textId="77777777" w:rsidR="00FC5D79" w:rsidRPr="00723FCC" w:rsidRDefault="00FC5D79" w:rsidP="001509EE">
      <w:pPr>
        <w:keepNext/>
        <w:keepLines/>
        <w:pBdr>
          <w:bottom w:val="single" w:sz="12" w:space="1" w:color="auto"/>
        </w:pBdr>
        <w:spacing w:after="0" w:line="276" w:lineRule="auto"/>
        <w:jc w:val="both"/>
        <w:outlineLvl w:val="0"/>
        <w:rPr>
          <w:rFonts w:asciiTheme="majorHAnsi" w:eastAsia="Times New Roman" w:hAnsiTheme="majorHAnsi" w:cstheme="majorBidi"/>
          <w:color w:val="2F5496" w:themeColor="accent1" w:themeShade="BF"/>
          <w:sz w:val="32"/>
          <w:szCs w:val="32"/>
          <w:lang w:eastAsia="sk-SK"/>
        </w:rPr>
      </w:pPr>
      <w:bookmarkStart w:id="14" w:name="_Toc24697071"/>
      <w:bookmarkStart w:id="15" w:name="_Toc24977147"/>
      <w:bookmarkStart w:id="16" w:name="_Toc25669671"/>
      <w:bookmarkStart w:id="17" w:name="_Toc25758621"/>
      <w:bookmarkStart w:id="18" w:name="_Toc66888720"/>
      <w:bookmarkStart w:id="19" w:name="_Hlk25663876"/>
      <w:r w:rsidRPr="00723FCC">
        <w:rPr>
          <w:rFonts w:asciiTheme="majorHAnsi" w:eastAsia="Times New Roman" w:hAnsiTheme="majorHAnsi" w:cstheme="majorBidi"/>
          <w:color w:val="2F5496" w:themeColor="accent1" w:themeShade="BF"/>
          <w:sz w:val="32"/>
          <w:szCs w:val="32"/>
          <w:lang w:eastAsia="sk-SK"/>
        </w:rPr>
        <w:t>Monitorovací tím</w:t>
      </w:r>
      <w:bookmarkEnd w:id="14"/>
      <w:bookmarkEnd w:id="15"/>
      <w:r w:rsidRPr="00723FCC">
        <w:rPr>
          <w:rFonts w:asciiTheme="majorHAnsi" w:eastAsia="Times New Roman" w:hAnsiTheme="majorHAnsi" w:cstheme="majorBidi"/>
          <w:color w:val="2F5496" w:themeColor="accent1" w:themeShade="BF"/>
          <w:sz w:val="32"/>
          <w:szCs w:val="32"/>
          <w:lang w:eastAsia="sk-SK"/>
        </w:rPr>
        <w:t xml:space="preserve"> a spôsob hodnotenia</w:t>
      </w:r>
      <w:bookmarkEnd w:id="16"/>
      <w:bookmarkEnd w:id="17"/>
      <w:bookmarkEnd w:id="18"/>
    </w:p>
    <w:bookmarkEnd w:id="19"/>
    <w:p w14:paraId="27130EDB" w14:textId="77777777" w:rsidR="00FC5D79" w:rsidRDefault="00FC5D79" w:rsidP="001509EE">
      <w:pPr>
        <w:spacing w:after="0" w:line="276" w:lineRule="auto"/>
        <w:jc w:val="both"/>
        <w:rPr>
          <w:rFonts w:ascii="Arial" w:eastAsia="Times New Roman" w:hAnsi="Arial" w:cs="Arial"/>
          <w:lang w:eastAsia="sk-SK"/>
        </w:rPr>
      </w:pPr>
    </w:p>
    <w:p w14:paraId="31F1577B" w14:textId="06EE660F" w:rsidR="00960A30" w:rsidRDefault="00960A30" w:rsidP="00960A30">
      <w:pPr>
        <w:spacing w:after="0" w:line="276" w:lineRule="auto"/>
        <w:jc w:val="both"/>
        <w:rPr>
          <w:rFonts w:ascii="Arial" w:hAnsi="Arial" w:cs="Arial"/>
        </w:rPr>
      </w:pPr>
      <w:r>
        <w:rPr>
          <w:rFonts w:ascii="Arial" w:eastAsia="Times New Roman" w:hAnsi="Arial" w:cs="Arial"/>
          <w:lang w:eastAsia="sk-SK"/>
        </w:rPr>
        <w:t xml:space="preserve">Monitorovacia návšteva bola vykonaná na základe podnetu, v ktorom podávateľ informoval Úrad komisára pre osoby so zdravotným postihnutím o tom, že sa v zariadení neposkytuje klientom </w:t>
      </w:r>
      <w:r>
        <w:rPr>
          <w:rFonts w:ascii="Arial" w:hAnsi="Arial" w:cs="Arial"/>
        </w:rPr>
        <w:t>dostatočná starostlivosť. Ďalej upozornil na technické nedostatky budovy zariadenia a na neprofesionálny prístup zamestnancov ku klientom.</w:t>
      </w:r>
      <w:r w:rsidR="00EB4A03">
        <w:rPr>
          <w:rFonts w:ascii="Arial" w:hAnsi="Arial" w:cs="Arial"/>
        </w:rPr>
        <w:tab/>
      </w:r>
    </w:p>
    <w:p w14:paraId="02CDFAA3" w14:textId="77777777" w:rsidR="00F56A6E" w:rsidRDefault="00F56A6E" w:rsidP="00960A30">
      <w:pPr>
        <w:spacing w:after="0" w:line="276" w:lineRule="auto"/>
        <w:jc w:val="both"/>
        <w:rPr>
          <w:rFonts w:ascii="Arial" w:hAnsi="Arial" w:cs="Arial"/>
        </w:rPr>
      </w:pPr>
    </w:p>
    <w:p w14:paraId="212DB855" w14:textId="4302EDD9" w:rsidR="00FC5D79" w:rsidRDefault="00FC5D79" w:rsidP="001509EE">
      <w:pPr>
        <w:spacing w:after="0" w:line="276" w:lineRule="auto"/>
        <w:jc w:val="both"/>
        <w:rPr>
          <w:rFonts w:ascii="Arial" w:eastAsia="Times New Roman" w:hAnsi="Arial" w:cs="Arial"/>
          <w:lang w:eastAsia="sk-SK"/>
        </w:rPr>
      </w:pPr>
      <w:r w:rsidRPr="00AB3955">
        <w:rPr>
          <w:rFonts w:ascii="Arial" w:eastAsia="Times New Roman" w:hAnsi="Arial" w:cs="Arial"/>
          <w:lang w:eastAsia="sk-SK"/>
        </w:rPr>
        <w:t>Monitoring vykonali zamestnan</w:t>
      </w:r>
      <w:r w:rsidR="00AB3955">
        <w:rPr>
          <w:rFonts w:ascii="Arial" w:eastAsia="Times New Roman" w:hAnsi="Arial" w:cs="Arial"/>
          <w:lang w:eastAsia="sk-SK"/>
        </w:rPr>
        <w:t>kyne</w:t>
      </w:r>
      <w:r w:rsidRPr="00AB3955">
        <w:rPr>
          <w:rFonts w:ascii="Arial" w:eastAsia="Times New Roman" w:hAnsi="Arial" w:cs="Arial"/>
          <w:lang w:eastAsia="sk-SK"/>
        </w:rPr>
        <w:t xml:space="preserve"> Úradu komisára pre osoby so zdravotným postihnutím </w:t>
      </w:r>
      <w:r w:rsidRPr="00AB3955">
        <w:rPr>
          <w:rFonts w:ascii="Arial" w:eastAsia="Times New Roman" w:hAnsi="Arial" w:cs="Arial"/>
          <w:lang w:eastAsia="sk-SK"/>
        </w:rPr>
        <w:br/>
      </w:r>
      <w:r w:rsidR="00AB3955" w:rsidRPr="00AB3955">
        <w:rPr>
          <w:rFonts w:ascii="Arial" w:eastAsia="Times New Roman" w:hAnsi="Arial" w:cs="Arial"/>
          <w:lang w:eastAsia="sk-SK"/>
        </w:rPr>
        <w:t>Mgr. Lena Pištová</w:t>
      </w:r>
      <w:r w:rsidR="00AB3955">
        <w:rPr>
          <w:rFonts w:ascii="Arial" w:eastAsia="Times New Roman" w:hAnsi="Arial" w:cs="Arial"/>
          <w:lang w:eastAsia="sk-SK"/>
        </w:rPr>
        <w:t xml:space="preserve"> a </w:t>
      </w:r>
      <w:r w:rsidR="00AB3955" w:rsidRPr="00AB3955">
        <w:rPr>
          <w:rFonts w:ascii="Arial" w:eastAsia="Times New Roman" w:hAnsi="Arial" w:cs="Arial"/>
          <w:lang w:eastAsia="sk-SK"/>
        </w:rPr>
        <w:t>Katarína Kohýlová, LL.M</w:t>
      </w:r>
      <w:r w:rsidRPr="00AB3955">
        <w:rPr>
          <w:rFonts w:ascii="Arial" w:eastAsia="Times New Roman" w:hAnsi="Arial" w:cs="Arial"/>
          <w:lang w:eastAsia="sk-SK"/>
        </w:rPr>
        <w:t xml:space="preserve">, dňa </w:t>
      </w:r>
      <w:r w:rsidR="00AB3955">
        <w:rPr>
          <w:rFonts w:ascii="Arial" w:eastAsia="Times New Roman" w:hAnsi="Arial" w:cs="Arial"/>
          <w:lang w:eastAsia="sk-SK"/>
        </w:rPr>
        <w:t>25.02.2020</w:t>
      </w:r>
      <w:r w:rsidR="00163D4A" w:rsidRPr="00AB3955">
        <w:rPr>
          <w:rFonts w:ascii="Arial" w:eastAsia="Times New Roman" w:hAnsi="Arial" w:cs="Arial"/>
          <w:lang w:eastAsia="sk-SK"/>
        </w:rPr>
        <w:t>.</w:t>
      </w:r>
    </w:p>
    <w:p w14:paraId="7205675F" w14:textId="77777777" w:rsidR="00FC5D79" w:rsidRDefault="00FC5D79" w:rsidP="001509EE">
      <w:pPr>
        <w:spacing w:after="0" w:line="276" w:lineRule="auto"/>
        <w:jc w:val="both"/>
        <w:rPr>
          <w:rFonts w:ascii="Arial" w:eastAsia="Times New Roman" w:hAnsi="Arial" w:cs="Arial"/>
          <w:lang w:eastAsia="sk-SK"/>
        </w:rPr>
      </w:pPr>
    </w:p>
    <w:p w14:paraId="545BA730" w14:textId="5BB97584" w:rsidR="00FC5D79" w:rsidRPr="009B68ED" w:rsidRDefault="00FC5D79" w:rsidP="001509EE">
      <w:pPr>
        <w:spacing w:after="0" w:line="276" w:lineRule="auto"/>
        <w:jc w:val="both"/>
        <w:rPr>
          <w:rFonts w:ascii="Arial" w:eastAsia="Times New Roman" w:hAnsi="Arial" w:cs="Arial"/>
          <w:lang w:eastAsia="sk-SK"/>
        </w:rPr>
      </w:pPr>
      <w:r w:rsidRPr="009B68ED">
        <w:rPr>
          <w:rFonts w:ascii="Arial" w:eastAsia="Times New Roman" w:hAnsi="Arial" w:cs="Arial"/>
          <w:lang w:eastAsia="sk-SK"/>
        </w:rPr>
        <w:lastRenderedPageBreak/>
        <w:t xml:space="preserve">Návšteva zariadenia </w:t>
      </w:r>
      <w:r>
        <w:rPr>
          <w:rFonts w:ascii="Arial" w:eastAsia="Times New Roman" w:hAnsi="Arial" w:cs="Arial"/>
          <w:lang w:eastAsia="sk-SK"/>
        </w:rPr>
        <w:t>bola vykonaná</w:t>
      </w:r>
      <w:r w:rsidRPr="009B68ED">
        <w:rPr>
          <w:rFonts w:ascii="Arial" w:eastAsia="Times New Roman" w:hAnsi="Arial" w:cs="Arial"/>
          <w:lang w:eastAsia="sk-SK"/>
        </w:rPr>
        <w:t xml:space="preserve"> neohlásene</w:t>
      </w:r>
      <w:r>
        <w:rPr>
          <w:rFonts w:ascii="Arial" w:eastAsia="Times New Roman" w:hAnsi="Arial" w:cs="Arial"/>
          <w:lang w:eastAsia="sk-SK"/>
        </w:rPr>
        <w:t xml:space="preserve">, </w:t>
      </w:r>
      <w:r w:rsidRPr="00AB3955">
        <w:rPr>
          <w:rFonts w:ascii="Arial" w:eastAsia="Times New Roman" w:hAnsi="Arial" w:cs="Arial"/>
          <w:lang w:eastAsia="sk-SK"/>
        </w:rPr>
        <w:t xml:space="preserve">pani riaditeľka bola osobne informovaná </w:t>
      </w:r>
      <w:r w:rsidRPr="00AB3955">
        <w:rPr>
          <w:rFonts w:ascii="Arial" w:eastAsia="Times New Roman" w:hAnsi="Arial" w:cs="Arial"/>
          <w:lang w:eastAsia="sk-SK"/>
        </w:rPr>
        <w:br/>
        <w:t>o začatí výkonu monitoringu a zamestnan</w:t>
      </w:r>
      <w:r w:rsidR="00AB3955">
        <w:rPr>
          <w:rFonts w:ascii="Arial" w:eastAsia="Times New Roman" w:hAnsi="Arial" w:cs="Arial"/>
          <w:lang w:eastAsia="sk-SK"/>
        </w:rPr>
        <w:t>kyne</w:t>
      </w:r>
      <w:r w:rsidRPr="00AB3955">
        <w:rPr>
          <w:rFonts w:ascii="Arial" w:eastAsia="Times New Roman" w:hAnsi="Arial" w:cs="Arial"/>
          <w:lang w:eastAsia="sk-SK"/>
        </w:rPr>
        <w:t xml:space="preserve"> Úradu komisára pre osoby so zdravotným postihnutím jej odovzdali poverenie k výkonu monitoringu a vyžiadali si potrebnú dokumentáciu.</w:t>
      </w:r>
    </w:p>
    <w:p w14:paraId="5B29CA0E" w14:textId="77777777" w:rsidR="00FC5D79" w:rsidRDefault="00FC5D79" w:rsidP="001509EE">
      <w:pPr>
        <w:spacing w:after="0" w:line="276" w:lineRule="auto"/>
        <w:jc w:val="both"/>
        <w:rPr>
          <w:rFonts w:ascii="Arial" w:eastAsia="Times New Roman" w:hAnsi="Arial" w:cs="Arial"/>
          <w:lang w:eastAsia="sk-SK"/>
        </w:rPr>
      </w:pPr>
    </w:p>
    <w:p w14:paraId="6D397152" w14:textId="77777777" w:rsidR="00FC5D79" w:rsidRDefault="00FC5D79" w:rsidP="001509EE">
      <w:pPr>
        <w:spacing w:after="0" w:line="276" w:lineRule="auto"/>
        <w:jc w:val="both"/>
        <w:rPr>
          <w:rFonts w:ascii="Arial" w:eastAsia="Times New Roman" w:hAnsi="Arial" w:cs="Arial"/>
          <w:lang w:eastAsia="sk-SK"/>
        </w:rPr>
      </w:pPr>
      <w:bookmarkStart w:id="20" w:name="_Hlk25654707"/>
      <w:r w:rsidRPr="00FA4700">
        <w:rPr>
          <w:rFonts w:ascii="Arial" w:eastAsia="Times New Roman" w:hAnsi="Arial" w:cs="Arial"/>
          <w:lang w:eastAsia="sk-SK"/>
        </w:rPr>
        <w:t>Zamestnancom Úradu komisára pre osoby so zdravotným postihnutím pri výkone monitoringu prislúchajú oprávnenia a povinnosti v zmysle zákona o komisárovi a zákona č. 552/2003 Z. z. o výkone práce vo verejnom záujme v znení neskorších predpisov.</w:t>
      </w:r>
      <w:bookmarkEnd w:id="20"/>
    </w:p>
    <w:p w14:paraId="4FBD48C1" w14:textId="77777777" w:rsidR="00FC5D79" w:rsidRDefault="00FC5D79" w:rsidP="001509EE">
      <w:pPr>
        <w:spacing w:after="0" w:line="276" w:lineRule="auto"/>
        <w:jc w:val="both"/>
        <w:rPr>
          <w:rFonts w:ascii="Arial" w:eastAsia="Times New Roman" w:hAnsi="Arial" w:cs="Arial"/>
          <w:lang w:eastAsia="sk-SK"/>
        </w:rPr>
      </w:pPr>
    </w:p>
    <w:p w14:paraId="2B9CF898" w14:textId="77777777" w:rsidR="00FC5D79" w:rsidRDefault="00FC5D79" w:rsidP="001509EE">
      <w:pPr>
        <w:spacing w:after="0" w:line="276" w:lineRule="auto"/>
        <w:jc w:val="both"/>
        <w:rPr>
          <w:rFonts w:ascii="Arial" w:eastAsia="Times New Roman" w:hAnsi="Arial" w:cs="Arial"/>
          <w:lang w:eastAsia="sk-SK"/>
        </w:rPr>
      </w:pPr>
      <w:r>
        <w:rPr>
          <w:rFonts w:ascii="Arial" w:eastAsia="Times New Roman" w:hAnsi="Arial" w:cs="Arial"/>
          <w:lang w:eastAsia="sk-SK"/>
        </w:rPr>
        <w:t>M</w:t>
      </w:r>
      <w:r w:rsidRPr="00D93E36">
        <w:rPr>
          <w:rFonts w:ascii="Arial" w:eastAsia="Times New Roman" w:hAnsi="Arial" w:cs="Arial"/>
          <w:lang w:eastAsia="sk-SK"/>
        </w:rPr>
        <w:t xml:space="preserve">onitoring mal formu dotazníkového šetrenia spojeného s rozhovormi s vedením, odbornými zamestnancami a </w:t>
      </w:r>
      <w:r>
        <w:rPr>
          <w:rFonts w:ascii="Arial" w:eastAsia="Times New Roman" w:hAnsi="Arial" w:cs="Arial"/>
          <w:lang w:eastAsia="sk-SK"/>
        </w:rPr>
        <w:t>klientmi</w:t>
      </w:r>
      <w:r w:rsidRPr="00D93E36">
        <w:rPr>
          <w:rFonts w:ascii="Arial" w:eastAsia="Times New Roman" w:hAnsi="Arial" w:cs="Arial"/>
          <w:lang w:eastAsia="sk-SK"/>
        </w:rPr>
        <w:t xml:space="preserve">, ako aj pozorovaním prostredia v zariadeniach sociálnych služieb </w:t>
      </w:r>
      <w:r w:rsidRPr="00D93E36">
        <w:rPr>
          <w:rFonts w:ascii="Arial" w:eastAsia="Times New Roman" w:hAnsi="Arial" w:cs="Arial"/>
          <w:lang w:eastAsia="sk-SK"/>
        </w:rPr>
        <w:br/>
        <w:t>s celoročnou pobytovou formou a bol štruktúrovaný nasledovným spôsobom:</w:t>
      </w:r>
    </w:p>
    <w:p w14:paraId="3FF9A8F3" w14:textId="77777777" w:rsidR="00FC5D79" w:rsidRPr="00D93E36" w:rsidRDefault="00FC5D79" w:rsidP="001509EE">
      <w:pPr>
        <w:spacing w:after="0" w:line="276" w:lineRule="auto"/>
        <w:jc w:val="both"/>
        <w:rPr>
          <w:rFonts w:ascii="Arial" w:eastAsia="Times New Roman" w:hAnsi="Arial" w:cs="Arial"/>
          <w:lang w:eastAsia="sk-SK"/>
        </w:rPr>
      </w:pPr>
    </w:p>
    <w:p w14:paraId="67D341ED"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 xml:space="preserve">stretnutie s vedením zariadenia sociálnych služieb, oboznámenie sa s dokumentáciou zariadenia, štruktúrou a profiláciou </w:t>
      </w:r>
      <w:r>
        <w:rPr>
          <w:rFonts w:ascii="Arial" w:eastAsia="Times New Roman" w:hAnsi="Arial" w:cs="Arial"/>
          <w:lang w:eastAsia="sk-SK"/>
        </w:rPr>
        <w:t>klientov</w:t>
      </w:r>
      <w:r w:rsidRPr="00D93E36">
        <w:rPr>
          <w:rFonts w:ascii="Arial" w:eastAsia="Times New Roman" w:hAnsi="Arial" w:cs="Arial"/>
          <w:lang w:eastAsia="sk-SK"/>
        </w:rPr>
        <w:t xml:space="preserve"> podľa druhu zdravotného postihnutia, veku, mobility, spôsobilosti na právne úkony a agendou opatrovníctva;</w:t>
      </w:r>
    </w:p>
    <w:p w14:paraId="2E94FE29"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 xml:space="preserve">prehliadka vonkajších </w:t>
      </w:r>
      <w:r>
        <w:rPr>
          <w:rFonts w:ascii="Arial" w:eastAsia="Times New Roman" w:hAnsi="Arial" w:cs="Arial"/>
          <w:lang w:eastAsia="sk-SK"/>
        </w:rPr>
        <w:t xml:space="preserve">a vnútorných </w:t>
      </w:r>
      <w:r w:rsidRPr="00D93E36">
        <w:rPr>
          <w:rFonts w:ascii="Arial" w:eastAsia="Times New Roman" w:hAnsi="Arial" w:cs="Arial"/>
          <w:lang w:eastAsia="sk-SK"/>
        </w:rPr>
        <w:t>priestorov;</w:t>
      </w:r>
    </w:p>
    <w:p w14:paraId="24E7354D"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osobné záležitosti klientov a ťažisko zamerania sociálnych služieb na klienta;</w:t>
      </w:r>
    </w:p>
    <w:p w14:paraId="54F48C9C"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poskytovanie stravy;</w:t>
      </w:r>
    </w:p>
    <w:p w14:paraId="44C31B02"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kontakt s rodinou a program vo voľnom čase;</w:t>
      </w:r>
    </w:p>
    <w:p w14:paraId="0BEFE981"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zdravotná a ošetrovateľská starostlivosť;</w:t>
      </w:r>
    </w:p>
    <w:p w14:paraId="0DDDC22C" w14:textId="77777777" w:rsidR="00FC5D79" w:rsidRPr="00D93E36" w:rsidRDefault="00FC5D79" w:rsidP="00F64119">
      <w:pPr>
        <w:numPr>
          <w:ilvl w:val="0"/>
          <w:numId w:val="3"/>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oboznámenie vedenia zariadenia sociálnych služieb s prvotnými zisteniami.</w:t>
      </w:r>
    </w:p>
    <w:p w14:paraId="0F6ED054" w14:textId="77777777" w:rsidR="00FC5D79" w:rsidRDefault="00FC5D79" w:rsidP="001509EE">
      <w:pPr>
        <w:spacing w:after="0" w:line="276" w:lineRule="auto"/>
        <w:jc w:val="both"/>
        <w:rPr>
          <w:rFonts w:ascii="Arial" w:eastAsia="Times New Roman" w:hAnsi="Arial" w:cs="Arial"/>
          <w:lang w:eastAsia="sk-SK"/>
        </w:rPr>
      </w:pPr>
      <w:bookmarkStart w:id="21" w:name="_Hlk25654724"/>
      <w:r w:rsidRPr="00D93E36">
        <w:rPr>
          <w:rFonts w:ascii="Arial" w:eastAsia="Times New Roman" w:hAnsi="Arial" w:cs="Arial"/>
          <w:lang w:eastAsia="sk-SK"/>
        </w:rPr>
        <w:t>Údaje získané z dotazníkového šetrenia vykonaného vo vybraných zariadeniach sociálnych služieb s celoročnou pobytovou formou sú významným podkladom pre:</w:t>
      </w:r>
    </w:p>
    <w:p w14:paraId="293ADECA" w14:textId="77777777" w:rsidR="00FC5D79" w:rsidRPr="00D93E36" w:rsidRDefault="00FC5D79" w:rsidP="001509EE">
      <w:pPr>
        <w:spacing w:after="0" w:line="276" w:lineRule="auto"/>
        <w:jc w:val="both"/>
        <w:rPr>
          <w:rFonts w:ascii="Arial" w:eastAsia="Times New Roman" w:hAnsi="Arial" w:cs="Arial"/>
          <w:lang w:eastAsia="sk-SK"/>
        </w:rPr>
      </w:pPr>
    </w:p>
    <w:p w14:paraId="5281AEAB" w14:textId="77777777" w:rsidR="00FC5D79" w:rsidRPr="00D93E36" w:rsidRDefault="00FC5D79" w:rsidP="00F64119">
      <w:pPr>
        <w:numPr>
          <w:ilvl w:val="0"/>
          <w:numId w:val="4"/>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podávanie návrhov a odporúčaní v prípade zistenia, že pri poskytovaní sociálnej služby v</w:t>
      </w:r>
      <w:r>
        <w:rPr>
          <w:rFonts w:ascii="Arial" w:eastAsia="Times New Roman" w:hAnsi="Arial" w:cs="Arial"/>
          <w:lang w:eastAsia="sk-SK"/>
        </w:rPr>
        <w:t> zariadení sociálnych služieb</w:t>
      </w:r>
      <w:r w:rsidRPr="00D93E36">
        <w:rPr>
          <w:rFonts w:ascii="Arial" w:eastAsia="Times New Roman" w:hAnsi="Arial" w:cs="Arial"/>
          <w:lang w:eastAsia="sk-SK"/>
        </w:rPr>
        <w:t xml:space="preserve"> došlo k porušeniu alebo k ohrozeniu práv osôb so zdravotným postihnutím;</w:t>
      </w:r>
    </w:p>
    <w:p w14:paraId="5416B44E" w14:textId="77777777" w:rsidR="00FC5D79" w:rsidRDefault="00FC5D79" w:rsidP="00F64119">
      <w:pPr>
        <w:numPr>
          <w:ilvl w:val="0"/>
          <w:numId w:val="4"/>
        </w:numPr>
        <w:spacing w:after="0" w:line="276" w:lineRule="auto"/>
        <w:contextualSpacing/>
        <w:jc w:val="both"/>
        <w:rPr>
          <w:rFonts w:ascii="Arial" w:eastAsia="Times New Roman" w:hAnsi="Arial" w:cs="Arial"/>
          <w:lang w:eastAsia="sk-SK"/>
        </w:rPr>
      </w:pPr>
      <w:r w:rsidRPr="00D93E36">
        <w:rPr>
          <w:rFonts w:ascii="Arial" w:eastAsia="Times New Roman" w:hAnsi="Arial" w:cs="Arial"/>
          <w:lang w:eastAsia="sk-SK"/>
        </w:rPr>
        <w:t>návrhy zmien platnej legislatívy v prípade zistenia, že platnou legislatívou a praxou sú porušované konkrétne články Dohovoru.</w:t>
      </w:r>
    </w:p>
    <w:p w14:paraId="060FFA8B" w14:textId="77777777" w:rsidR="00FC5D79" w:rsidRDefault="00FC5D79" w:rsidP="001509EE">
      <w:pPr>
        <w:spacing w:after="0" w:line="276" w:lineRule="auto"/>
        <w:ind w:left="720"/>
        <w:contextualSpacing/>
        <w:jc w:val="both"/>
        <w:rPr>
          <w:rFonts w:ascii="Arial" w:eastAsia="Times New Roman" w:hAnsi="Arial" w:cs="Arial"/>
          <w:lang w:eastAsia="sk-SK"/>
        </w:rPr>
      </w:pPr>
    </w:p>
    <w:p w14:paraId="2E0B50AF" w14:textId="77777777" w:rsidR="00FC5D79" w:rsidRDefault="00FC5D79" w:rsidP="001509EE">
      <w:pPr>
        <w:jc w:val="both"/>
        <w:rPr>
          <w:rFonts w:asciiTheme="majorHAnsi" w:eastAsia="Times New Roman" w:hAnsiTheme="majorHAnsi" w:cstheme="majorBidi"/>
          <w:color w:val="2F5496" w:themeColor="accent1" w:themeShade="BF"/>
          <w:sz w:val="32"/>
          <w:szCs w:val="32"/>
          <w:lang w:eastAsia="sk-SK"/>
        </w:rPr>
      </w:pPr>
      <w:bookmarkStart w:id="22" w:name="_Toc26942192"/>
      <w:bookmarkStart w:id="23" w:name="_Toc26945289"/>
      <w:bookmarkStart w:id="24" w:name="_Hlk24699760"/>
      <w:r>
        <w:rPr>
          <w:rFonts w:asciiTheme="majorHAnsi" w:eastAsia="Times New Roman" w:hAnsiTheme="majorHAnsi" w:cstheme="majorBidi"/>
          <w:color w:val="2F5496" w:themeColor="accent1" w:themeShade="BF"/>
          <w:sz w:val="32"/>
          <w:szCs w:val="32"/>
          <w:lang w:eastAsia="sk-SK"/>
        </w:rPr>
        <w:br w:type="page"/>
      </w:r>
    </w:p>
    <w:p w14:paraId="3CB3D642" w14:textId="77777777" w:rsidR="00531C5A" w:rsidRPr="00531C5A" w:rsidRDefault="00531C5A" w:rsidP="00531C5A">
      <w:pPr>
        <w:keepNext/>
        <w:keepLines/>
        <w:pBdr>
          <w:bottom w:val="single" w:sz="12" w:space="1" w:color="auto"/>
        </w:pBdr>
        <w:spacing w:after="0" w:line="276" w:lineRule="auto"/>
        <w:jc w:val="both"/>
        <w:outlineLvl w:val="0"/>
        <w:rPr>
          <w:rFonts w:asciiTheme="majorHAnsi" w:eastAsia="Times New Roman" w:hAnsiTheme="majorHAnsi" w:cstheme="majorBidi"/>
          <w:color w:val="2F5496" w:themeColor="accent1" w:themeShade="BF"/>
          <w:sz w:val="32"/>
          <w:szCs w:val="32"/>
          <w:lang w:eastAsia="sk-SK"/>
        </w:rPr>
      </w:pPr>
      <w:bookmarkStart w:id="25" w:name="_Toc63254060"/>
      <w:bookmarkStart w:id="26" w:name="_Toc66888721"/>
      <w:bookmarkEnd w:id="21"/>
      <w:bookmarkEnd w:id="22"/>
      <w:bookmarkEnd w:id="23"/>
      <w:bookmarkEnd w:id="24"/>
      <w:r w:rsidRPr="00531C5A">
        <w:rPr>
          <w:rFonts w:asciiTheme="majorHAnsi" w:eastAsia="Times New Roman" w:hAnsiTheme="majorHAnsi" w:cstheme="majorBidi"/>
          <w:color w:val="2F5496" w:themeColor="accent1" w:themeShade="BF"/>
          <w:sz w:val="32"/>
          <w:szCs w:val="32"/>
          <w:lang w:eastAsia="sk-SK"/>
        </w:rPr>
        <w:lastRenderedPageBreak/>
        <w:t>Metodológia</w:t>
      </w:r>
      <w:bookmarkEnd w:id="25"/>
      <w:bookmarkEnd w:id="26"/>
    </w:p>
    <w:p w14:paraId="5A2F7359" w14:textId="77777777" w:rsidR="00531C5A" w:rsidRPr="00531C5A" w:rsidRDefault="00531C5A" w:rsidP="00531C5A">
      <w:pPr>
        <w:spacing w:after="0" w:line="276" w:lineRule="auto"/>
        <w:jc w:val="both"/>
        <w:rPr>
          <w:rFonts w:ascii="Arial" w:hAnsi="Arial" w:cs="Arial"/>
          <w:noProof/>
          <w:sz w:val="16"/>
          <w:szCs w:val="16"/>
        </w:rPr>
      </w:pPr>
    </w:p>
    <w:p w14:paraId="69690136" w14:textId="77777777" w:rsidR="00531C5A" w:rsidRPr="00531C5A" w:rsidRDefault="00531C5A" w:rsidP="00531C5A">
      <w:pPr>
        <w:spacing w:after="0" w:line="276" w:lineRule="auto"/>
        <w:jc w:val="both"/>
        <w:rPr>
          <w:rFonts w:ascii="Arial" w:hAnsi="Arial" w:cs="Arial"/>
          <w:noProof/>
        </w:rPr>
      </w:pPr>
      <w:r w:rsidRPr="00531C5A">
        <w:rPr>
          <w:rFonts w:ascii="Arial" w:hAnsi="Arial" w:cs="Arial"/>
          <w:noProof/>
        </w:rPr>
        <w:t>Hlavným prostriedkom hodnotenia zariadení je sada nástrojov Svetovej zdravotníckej organizácie QualityRights Tool Kit, založených na hodnotení a zlepšovaní štandardov kvality a ľudských práv v zariadeniach sociálnych služieb. QualityRights Tool Kit je rozdelený do piatich oblastí, ktoré zahŕňajú štandardy a kritériá. Oblasti sú zamerané na články Dohovoru 12 a 14 Rovnosť pred zákonom, Sloboda a osobná bezpečnosť, články 15 a 16 Ochrana pred mučením alebo krutým, neľudským či ponižujúcim zaobchádzaním alebo trestaním a Ochrana pred vykorisťovaním, násilím a zneužívaním, článok 19 Nezávislý spôsob života a začlenenie do spoločnosti, článok 25 Zdravie a článok 28 Primeraná životná úroveň a sociálna ochrana. Všetky oblasti sa skladajú z jednotlivých štandardov a kritérií. Pri hodnotení postupuje monitorovací tím od detailného ku komplexnému, to znamená, že najprv hodnotia jednotlivé kritériá a potom na základe výsledkov hodnotia štandardy, ktoré sa následne premietajú do hodnotenia celej oblasti.</w:t>
      </w:r>
    </w:p>
    <w:p w14:paraId="7C605353" w14:textId="77777777" w:rsidR="00531C5A" w:rsidRPr="00531C5A" w:rsidRDefault="00531C5A" w:rsidP="00531C5A">
      <w:pPr>
        <w:spacing w:after="0" w:line="276" w:lineRule="auto"/>
        <w:jc w:val="both"/>
        <w:rPr>
          <w:rFonts w:ascii="Arial" w:hAnsi="Arial" w:cs="Arial"/>
          <w:i/>
          <w:iCs/>
          <w:noProof/>
          <w:sz w:val="18"/>
          <w:szCs w:val="18"/>
        </w:rPr>
      </w:pPr>
    </w:p>
    <w:p w14:paraId="166987C6" w14:textId="77777777" w:rsidR="00531C5A" w:rsidRPr="00531C5A" w:rsidRDefault="00531C5A" w:rsidP="00531C5A">
      <w:pPr>
        <w:spacing w:after="0" w:line="276" w:lineRule="auto"/>
        <w:jc w:val="both"/>
        <w:rPr>
          <w:rFonts w:ascii="Arial" w:hAnsi="Arial" w:cs="Arial"/>
          <w:i/>
          <w:iCs/>
          <w:noProof/>
          <w:sz w:val="18"/>
          <w:szCs w:val="18"/>
        </w:rPr>
      </w:pPr>
      <w:r w:rsidRPr="00531C5A">
        <w:rPr>
          <w:rFonts w:ascii="Arial" w:hAnsi="Arial" w:cs="Arial"/>
          <w:i/>
          <w:iCs/>
          <w:noProof/>
          <w:sz w:val="18"/>
          <w:szCs w:val="18"/>
        </w:rPr>
        <w:t>Tabuľka č. 1 Metodológia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1"/>
      </w:tblGrid>
      <w:tr w:rsidR="00531C5A" w:rsidRPr="00531C5A" w14:paraId="08C28819" w14:textId="77777777" w:rsidTr="00593CC2">
        <w:trPr>
          <w:cantSplit/>
          <w:jc w:val="center"/>
        </w:trPr>
        <w:tc>
          <w:tcPr>
            <w:tcW w:w="3681" w:type="dxa"/>
            <w:shd w:val="clear" w:color="auto" w:fill="BDD6EE" w:themeFill="accent5" w:themeFillTint="66"/>
          </w:tcPr>
          <w:p w14:paraId="698A6AB4"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Oblasť</w:t>
            </w:r>
          </w:p>
        </w:tc>
        <w:tc>
          <w:tcPr>
            <w:tcW w:w="5381" w:type="dxa"/>
            <w:shd w:val="clear" w:color="auto" w:fill="BDD6EE" w:themeFill="accent5" w:themeFillTint="66"/>
          </w:tcPr>
          <w:p w14:paraId="7E2C68EF"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Štandard</w:t>
            </w:r>
          </w:p>
        </w:tc>
      </w:tr>
      <w:tr w:rsidR="00531C5A" w:rsidRPr="00531C5A" w14:paraId="08733D3A" w14:textId="77777777" w:rsidTr="00593CC2">
        <w:trPr>
          <w:cantSplit/>
          <w:trHeight w:val="1315"/>
          <w:jc w:val="center"/>
        </w:trPr>
        <w:tc>
          <w:tcPr>
            <w:tcW w:w="3681" w:type="dxa"/>
          </w:tcPr>
          <w:p w14:paraId="29EBD085"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b/>
                <w:bCs/>
                <w:noProof/>
                <w:sz w:val="20"/>
                <w:szCs w:val="20"/>
              </w:rPr>
              <w:t>Právo na primeranú životnú úroveň</w:t>
            </w:r>
            <w:r w:rsidRPr="00531C5A">
              <w:rPr>
                <w:rFonts w:ascii="Arial" w:hAnsi="Arial" w:cs="Arial"/>
                <w:noProof/>
                <w:sz w:val="20"/>
                <w:szCs w:val="20"/>
              </w:rPr>
              <w:t xml:space="preserve"> </w:t>
            </w:r>
          </w:p>
          <w:p w14:paraId="56AB42F3"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 xml:space="preserve">(Článok 28 Dohovoru) </w:t>
            </w:r>
          </w:p>
        </w:tc>
        <w:tc>
          <w:tcPr>
            <w:tcW w:w="5381" w:type="dxa"/>
            <w:shd w:val="clear" w:color="auto" w:fill="auto"/>
          </w:tcPr>
          <w:p w14:paraId="03344CCE" w14:textId="77777777" w:rsidR="00531C5A" w:rsidRPr="00531C5A" w:rsidRDefault="00531C5A" w:rsidP="00531C5A">
            <w:pPr>
              <w:spacing w:after="0" w:line="240" w:lineRule="auto"/>
              <w:jc w:val="both"/>
              <w:rPr>
                <w:noProof/>
              </w:rPr>
            </w:pPr>
            <w:r w:rsidRPr="00531C5A">
              <w:rPr>
                <w:rFonts w:ascii="Arial" w:hAnsi="Arial" w:cs="Arial"/>
                <w:sz w:val="20"/>
                <w:szCs w:val="20"/>
                <w:lang w:eastAsia="sk-SK"/>
              </w:rPr>
              <w:t>Hodnotí sa technický stav budovy, podmienky pre spánok a dostatok súkromia klientov, hygienické podmienky, stravovanie, právo na slobodnú komunikáciu, či zariadenie má stimulujúce prostredie a hodnotí sa spoločenský a osobný život klientov a ich zapojenie do komunity</w:t>
            </w:r>
            <w:r w:rsidRPr="00531C5A">
              <w:rPr>
                <w:lang w:eastAsia="sk-SK"/>
              </w:rPr>
              <w:t>.</w:t>
            </w:r>
          </w:p>
        </w:tc>
      </w:tr>
      <w:tr w:rsidR="00531C5A" w:rsidRPr="00531C5A" w14:paraId="529ED40A" w14:textId="77777777" w:rsidTr="00593CC2">
        <w:trPr>
          <w:cantSplit/>
          <w:jc w:val="center"/>
        </w:trPr>
        <w:tc>
          <w:tcPr>
            <w:tcW w:w="3681" w:type="dxa"/>
          </w:tcPr>
          <w:p w14:paraId="48008B00"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b/>
                <w:bCs/>
                <w:noProof/>
                <w:sz w:val="20"/>
                <w:szCs w:val="20"/>
              </w:rPr>
              <w:t>Právo na najvyššiu dosiahnuteľnú úroveň fyzického a duševného zdravia</w:t>
            </w:r>
            <w:r w:rsidRPr="00531C5A">
              <w:rPr>
                <w:rFonts w:ascii="Arial" w:hAnsi="Arial" w:cs="Arial"/>
                <w:noProof/>
                <w:sz w:val="20"/>
                <w:szCs w:val="20"/>
              </w:rPr>
              <w:t xml:space="preserve"> </w:t>
            </w:r>
          </w:p>
          <w:p w14:paraId="57E160EC"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(Článok 25 Dohovoru)</w:t>
            </w:r>
          </w:p>
        </w:tc>
        <w:tc>
          <w:tcPr>
            <w:tcW w:w="5381" w:type="dxa"/>
            <w:shd w:val="clear" w:color="auto" w:fill="auto"/>
          </w:tcPr>
          <w:p w14:paraId="7C5017CB" w14:textId="77777777" w:rsidR="00531C5A" w:rsidRPr="00531C5A" w:rsidRDefault="00531C5A" w:rsidP="00531C5A">
            <w:pPr>
              <w:spacing w:after="0" w:line="240" w:lineRule="auto"/>
              <w:jc w:val="both"/>
              <w:rPr>
                <w:rFonts w:ascii="Arial" w:hAnsi="Arial" w:cs="Arial"/>
                <w:sz w:val="20"/>
                <w:szCs w:val="20"/>
                <w:lang w:eastAsia="sk-SK"/>
              </w:rPr>
            </w:pPr>
            <w:r w:rsidRPr="00531C5A">
              <w:rPr>
                <w:rFonts w:ascii="Arial" w:hAnsi="Arial" w:cs="Arial"/>
                <w:sz w:val="20"/>
                <w:szCs w:val="20"/>
                <w:lang w:eastAsia="sk-SK"/>
              </w:rPr>
              <w:t>Hodnotí sa dostupnosť zariadenia pre klientov, ktorí potrebujú starostlivosť a podporu, personálne obsadenie a starostlivosť o klientov, dostupnosť liekov a podpora všeobecného a reprodukčného zdravia klientov.</w:t>
            </w:r>
          </w:p>
          <w:p w14:paraId="27ADD3B0" w14:textId="77777777" w:rsidR="00531C5A" w:rsidRPr="00531C5A" w:rsidRDefault="00531C5A" w:rsidP="00531C5A">
            <w:pPr>
              <w:spacing w:after="0" w:line="240" w:lineRule="auto"/>
              <w:jc w:val="both"/>
              <w:rPr>
                <w:rFonts w:ascii="Arial" w:hAnsi="Arial" w:cs="Arial"/>
                <w:noProof/>
                <w:sz w:val="20"/>
                <w:szCs w:val="20"/>
              </w:rPr>
            </w:pPr>
          </w:p>
        </w:tc>
      </w:tr>
      <w:tr w:rsidR="00531C5A" w:rsidRPr="00531C5A" w14:paraId="41DDC337" w14:textId="77777777" w:rsidTr="00593CC2">
        <w:trPr>
          <w:cantSplit/>
          <w:jc w:val="center"/>
        </w:trPr>
        <w:tc>
          <w:tcPr>
            <w:tcW w:w="3681" w:type="dxa"/>
          </w:tcPr>
          <w:p w14:paraId="323959F4" w14:textId="77777777" w:rsidR="00531C5A" w:rsidRPr="00531C5A" w:rsidRDefault="00531C5A" w:rsidP="00531C5A">
            <w:pPr>
              <w:autoSpaceDE w:val="0"/>
              <w:autoSpaceDN w:val="0"/>
              <w:adjustRightInd w:val="0"/>
              <w:spacing w:after="0" w:line="240" w:lineRule="auto"/>
              <w:rPr>
                <w:rFonts w:ascii="Arial" w:hAnsi="Arial" w:cs="Arial"/>
                <w:b/>
                <w:bCs/>
                <w:noProof/>
                <w:sz w:val="20"/>
                <w:szCs w:val="20"/>
              </w:rPr>
            </w:pPr>
            <w:r w:rsidRPr="00531C5A">
              <w:rPr>
                <w:rFonts w:ascii="Arial" w:hAnsi="Arial" w:cs="Arial"/>
                <w:b/>
                <w:bCs/>
                <w:noProof/>
                <w:sz w:val="20"/>
                <w:szCs w:val="20"/>
              </w:rPr>
              <w:t xml:space="preserve">Právo na uplatnenie spôsobilosti na práve úkony a právo na slobodu a osobnú bezpečnosť. </w:t>
            </w:r>
          </w:p>
          <w:p w14:paraId="5D3CA2B5"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 xml:space="preserve">(Článok 12 a 14 Dohovoru) </w:t>
            </w:r>
          </w:p>
        </w:tc>
        <w:tc>
          <w:tcPr>
            <w:tcW w:w="5381" w:type="dxa"/>
            <w:shd w:val="clear" w:color="auto" w:fill="auto"/>
          </w:tcPr>
          <w:p w14:paraId="7A3AD503" w14:textId="77777777" w:rsidR="00531C5A" w:rsidRPr="00531C5A" w:rsidRDefault="00531C5A" w:rsidP="00531C5A">
            <w:pPr>
              <w:spacing w:after="0" w:line="240" w:lineRule="auto"/>
              <w:jc w:val="both"/>
              <w:rPr>
                <w:rFonts w:ascii="Arial" w:hAnsi="Arial" w:cs="Arial"/>
                <w:sz w:val="20"/>
                <w:szCs w:val="20"/>
              </w:rPr>
            </w:pPr>
            <w:r w:rsidRPr="00531C5A">
              <w:rPr>
                <w:rFonts w:ascii="Arial" w:hAnsi="Arial" w:cs="Arial"/>
                <w:sz w:val="20"/>
                <w:szCs w:val="20"/>
              </w:rPr>
              <w:t xml:space="preserve">Hodnotí sa, či sú preferencie klientov prioritou pri poskytovaní sociálnej služby, postupy a záruky, zahŕňajúce starostlivosť založenú na slobodnom </w:t>
            </w:r>
            <w:r w:rsidRPr="00531C5A">
              <w:rPr>
                <w:rFonts w:ascii="Arial" w:hAnsi="Arial" w:cs="Arial"/>
                <w:sz w:val="20"/>
                <w:szCs w:val="20"/>
              </w:rPr>
              <w:br/>
              <w:t>a informovanom súhlase klienta a prístup klientov k osobným informáciám o ich zdraví.</w:t>
            </w:r>
          </w:p>
          <w:p w14:paraId="3E0ADD6F" w14:textId="77777777" w:rsidR="00531C5A" w:rsidRPr="00531C5A" w:rsidRDefault="00531C5A" w:rsidP="00531C5A">
            <w:pPr>
              <w:spacing w:after="0" w:line="240" w:lineRule="auto"/>
              <w:jc w:val="both"/>
              <w:rPr>
                <w:rFonts w:ascii="Arial" w:hAnsi="Arial" w:cs="Arial"/>
                <w:b/>
                <w:bCs/>
                <w:noProof/>
                <w:sz w:val="20"/>
                <w:szCs w:val="20"/>
              </w:rPr>
            </w:pPr>
          </w:p>
        </w:tc>
      </w:tr>
      <w:tr w:rsidR="00531C5A" w:rsidRPr="00531C5A" w14:paraId="74E5FEB4" w14:textId="77777777" w:rsidTr="00593CC2">
        <w:trPr>
          <w:cantSplit/>
          <w:jc w:val="center"/>
        </w:trPr>
        <w:tc>
          <w:tcPr>
            <w:tcW w:w="3681" w:type="dxa"/>
          </w:tcPr>
          <w:p w14:paraId="7396F14A"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b/>
                <w:bCs/>
                <w:noProof/>
                <w:sz w:val="20"/>
                <w:szCs w:val="20"/>
              </w:rPr>
              <w:t>Ochrana pred mučením a iným krutým, neľudským alebo ponižujúcim zaobchádzaním</w:t>
            </w:r>
            <w:r w:rsidRPr="00531C5A">
              <w:rPr>
                <w:rFonts w:ascii="Arial" w:hAnsi="Arial" w:cs="Arial"/>
                <w:noProof/>
                <w:sz w:val="20"/>
                <w:szCs w:val="20"/>
              </w:rPr>
              <w:t xml:space="preserve">. </w:t>
            </w:r>
          </w:p>
          <w:p w14:paraId="00B39BB3"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(Článok 15 a 16 Dohovoru)</w:t>
            </w:r>
          </w:p>
        </w:tc>
        <w:tc>
          <w:tcPr>
            <w:tcW w:w="5381" w:type="dxa"/>
            <w:shd w:val="clear" w:color="auto" w:fill="auto"/>
          </w:tcPr>
          <w:p w14:paraId="0568C03A" w14:textId="77777777" w:rsidR="00531C5A" w:rsidRPr="00531C5A" w:rsidRDefault="00531C5A" w:rsidP="00531C5A">
            <w:pPr>
              <w:spacing w:after="0" w:line="240" w:lineRule="auto"/>
              <w:jc w:val="both"/>
              <w:rPr>
                <w:rFonts w:ascii="Arial" w:hAnsi="Arial" w:cs="Arial"/>
                <w:sz w:val="20"/>
                <w:szCs w:val="20"/>
              </w:rPr>
            </w:pPr>
            <w:r w:rsidRPr="00531C5A">
              <w:rPr>
                <w:rFonts w:ascii="Arial" w:hAnsi="Arial" w:cs="Arial"/>
                <w:sz w:val="20"/>
                <w:szCs w:val="20"/>
              </w:rPr>
              <w:t>Hodnotí sa právo klientov na ochranu pred slovným, duševným, telesným, alebo sexuálnym týraním a pred fyzickým a citovým zanedbávaním, či sú pre riešenie kríz používané alternatívne metódy namiesto používania obmedzovacích prostriedkov, či sú v zariadení používané medicínske postupy výhradne na základe slobodného a informovaného súhlasu klientov, zaistenie ochrany klientov pred mučením, krutým, neľudských a ponižujúcim zachádzaním a pred inými formami zneužívania či týrania.</w:t>
            </w:r>
          </w:p>
          <w:p w14:paraId="1EA32C44" w14:textId="77777777" w:rsidR="00531C5A" w:rsidRPr="00531C5A" w:rsidRDefault="00531C5A" w:rsidP="00531C5A">
            <w:pPr>
              <w:spacing w:after="0" w:line="240" w:lineRule="auto"/>
              <w:jc w:val="both"/>
              <w:rPr>
                <w:rFonts w:ascii="Arial" w:hAnsi="Arial" w:cs="Arial"/>
                <w:b/>
                <w:bCs/>
                <w:noProof/>
                <w:sz w:val="20"/>
                <w:szCs w:val="20"/>
              </w:rPr>
            </w:pPr>
          </w:p>
        </w:tc>
      </w:tr>
      <w:tr w:rsidR="00531C5A" w:rsidRPr="00531C5A" w14:paraId="2271F298" w14:textId="77777777" w:rsidTr="00593CC2">
        <w:trPr>
          <w:cantSplit/>
          <w:trHeight w:val="520"/>
          <w:jc w:val="center"/>
        </w:trPr>
        <w:tc>
          <w:tcPr>
            <w:tcW w:w="3681" w:type="dxa"/>
          </w:tcPr>
          <w:p w14:paraId="366943AD"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 xml:space="preserve">Téma 5. </w:t>
            </w:r>
          </w:p>
          <w:p w14:paraId="7F5624E0" w14:textId="77777777" w:rsidR="00531C5A" w:rsidRPr="00531C5A" w:rsidRDefault="00531C5A" w:rsidP="00531C5A">
            <w:pPr>
              <w:autoSpaceDE w:val="0"/>
              <w:autoSpaceDN w:val="0"/>
              <w:adjustRightInd w:val="0"/>
              <w:spacing w:after="0" w:line="240" w:lineRule="auto"/>
              <w:rPr>
                <w:rFonts w:ascii="Arial" w:hAnsi="Arial" w:cs="Arial"/>
                <w:b/>
                <w:bCs/>
                <w:noProof/>
                <w:sz w:val="20"/>
                <w:szCs w:val="20"/>
              </w:rPr>
            </w:pPr>
            <w:r w:rsidRPr="00531C5A">
              <w:rPr>
                <w:rFonts w:ascii="Arial" w:hAnsi="Arial" w:cs="Arial"/>
                <w:b/>
                <w:bCs/>
                <w:noProof/>
                <w:sz w:val="20"/>
                <w:szCs w:val="20"/>
              </w:rPr>
              <w:t xml:space="preserve">Právo na nezávislý spôsob života a zapojenie do spoločnosti </w:t>
            </w:r>
          </w:p>
          <w:p w14:paraId="26D1AE32" w14:textId="77777777" w:rsidR="00531C5A" w:rsidRPr="00531C5A" w:rsidRDefault="00531C5A" w:rsidP="00531C5A">
            <w:pPr>
              <w:autoSpaceDE w:val="0"/>
              <w:autoSpaceDN w:val="0"/>
              <w:adjustRightInd w:val="0"/>
              <w:spacing w:after="0" w:line="240" w:lineRule="auto"/>
              <w:rPr>
                <w:rFonts w:ascii="Arial" w:hAnsi="Arial" w:cs="Arial"/>
                <w:noProof/>
                <w:sz w:val="20"/>
                <w:szCs w:val="20"/>
              </w:rPr>
            </w:pPr>
            <w:r w:rsidRPr="00531C5A">
              <w:rPr>
                <w:rFonts w:ascii="Arial" w:hAnsi="Arial" w:cs="Arial"/>
                <w:noProof/>
                <w:sz w:val="20"/>
                <w:szCs w:val="20"/>
              </w:rPr>
              <w:t>(Článok 19 Dohovoru)</w:t>
            </w:r>
          </w:p>
        </w:tc>
        <w:tc>
          <w:tcPr>
            <w:tcW w:w="5381" w:type="dxa"/>
            <w:shd w:val="clear" w:color="auto" w:fill="auto"/>
          </w:tcPr>
          <w:p w14:paraId="551481B7" w14:textId="77777777" w:rsidR="00531C5A" w:rsidRPr="00531C5A" w:rsidRDefault="00531C5A" w:rsidP="00531C5A">
            <w:pPr>
              <w:spacing w:after="0" w:line="240" w:lineRule="auto"/>
              <w:jc w:val="both"/>
              <w:rPr>
                <w:rFonts w:ascii="Arial" w:hAnsi="Arial" w:cs="Arial"/>
                <w:sz w:val="20"/>
                <w:szCs w:val="20"/>
              </w:rPr>
            </w:pPr>
            <w:r w:rsidRPr="00531C5A">
              <w:rPr>
                <w:rFonts w:ascii="Arial" w:hAnsi="Arial" w:cs="Arial"/>
                <w:sz w:val="20"/>
                <w:szCs w:val="20"/>
              </w:rPr>
              <w:t xml:space="preserve">Hodnotí sa, či sú klienti podporovaní v prístupe k miestu, kde môžu žiť a k finančným prostriedkom nevyhnutným pre život v spoločnosti, či majú prístup k vzdelávaniu </w:t>
            </w:r>
            <w:r w:rsidRPr="00531C5A">
              <w:rPr>
                <w:rFonts w:ascii="Arial" w:hAnsi="Arial" w:cs="Arial"/>
                <w:sz w:val="20"/>
                <w:szCs w:val="20"/>
              </w:rPr>
              <w:br/>
              <w:t>a pracovným príležitostiam, či je podporované ich právo účasti na politickom a verejnom živote, ako aj dostatočné aktivity klientov v oblasti kultúrnych, náboženských, alebo voľnočasových činností.</w:t>
            </w:r>
          </w:p>
          <w:p w14:paraId="0EC1233F" w14:textId="77777777" w:rsidR="00531C5A" w:rsidRPr="00531C5A" w:rsidRDefault="00531C5A" w:rsidP="00531C5A">
            <w:pPr>
              <w:spacing w:after="0" w:line="240" w:lineRule="auto"/>
              <w:jc w:val="both"/>
              <w:rPr>
                <w:rFonts w:ascii="Arial" w:hAnsi="Arial" w:cs="Arial"/>
                <w:b/>
                <w:bCs/>
                <w:noProof/>
                <w:sz w:val="20"/>
                <w:szCs w:val="20"/>
              </w:rPr>
            </w:pPr>
          </w:p>
        </w:tc>
      </w:tr>
    </w:tbl>
    <w:p w14:paraId="0874685F" w14:textId="77777777" w:rsidR="00531C5A" w:rsidRPr="00531C5A" w:rsidRDefault="00531C5A" w:rsidP="00531C5A">
      <w:pPr>
        <w:spacing w:after="0" w:line="276" w:lineRule="auto"/>
        <w:contextualSpacing/>
        <w:jc w:val="both"/>
        <w:rPr>
          <w:rFonts w:asciiTheme="majorHAnsi" w:eastAsia="Times New Roman" w:hAnsiTheme="majorHAnsi" w:cstheme="majorBidi"/>
          <w:color w:val="2F5496" w:themeColor="accent1" w:themeShade="BF"/>
          <w:sz w:val="32"/>
          <w:szCs w:val="32"/>
          <w:lang w:eastAsia="sk-SK"/>
        </w:rPr>
      </w:pPr>
    </w:p>
    <w:p w14:paraId="74D4ABFF" w14:textId="77777777" w:rsidR="00531C5A" w:rsidRPr="00531C5A" w:rsidRDefault="00531C5A" w:rsidP="00531C5A">
      <w:pPr>
        <w:spacing w:after="0"/>
        <w:jc w:val="both"/>
        <w:rPr>
          <w:rFonts w:ascii="Arial" w:hAnsi="Arial" w:cs="Arial"/>
          <w:noProof/>
        </w:rPr>
      </w:pPr>
      <w:r w:rsidRPr="00531C5A">
        <w:rPr>
          <w:rFonts w:ascii="Arial" w:hAnsi="Arial" w:cs="Arial"/>
          <w:noProof/>
        </w:rPr>
        <w:lastRenderedPageBreak/>
        <w:t>V súvislosti s uvedenými článkami Dohovoru sada hodnotiacich nástrojov umožňuje hodnotenie úrovne dosiahnutých výsledkov oblasti plnenia Dohovoru v nasledovných stupňoch:</w:t>
      </w:r>
    </w:p>
    <w:p w14:paraId="1DD74B47" w14:textId="77777777" w:rsidR="00531C5A" w:rsidRPr="00531C5A" w:rsidRDefault="00531C5A" w:rsidP="00531C5A">
      <w:pPr>
        <w:spacing w:after="0"/>
        <w:jc w:val="both"/>
        <w:rPr>
          <w:rFonts w:ascii="Arial" w:hAnsi="Arial" w:cs="Arial"/>
          <w:noProof/>
        </w:rPr>
      </w:pPr>
    </w:p>
    <w:p w14:paraId="676F9D29" w14:textId="77777777" w:rsidR="00531C5A" w:rsidRPr="00531C5A" w:rsidRDefault="00531C5A" w:rsidP="00531C5A">
      <w:pPr>
        <w:spacing w:after="0"/>
        <w:jc w:val="both"/>
        <w:rPr>
          <w:rFonts w:ascii="Arial" w:hAnsi="Arial" w:cs="Arial"/>
          <w:i/>
          <w:iCs/>
          <w:noProof/>
          <w:sz w:val="18"/>
          <w:szCs w:val="18"/>
        </w:rPr>
      </w:pPr>
      <w:r w:rsidRPr="00531C5A">
        <w:rPr>
          <w:rFonts w:ascii="Arial" w:hAnsi="Arial" w:cs="Arial"/>
          <w:i/>
          <w:iCs/>
          <w:noProof/>
          <w:sz w:val="18"/>
          <w:szCs w:val="18"/>
        </w:rPr>
        <w:t>Tabuľka č. 2 Úroveň dosiahnutých výsledkov</w:t>
      </w:r>
    </w:p>
    <w:tbl>
      <w:tblPr>
        <w:bidiVisual/>
        <w:tblW w:w="9222" w:type="dxa"/>
        <w:tblInd w:w="-164" w:type="dxa"/>
        <w:tblCellMar>
          <w:left w:w="0" w:type="dxa"/>
          <w:right w:w="0" w:type="dxa"/>
        </w:tblCellMar>
        <w:tblLook w:val="0600" w:firstRow="0" w:lastRow="0" w:firstColumn="0" w:lastColumn="0" w:noHBand="1" w:noVBand="1"/>
      </w:tblPr>
      <w:tblGrid>
        <w:gridCol w:w="1709"/>
        <w:gridCol w:w="4961"/>
        <w:gridCol w:w="2552"/>
      </w:tblGrid>
      <w:tr w:rsidR="00531C5A" w:rsidRPr="00531C5A" w14:paraId="3EAACA47" w14:textId="77777777" w:rsidTr="00593CC2">
        <w:trPr>
          <w:trHeight w:val="661"/>
        </w:trPr>
        <w:tc>
          <w:tcPr>
            <w:tcW w:w="1709"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72" w:type="dxa"/>
              <w:left w:w="144" w:type="dxa"/>
              <w:bottom w:w="72" w:type="dxa"/>
              <w:right w:w="144" w:type="dxa"/>
            </w:tcMar>
            <w:hideMark/>
          </w:tcPr>
          <w:p w14:paraId="3FED1AD7" w14:textId="77777777" w:rsidR="00531C5A" w:rsidRPr="00531C5A" w:rsidRDefault="00531C5A" w:rsidP="00531C5A">
            <w:pPr>
              <w:spacing w:after="0"/>
              <w:jc w:val="center"/>
              <w:rPr>
                <w:rFonts w:ascii="Arial" w:hAnsi="Arial" w:cs="Arial"/>
                <w:b/>
                <w:bCs/>
                <w:noProof/>
                <w:sz w:val="20"/>
                <w:szCs w:val="20"/>
              </w:rPr>
            </w:pPr>
            <w:r w:rsidRPr="00531C5A">
              <w:rPr>
                <w:rFonts w:ascii="Arial" w:hAnsi="Arial" w:cs="Arial"/>
                <w:b/>
                <w:bCs/>
                <w:noProof/>
                <w:sz w:val="20"/>
                <w:szCs w:val="20"/>
              </w:rPr>
              <w:t>Hodnotenie</w:t>
            </w:r>
          </w:p>
          <w:p w14:paraId="062B87FF" w14:textId="77777777" w:rsidR="00531C5A" w:rsidRPr="00531C5A" w:rsidRDefault="00531C5A" w:rsidP="00531C5A">
            <w:pPr>
              <w:spacing w:after="0"/>
              <w:jc w:val="center"/>
              <w:rPr>
                <w:rFonts w:ascii="Arial" w:hAnsi="Arial" w:cs="Arial"/>
                <w:b/>
                <w:bCs/>
                <w:noProof/>
                <w:sz w:val="20"/>
                <w:szCs w:val="20"/>
              </w:rPr>
            </w:pPr>
            <w:r w:rsidRPr="00531C5A">
              <w:rPr>
                <w:rFonts w:ascii="Arial" w:hAnsi="Arial" w:cs="Arial"/>
                <w:b/>
                <w:bCs/>
                <w:noProof/>
                <w:sz w:val="20"/>
                <w:szCs w:val="20"/>
              </w:rPr>
              <w:t>WHO</w:t>
            </w:r>
          </w:p>
        </w:tc>
        <w:tc>
          <w:tcPr>
            <w:tcW w:w="4961"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Pr>
          <w:p w14:paraId="4F0CE59A"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b/>
                <w:bCs/>
                <w:noProof/>
                <w:sz w:val="20"/>
                <w:szCs w:val="20"/>
                <w:lang w:val="en-GB"/>
              </w:rPr>
              <w:t>Popis</w:t>
            </w:r>
          </w:p>
        </w:tc>
        <w:tc>
          <w:tcPr>
            <w:tcW w:w="2552"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Pr>
          <w:p w14:paraId="3CD125FA"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b/>
                <w:bCs/>
                <w:noProof/>
                <w:sz w:val="20"/>
                <w:szCs w:val="20"/>
                <w:lang w:val="en-GB"/>
              </w:rPr>
              <w:t>Úroveň dosiahnutých výsledkov</w:t>
            </w:r>
          </w:p>
        </w:tc>
      </w:tr>
      <w:tr w:rsidR="00531C5A" w:rsidRPr="00531C5A" w14:paraId="577A48A6" w14:textId="77777777" w:rsidTr="00593CC2">
        <w:trPr>
          <w:trHeight w:val="525"/>
        </w:trPr>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1ED332"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A/F</w:t>
            </w:r>
          </w:p>
          <w:p w14:paraId="6E98F0FD"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noProof/>
                <w:sz w:val="20"/>
                <w:szCs w:val="20"/>
                <w:lang w:val="en-GB"/>
              </w:rPr>
              <w:t>Achieved in full</w:t>
            </w:r>
          </w:p>
        </w:tc>
        <w:tc>
          <w:tcPr>
            <w:tcW w:w="4961" w:type="dxa"/>
            <w:tcBorders>
              <w:top w:val="single" w:sz="8" w:space="0" w:color="000000"/>
              <w:left w:val="single" w:sz="8" w:space="0" w:color="000000"/>
              <w:bottom w:val="single" w:sz="8" w:space="0" w:color="000000"/>
              <w:right w:val="single" w:sz="8" w:space="0" w:color="000000"/>
            </w:tcBorders>
          </w:tcPr>
          <w:p w14:paraId="7C621337" w14:textId="77777777" w:rsidR="00531C5A" w:rsidRPr="00531C5A" w:rsidRDefault="00531C5A" w:rsidP="00531C5A">
            <w:pPr>
              <w:spacing w:after="0"/>
              <w:jc w:val="center"/>
              <w:rPr>
                <w:rFonts w:ascii="Arial" w:hAnsi="Arial" w:cs="Arial"/>
                <w:noProof/>
                <w:sz w:val="20"/>
                <w:szCs w:val="20"/>
              </w:rPr>
            </w:pPr>
            <w:r w:rsidRPr="00AB3955">
              <w:rPr>
                <w:rFonts w:ascii="Arial" w:hAnsi="Arial" w:cs="Arial"/>
                <w:noProof/>
                <w:sz w:val="20"/>
                <w:szCs w:val="20"/>
              </w:rPr>
              <w:t>Hodnotiaci tím našiel dôkazy, že kritériá, štandard, alebo oblasť boli v zariadení plne realizované.</w:t>
            </w:r>
          </w:p>
        </w:tc>
        <w:tc>
          <w:tcPr>
            <w:tcW w:w="2552" w:type="dxa"/>
            <w:tcBorders>
              <w:top w:val="single" w:sz="8" w:space="0" w:color="000000"/>
              <w:left w:val="single" w:sz="8" w:space="0" w:color="000000"/>
              <w:bottom w:val="single" w:sz="8" w:space="0" w:color="000000"/>
              <w:right w:val="single" w:sz="8" w:space="0" w:color="000000"/>
            </w:tcBorders>
          </w:tcPr>
          <w:p w14:paraId="5988282E" w14:textId="77777777" w:rsidR="00531C5A" w:rsidRPr="00531C5A" w:rsidRDefault="00531C5A" w:rsidP="00531C5A">
            <w:pPr>
              <w:spacing w:after="0"/>
              <w:jc w:val="center"/>
              <w:rPr>
                <w:rFonts w:ascii="Arial" w:hAnsi="Arial" w:cs="Arial"/>
                <w:noProof/>
                <w:sz w:val="20"/>
                <w:szCs w:val="20"/>
                <w:lang w:val="en-GB"/>
              </w:rPr>
            </w:pPr>
            <w:r w:rsidRPr="00531C5A">
              <w:rPr>
                <w:rFonts w:ascii="Arial" w:hAnsi="Arial" w:cs="Arial"/>
                <w:noProof/>
                <w:sz w:val="20"/>
                <w:szCs w:val="20"/>
                <w:lang w:val="en-GB"/>
              </w:rPr>
              <w:t xml:space="preserve">Dosiahnutá v plnom rozsahu </w:t>
            </w:r>
          </w:p>
        </w:tc>
      </w:tr>
      <w:tr w:rsidR="00531C5A" w:rsidRPr="00531C5A" w14:paraId="516422EB" w14:textId="77777777" w:rsidTr="00593CC2">
        <w:trPr>
          <w:trHeight w:val="691"/>
        </w:trPr>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1DD47"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A/P</w:t>
            </w:r>
          </w:p>
          <w:p w14:paraId="3ED29F85"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noProof/>
                <w:sz w:val="20"/>
                <w:szCs w:val="20"/>
                <w:lang w:val="en-GB"/>
              </w:rPr>
              <w:t>Achieved partially</w:t>
            </w:r>
          </w:p>
        </w:tc>
        <w:tc>
          <w:tcPr>
            <w:tcW w:w="4961" w:type="dxa"/>
            <w:tcBorders>
              <w:top w:val="single" w:sz="8" w:space="0" w:color="000000"/>
              <w:left w:val="single" w:sz="8" w:space="0" w:color="000000"/>
              <w:bottom w:val="single" w:sz="8" w:space="0" w:color="000000"/>
              <w:right w:val="single" w:sz="8" w:space="0" w:color="000000"/>
            </w:tcBorders>
          </w:tcPr>
          <w:p w14:paraId="313E8A08" w14:textId="77777777" w:rsidR="00531C5A" w:rsidRPr="00AB3955" w:rsidRDefault="00531C5A" w:rsidP="00531C5A">
            <w:pPr>
              <w:spacing w:after="0"/>
              <w:jc w:val="center"/>
              <w:rPr>
                <w:rFonts w:ascii="Arial" w:hAnsi="Arial" w:cs="Arial"/>
                <w:noProof/>
                <w:sz w:val="20"/>
                <w:szCs w:val="20"/>
              </w:rPr>
            </w:pPr>
            <w:r w:rsidRPr="00AB3955">
              <w:rPr>
                <w:rFonts w:ascii="Arial" w:hAnsi="Arial" w:cs="Arial"/>
                <w:noProof/>
                <w:sz w:val="20"/>
                <w:szCs w:val="20"/>
              </w:rPr>
              <w:t>Hodnotiaci tím našiel dôkazy, že kritériá, štandard, alebo oblasť boli realizované, ale je potrebné určité zlepšenie.</w:t>
            </w:r>
          </w:p>
        </w:tc>
        <w:tc>
          <w:tcPr>
            <w:tcW w:w="2552" w:type="dxa"/>
            <w:tcBorders>
              <w:top w:val="single" w:sz="8" w:space="0" w:color="000000"/>
              <w:left w:val="single" w:sz="8" w:space="0" w:color="000000"/>
              <w:bottom w:val="single" w:sz="8" w:space="0" w:color="000000"/>
              <w:right w:val="single" w:sz="8" w:space="0" w:color="000000"/>
            </w:tcBorders>
          </w:tcPr>
          <w:p w14:paraId="47423125" w14:textId="77777777" w:rsidR="00531C5A" w:rsidRPr="00531C5A" w:rsidRDefault="00531C5A" w:rsidP="00531C5A">
            <w:pPr>
              <w:spacing w:after="0"/>
              <w:jc w:val="center"/>
              <w:rPr>
                <w:rFonts w:ascii="Arial" w:hAnsi="Arial" w:cs="Arial"/>
                <w:noProof/>
                <w:sz w:val="20"/>
                <w:szCs w:val="20"/>
                <w:lang w:val="en-GB"/>
              </w:rPr>
            </w:pPr>
            <w:r w:rsidRPr="00531C5A">
              <w:rPr>
                <w:rFonts w:ascii="Arial" w:hAnsi="Arial" w:cs="Arial"/>
                <w:noProof/>
                <w:sz w:val="20"/>
                <w:szCs w:val="20"/>
                <w:lang w:val="en-GB"/>
              </w:rPr>
              <w:t>Dosiahnutá čiastočne</w:t>
            </w:r>
          </w:p>
        </w:tc>
      </w:tr>
      <w:tr w:rsidR="00531C5A" w:rsidRPr="00531C5A" w14:paraId="4717CDD7" w14:textId="77777777" w:rsidTr="00593CC2">
        <w:trPr>
          <w:trHeight w:val="689"/>
        </w:trPr>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C8058"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A/I</w:t>
            </w:r>
          </w:p>
          <w:p w14:paraId="53F463D1"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noProof/>
                <w:sz w:val="20"/>
                <w:szCs w:val="20"/>
                <w:lang w:val="en-GB"/>
              </w:rPr>
              <w:t>Achievement initiated</w:t>
            </w:r>
          </w:p>
        </w:tc>
        <w:tc>
          <w:tcPr>
            <w:tcW w:w="4961" w:type="dxa"/>
            <w:tcBorders>
              <w:top w:val="single" w:sz="8" w:space="0" w:color="000000"/>
              <w:left w:val="single" w:sz="8" w:space="0" w:color="000000"/>
              <w:bottom w:val="single" w:sz="8" w:space="0" w:color="000000"/>
              <w:right w:val="single" w:sz="8" w:space="0" w:color="000000"/>
            </w:tcBorders>
          </w:tcPr>
          <w:p w14:paraId="61A63D70" w14:textId="77777777" w:rsidR="00531C5A" w:rsidRPr="00AB3955" w:rsidRDefault="00531C5A" w:rsidP="00531C5A">
            <w:pPr>
              <w:spacing w:after="0"/>
              <w:jc w:val="center"/>
              <w:rPr>
                <w:rFonts w:ascii="Arial" w:hAnsi="Arial" w:cs="Arial"/>
                <w:noProof/>
                <w:sz w:val="20"/>
                <w:szCs w:val="20"/>
              </w:rPr>
            </w:pPr>
            <w:r w:rsidRPr="00AB3955">
              <w:rPr>
                <w:rFonts w:ascii="Arial" w:hAnsi="Arial" w:cs="Arial"/>
                <w:noProof/>
                <w:sz w:val="20"/>
                <w:szCs w:val="20"/>
              </w:rPr>
              <w:t xml:space="preserve">Hodnotiaci tím našiel dôkazy o krokoch </w:t>
            </w:r>
            <w:r w:rsidRPr="00AB3955">
              <w:rPr>
                <w:rFonts w:ascii="Arial" w:hAnsi="Arial" w:cs="Arial"/>
                <w:noProof/>
                <w:sz w:val="20"/>
                <w:szCs w:val="20"/>
              </w:rPr>
              <w:br/>
              <w:t>k splneniu kritéria, štandardu, alebo oblasti, ale významné zlepšenie je potrebné.</w:t>
            </w:r>
          </w:p>
        </w:tc>
        <w:tc>
          <w:tcPr>
            <w:tcW w:w="2552" w:type="dxa"/>
            <w:tcBorders>
              <w:top w:val="single" w:sz="8" w:space="0" w:color="000000"/>
              <w:left w:val="single" w:sz="8" w:space="0" w:color="000000"/>
              <w:bottom w:val="single" w:sz="8" w:space="0" w:color="000000"/>
              <w:right w:val="single" w:sz="8" w:space="0" w:color="000000"/>
            </w:tcBorders>
          </w:tcPr>
          <w:p w14:paraId="418FDCD6" w14:textId="77777777" w:rsidR="00531C5A" w:rsidRPr="00531C5A" w:rsidRDefault="00531C5A" w:rsidP="00531C5A">
            <w:pPr>
              <w:spacing w:after="0"/>
              <w:jc w:val="center"/>
              <w:rPr>
                <w:rFonts w:ascii="Arial" w:hAnsi="Arial" w:cs="Arial"/>
                <w:noProof/>
                <w:sz w:val="20"/>
                <w:szCs w:val="20"/>
                <w:lang w:val="en-GB"/>
              </w:rPr>
            </w:pPr>
            <w:r w:rsidRPr="00531C5A">
              <w:rPr>
                <w:rFonts w:ascii="Arial" w:hAnsi="Arial" w:cs="Arial"/>
                <w:noProof/>
                <w:sz w:val="20"/>
                <w:szCs w:val="20"/>
                <w:lang w:val="en-GB"/>
              </w:rPr>
              <w:t>Bolo začaté</w:t>
            </w:r>
          </w:p>
        </w:tc>
      </w:tr>
      <w:tr w:rsidR="00531C5A" w:rsidRPr="00531C5A" w14:paraId="375E7D01" w14:textId="77777777" w:rsidTr="00593CC2">
        <w:trPr>
          <w:trHeight w:val="545"/>
        </w:trPr>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40919C" w14:textId="77777777" w:rsidR="00531C5A" w:rsidRPr="00531C5A" w:rsidRDefault="00531C5A" w:rsidP="00531C5A">
            <w:pPr>
              <w:spacing w:after="0"/>
              <w:jc w:val="center"/>
              <w:rPr>
                <w:rFonts w:ascii="Arial" w:hAnsi="Arial" w:cs="Arial"/>
                <w:b/>
                <w:bCs/>
                <w:noProof/>
                <w:sz w:val="20"/>
                <w:szCs w:val="20"/>
                <w:lang w:val="en-GB"/>
              </w:rPr>
            </w:pPr>
            <w:bookmarkStart w:id="27" w:name="_Hlk24633303"/>
            <w:r w:rsidRPr="00531C5A">
              <w:rPr>
                <w:rFonts w:ascii="Arial" w:hAnsi="Arial" w:cs="Arial"/>
                <w:b/>
                <w:bCs/>
                <w:noProof/>
                <w:sz w:val="20"/>
                <w:szCs w:val="20"/>
                <w:lang w:val="en-GB"/>
              </w:rPr>
              <w:t>N/I</w:t>
            </w:r>
          </w:p>
          <w:p w14:paraId="031F0C14"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noProof/>
                <w:sz w:val="20"/>
                <w:szCs w:val="20"/>
                <w:lang w:val="en-GB"/>
              </w:rPr>
              <w:t>Not initiated</w:t>
            </w:r>
          </w:p>
        </w:tc>
        <w:tc>
          <w:tcPr>
            <w:tcW w:w="4961" w:type="dxa"/>
            <w:tcBorders>
              <w:top w:val="single" w:sz="8" w:space="0" w:color="000000"/>
              <w:left w:val="single" w:sz="8" w:space="0" w:color="000000"/>
              <w:bottom w:val="single" w:sz="8" w:space="0" w:color="000000"/>
              <w:right w:val="single" w:sz="8" w:space="0" w:color="000000"/>
            </w:tcBorders>
          </w:tcPr>
          <w:p w14:paraId="591F1F39" w14:textId="77777777" w:rsidR="00531C5A" w:rsidRPr="00AB3955" w:rsidRDefault="00531C5A" w:rsidP="00531C5A">
            <w:pPr>
              <w:spacing w:after="0"/>
              <w:jc w:val="center"/>
              <w:rPr>
                <w:rFonts w:ascii="Arial" w:hAnsi="Arial" w:cs="Arial"/>
                <w:noProof/>
                <w:sz w:val="20"/>
                <w:szCs w:val="20"/>
              </w:rPr>
            </w:pPr>
            <w:r w:rsidRPr="00AB3955">
              <w:rPr>
                <w:rFonts w:ascii="Arial" w:hAnsi="Arial" w:cs="Arial"/>
                <w:noProof/>
                <w:sz w:val="20"/>
                <w:szCs w:val="20"/>
              </w:rPr>
              <w:t>Hodnotiaci tím nenašiel dôkazy o krokoch ku splneniu kritéria, štandardu, alebo oblasti.</w:t>
            </w:r>
          </w:p>
        </w:tc>
        <w:tc>
          <w:tcPr>
            <w:tcW w:w="2552" w:type="dxa"/>
            <w:tcBorders>
              <w:top w:val="single" w:sz="8" w:space="0" w:color="000000"/>
              <w:left w:val="single" w:sz="8" w:space="0" w:color="000000"/>
              <w:bottom w:val="single" w:sz="8" w:space="0" w:color="000000"/>
              <w:right w:val="single" w:sz="8" w:space="0" w:color="000000"/>
            </w:tcBorders>
          </w:tcPr>
          <w:p w14:paraId="19FDC440" w14:textId="77777777" w:rsidR="00531C5A" w:rsidRPr="00531C5A" w:rsidRDefault="00531C5A" w:rsidP="00531C5A">
            <w:pPr>
              <w:spacing w:after="0"/>
              <w:jc w:val="center"/>
              <w:rPr>
                <w:rFonts w:ascii="Arial" w:hAnsi="Arial" w:cs="Arial"/>
                <w:noProof/>
                <w:sz w:val="20"/>
                <w:szCs w:val="20"/>
                <w:lang w:val="en-GB"/>
              </w:rPr>
            </w:pPr>
            <w:r w:rsidRPr="00531C5A">
              <w:rPr>
                <w:rFonts w:ascii="Arial" w:hAnsi="Arial" w:cs="Arial"/>
                <w:noProof/>
                <w:sz w:val="20"/>
                <w:szCs w:val="20"/>
                <w:lang w:val="en-GB"/>
              </w:rPr>
              <w:t>Nebolo začaté</w:t>
            </w:r>
          </w:p>
        </w:tc>
      </w:tr>
      <w:tr w:rsidR="00531C5A" w:rsidRPr="00531C5A" w14:paraId="6023DC5A" w14:textId="77777777" w:rsidTr="00593CC2">
        <w:trPr>
          <w:trHeight w:val="544"/>
        </w:trPr>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E5A38"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N/A</w:t>
            </w:r>
          </w:p>
          <w:p w14:paraId="5907DB6D" w14:textId="77777777" w:rsidR="00531C5A" w:rsidRPr="00531C5A" w:rsidRDefault="00531C5A" w:rsidP="00531C5A">
            <w:pPr>
              <w:spacing w:after="0"/>
              <w:jc w:val="center"/>
              <w:rPr>
                <w:rFonts w:ascii="Arial" w:hAnsi="Arial" w:cs="Arial"/>
                <w:noProof/>
                <w:sz w:val="20"/>
                <w:szCs w:val="20"/>
              </w:rPr>
            </w:pPr>
            <w:r w:rsidRPr="00531C5A">
              <w:rPr>
                <w:rFonts w:ascii="Arial" w:hAnsi="Arial" w:cs="Arial"/>
                <w:noProof/>
                <w:sz w:val="20"/>
                <w:szCs w:val="20"/>
                <w:lang w:val="en-GB"/>
              </w:rPr>
              <w:t>Not applicable</w:t>
            </w:r>
          </w:p>
        </w:tc>
        <w:tc>
          <w:tcPr>
            <w:tcW w:w="4961" w:type="dxa"/>
            <w:tcBorders>
              <w:top w:val="single" w:sz="8" w:space="0" w:color="000000"/>
              <w:left w:val="single" w:sz="8" w:space="0" w:color="000000"/>
              <w:bottom w:val="single" w:sz="8" w:space="0" w:color="000000"/>
              <w:right w:val="single" w:sz="8" w:space="0" w:color="000000"/>
            </w:tcBorders>
          </w:tcPr>
          <w:p w14:paraId="1D79D092" w14:textId="77777777" w:rsidR="00531C5A" w:rsidRPr="00AB3955" w:rsidRDefault="00531C5A" w:rsidP="00531C5A">
            <w:pPr>
              <w:spacing w:after="0"/>
              <w:jc w:val="center"/>
              <w:rPr>
                <w:rFonts w:ascii="Arial" w:hAnsi="Arial" w:cs="Arial"/>
                <w:noProof/>
                <w:sz w:val="20"/>
                <w:szCs w:val="20"/>
              </w:rPr>
            </w:pPr>
            <w:r w:rsidRPr="00AB3955">
              <w:rPr>
                <w:rFonts w:ascii="Arial" w:hAnsi="Arial" w:cs="Arial"/>
                <w:noProof/>
                <w:sz w:val="20"/>
                <w:szCs w:val="20"/>
              </w:rPr>
              <w:t>Kritérium, štandard, alebo oblasť sa nevzťahuje na dané zariadenie.</w:t>
            </w:r>
          </w:p>
        </w:tc>
        <w:tc>
          <w:tcPr>
            <w:tcW w:w="2552" w:type="dxa"/>
            <w:tcBorders>
              <w:top w:val="single" w:sz="8" w:space="0" w:color="000000"/>
              <w:left w:val="single" w:sz="8" w:space="0" w:color="000000"/>
              <w:bottom w:val="single" w:sz="8" w:space="0" w:color="000000"/>
              <w:right w:val="single" w:sz="8" w:space="0" w:color="000000"/>
            </w:tcBorders>
          </w:tcPr>
          <w:p w14:paraId="6543410F" w14:textId="77777777" w:rsidR="00531C5A" w:rsidRPr="00531C5A" w:rsidRDefault="00531C5A" w:rsidP="00531C5A">
            <w:pPr>
              <w:spacing w:after="0"/>
              <w:jc w:val="center"/>
              <w:rPr>
                <w:rFonts w:ascii="Arial" w:hAnsi="Arial" w:cs="Arial"/>
                <w:noProof/>
                <w:sz w:val="20"/>
                <w:szCs w:val="20"/>
                <w:lang w:val="en-GB"/>
              </w:rPr>
            </w:pPr>
            <w:r w:rsidRPr="00531C5A">
              <w:rPr>
                <w:rFonts w:ascii="Arial" w:hAnsi="Arial" w:cs="Arial"/>
                <w:noProof/>
                <w:sz w:val="20"/>
                <w:szCs w:val="20"/>
                <w:lang w:val="en-GB"/>
              </w:rPr>
              <w:t>Neaplikovateľné, nedá sa posúdiť</w:t>
            </w:r>
          </w:p>
        </w:tc>
      </w:tr>
      <w:bookmarkEnd w:id="27"/>
    </w:tbl>
    <w:p w14:paraId="5AC944DB" w14:textId="77777777" w:rsidR="00531C5A" w:rsidRPr="00531C5A" w:rsidRDefault="00531C5A" w:rsidP="00531C5A">
      <w:pPr>
        <w:spacing w:after="0" w:line="276" w:lineRule="auto"/>
        <w:contextualSpacing/>
        <w:jc w:val="both"/>
        <w:rPr>
          <w:rFonts w:asciiTheme="majorHAnsi" w:eastAsia="Times New Roman" w:hAnsiTheme="majorHAnsi" w:cstheme="majorBidi"/>
          <w:color w:val="2F5496" w:themeColor="accent1" w:themeShade="BF"/>
          <w:sz w:val="32"/>
          <w:szCs w:val="32"/>
          <w:lang w:eastAsia="sk-SK"/>
        </w:rPr>
      </w:pPr>
    </w:p>
    <w:p w14:paraId="76636F6E" w14:textId="77777777" w:rsidR="00531C5A" w:rsidRPr="00531C5A" w:rsidRDefault="00531C5A" w:rsidP="00531C5A">
      <w:pPr>
        <w:keepNext/>
        <w:keepLines/>
        <w:pBdr>
          <w:bottom w:val="single" w:sz="12" w:space="1" w:color="auto"/>
        </w:pBdr>
        <w:spacing w:after="0" w:line="276" w:lineRule="auto"/>
        <w:outlineLvl w:val="0"/>
        <w:rPr>
          <w:rFonts w:asciiTheme="majorHAnsi" w:eastAsia="Times New Roman" w:hAnsiTheme="majorHAnsi" w:cstheme="majorBidi"/>
          <w:color w:val="2F5496" w:themeColor="accent1" w:themeShade="BF"/>
          <w:sz w:val="32"/>
          <w:szCs w:val="32"/>
          <w:lang w:eastAsia="sk-SK"/>
        </w:rPr>
      </w:pPr>
      <w:bookmarkStart w:id="28" w:name="_Toc25760433"/>
      <w:bookmarkStart w:id="29" w:name="_Toc30416229"/>
      <w:bookmarkStart w:id="30" w:name="_Toc54261219"/>
      <w:bookmarkStart w:id="31" w:name="_Toc63254061"/>
      <w:bookmarkStart w:id="32" w:name="_Toc66888722"/>
      <w:r w:rsidRPr="00531C5A">
        <w:rPr>
          <w:rFonts w:asciiTheme="majorHAnsi" w:eastAsia="Times New Roman" w:hAnsiTheme="majorHAnsi" w:cstheme="majorBidi"/>
          <w:color w:val="2F5496" w:themeColor="accent1" w:themeShade="BF"/>
          <w:sz w:val="32"/>
          <w:szCs w:val="32"/>
          <w:lang w:eastAsia="sk-SK"/>
        </w:rPr>
        <w:t>Zhrnutie výsledkov pre zariadenie:</w:t>
      </w:r>
      <w:bookmarkEnd w:id="28"/>
      <w:bookmarkEnd w:id="29"/>
      <w:bookmarkEnd w:id="30"/>
      <w:bookmarkEnd w:id="31"/>
      <w:bookmarkEnd w:id="32"/>
    </w:p>
    <w:p w14:paraId="5FB6C20D" w14:textId="77777777" w:rsidR="00531C5A" w:rsidRPr="00531C5A" w:rsidRDefault="00531C5A" w:rsidP="00531C5A">
      <w:pPr>
        <w:spacing w:after="0" w:line="276" w:lineRule="auto"/>
        <w:rPr>
          <w:lang w:eastAsia="sk-SK"/>
        </w:rPr>
      </w:pPr>
    </w:p>
    <w:p w14:paraId="013F4691" w14:textId="77777777" w:rsidR="00531C5A" w:rsidRPr="00531C5A" w:rsidRDefault="00531C5A" w:rsidP="00531C5A">
      <w:pPr>
        <w:spacing w:after="0" w:line="276" w:lineRule="auto"/>
        <w:jc w:val="both"/>
        <w:rPr>
          <w:rFonts w:ascii="Arial" w:hAnsi="Arial" w:cs="Arial"/>
          <w:i/>
          <w:iCs/>
          <w:noProof/>
          <w:sz w:val="18"/>
          <w:szCs w:val="18"/>
        </w:rPr>
      </w:pPr>
      <w:r w:rsidRPr="00531C5A">
        <w:rPr>
          <w:rFonts w:ascii="Arial" w:hAnsi="Arial" w:cs="Arial"/>
          <w:i/>
          <w:iCs/>
          <w:noProof/>
          <w:sz w:val="18"/>
          <w:szCs w:val="18"/>
        </w:rPr>
        <w:t xml:space="preserve">Tabuľka č. 3 Zhrnutie výsledkov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2126"/>
        <w:gridCol w:w="1134"/>
      </w:tblGrid>
      <w:tr w:rsidR="00531C5A" w:rsidRPr="00531C5A" w14:paraId="361E664A" w14:textId="77777777" w:rsidTr="00593CC2">
        <w:trPr>
          <w:cantSplit/>
          <w:jc w:val="center"/>
        </w:trPr>
        <w:tc>
          <w:tcPr>
            <w:tcW w:w="5949" w:type="dxa"/>
            <w:shd w:val="clear" w:color="auto" w:fill="BDD6EE" w:themeFill="accent5" w:themeFillTint="66"/>
          </w:tcPr>
          <w:p w14:paraId="7382D3FB"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Oblasť</w:t>
            </w:r>
          </w:p>
        </w:tc>
        <w:tc>
          <w:tcPr>
            <w:tcW w:w="3260" w:type="dxa"/>
            <w:gridSpan w:val="2"/>
            <w:shd w:val="clear" w:color="auto" w:fill="BDD6EE" w:themeFill="accent5" w:themeFillTint="66"/>
          </w:tcPr>
          <w:p w14:paraId="7D0B43EF" w14:textId="77777777" w:rsidR="00531C5A" w:rsidRPr="00531C5A" w:rsidRDefault="00531C5A" w:rsidP="00531C5A">
            <w:pPr>
              <w:spacing w:after="0"/>
              <w:jc w:val="center"/>
              <w:rPr>
                <w:rFonts w:ascii="Arial" w:hAnsi="Arial" w:cs="Arial"/>
                <w:b/>
                <w:bCs/>
                <w:noProof/>
                <w:sz w:val="20"/>
                <w:szCs w:val="20"/>
                <w:lang w:val="en-GB"/>
              </w:rPr>
            </w:pPr>
            <w:r w:rsidRPr="00531C5A">
              <w:rPr>
                <w:rFonts w:ascii="Arial" w:hAnsi="Arial" w:cs="Arial"/>
                <w:b/>
                <w:bCs/>
                <w:noProof/>
                <w:sz w:val="20"/>
                <w:szCs w:val="20"/>
                <w:lang w:val="en-GB"/>
              </w:rPr>
              <w:t>Plnenie Dohovoru</w:t>
            </w:r>
          </w:p>
          <w:p w14:paraId="343A2807" w14:textId="77777777" w:rsidR="00531C5A" w:rsidRPr="00531C5A" w:rsidRDefault="00531C5A" w:rsidP="00531C5A">
            <w:pPr>
              <w:spacing w:after="0"/>
              <w:jc w:val="center"/>
              <w:rPr>
                <w:rFonts w:ascii="Arial" w:hAnsi="Arial" w:cs="Arial"/>
                <w:b/>
                <w:bCs/>
                <w:noProof/>
                <w:sz w:val="20"/>
                <w:szCs w:val="20"/>
                <w:lang w:val="en-GB"/>
              </w:rPr>
            </w:pPr>
          </w:p>
        </w:tc>
      </w:tr>
      <w:tr w:rsidR="00531C5A" w:rsidRPr="00531C5A" w14:paraId="2E0FE3D6" w14:textId="77777777" w:rsidTr="00593CC2">
        <w:trPr>
          <w:cantSplit/>
          <w:jc w:val="center"/>
        </w:trPr>
        <w:tc>
          <w:tcPr>
            <w:tcW w:w="5949" w:type="dxa"/>
          </w:tcPr>
          <w:p w14:paraId="4747053E" w14:textId="77777777" w:rsidR="00531C5A" w:rsidRPr="00531C5A" w:rsidRDefault="00531C5A" w:rsidP="00531C5A">
            <w:pPr>
              <w:numPr>
                <w:ilvl w:val="0"/>
                <w:numId w:val="16"/>
              </w:numPr>
              <w:spacing w:after="0" w:line="240" w:lineRule="auto"/>
              <w:contextualSpacing/>
              <w:jc w:val="both"/>
              <w:rPr>
                <w:rFonts w:ascii="Arial" w:eastAsia="Times New Roman" w:hAnsi="Arial" w:cs="Arial"/>
                <w:noProof/>
                <w:sz w:val="20"/>
                <w:szCs w:val="20"/>
                <w:lang w:val="en-GB" w:eastAsia="sk-SK"/>
              </w:rPr>
            </w:pPr>
            <w:r w:rsidRPr="00531C5A">
              <w:rPr>
                <w:rFonts w:ascii="Arial" w:eastAsia="Times New Roman" w:hAnsi="Arial" w:cs="Arial"/>
                <w:noProof/>
                <w:sz w:val="20"/>
                <w:szCs w:val="20"/>
                <w:lang w:val="en-GB" w:eastAsia="sk-SK"/>
              </w:rPr>
              <w:t xml:space="preserve">Právo na primeranú životnú úroveň </w:t>
            </w:r>
          </w:p>
          <w:p w14:paraId="364DEE61" w14:textId="77777777" w:rsidR="00531C5A" w:rsidRDefault="00531C5A" w:rsidP="00531C5A">
            <w:pPr>
              <w:spacing w:after="0" w:line="240" w:lineRule="auto"/>
              <w:ind w:left="360"/>
              <w:contextualSpacing/>
              <w:jc w:val="both"/>
              <w:rPr>
                <w:rFonts w:ascii="Arial" w:eastAsia="Times New Roman" w:hAnsi="Arial" w:cs="Arial"/>
                <w:noProof/>
                <w:sz w:val="20"/>
                <w:szCs w:val="20"/>
                <w:lang w:val="en-GB" w:eastAsia="sk-SK"/>
              </w:rPr>
            </w:pPr>
            <w:r w:rsidRPr="00531C5A">
              <w:rPr>
                <w:rFonts w:ascii="Arial" w:eastAsia="Times New Roman" w:hAnsi="Arial" w:cs="Arial"/>
                <w:noProof/>
                <w:sz w:val="20"/>
                <w:szCs w:val="20"/>
                <w:lang w:val="en-GB" w:eastAsia="sk-SK"/>
              </w:rPr>
              <w:t>(Článok 28 Dohovoru)</w:t>
            </w:r>
          </w:p>
          <w:p w14:paraId="0AA0E5A2" w14:textId="48CB321A" w:rsidR="00BA6EEA" w:rsidRPr="00531C5A" w:rsidRDefault="00BA6EEA" w:rsidP="00531C5A">
            <w:pPr>
              <w:spacing w:after="0" w:line="240" w:lineRule="auto"/>
              <w:ind w:left="360"/>
              <w:contextualSpacing/>
              <w:jc w:val="both"/>
              <w:rPr>
                <w:rFonts w:ascii="Arial" w:eastAsia="Times New Roman" w:hAnsi="Arial" w:cs="Arial"/>
                <w:noProof/>
                <w:sz w:val="20"/>
                <w:szCs w:val="20"/>
                <w:lang w:val="en-GB" w:eastAsia="sk-SK"/>
              </w:rPr>
            </w:pPr>
          </w:p>
        </w:tc>
        <w:tc>
          <w:tcPr>
            <w:tcW w:w="2126" w:type="dxa"/>
            <w:shd w:val="clear" w:color="auto" w:fill="auto"/>
            <w:vAlign w:val="center"/>
          </w:tcPr>
          <w:p w14:paraId="59961D9D" w14:textId="77F6C35F" w:rsidR="00531C5A" w:rsidRPr="00531C5A" w:rsidRDefault="00531C5A" w:rsidP="00531C5A">
            <w:pPr>
              <w:spacing w:after="0"/>
              <w:jc w:val="center"/>
              <w:rPr>
                <w:rFonts w:ascii="Arial" w:hAnsi="Arial" w:cs="Arial"/>
                <w:b/>
                <w:bCs/>
                <w:noProof/>
                <w:color w:val="FF0000"/>
                <w:sz w:val="20"/>
                <w:szCs w:val="20"/>
              </w:rPr>
            </w:pPr>
            <w:r w:rsidRPr="00531C5A">
              <w:rPr>
                <w:rFonts w:ascii="Arial" w:hAnsi="Arial" w:cs="Arial"/>
                <w:b/>
                <w:bCs/>
                <w:noProof/>
                <w:color w:val="FF0000"/>
                <w:sz w:val="20"/>
                <w:szCs w:val="20"/>
              </w:rPr>
              <w:t>Nebolo začaté</w:t>
            </w:r>
          </w:p>
        </w:tc>
        <w:tc>
          <w:tcPr>
            <w:tcW w:w="1134" w:type="dxa"/>
            <w:vAlign w:val="center"/>
          </w:tcPr>
          <w:p w14:paraId="6EFAFEDA" w14:textId="14172F22" w:rsidR="00531C5A" w:rsidRPr="00531C5A" w:rsidRDefault="00531C5A" w:rsidP="00531C5A">
            <w:pPr>
              <w:spacing w:after="0"/>
              <w:jc w:val="center"/>
              <w:rPr>
                <w:rFonts w:ascii="Arial" w:hAnsi="Arial" w:cs="Arial"/>
                <w:b/>
                <w:bCs/>
                <w:noProof/>
                <w:color w:val="FF0000"/>
                <w:sz w:val="20"/>
                <w:szCs w:val="20"/>
              </w:rPr>
            </w:pPr>
            <w:r w:rsidRPr="00531C5A">
              <w:rPr>
                <w:rFonts w:ascii="Arial" w:hAnsi="Arial" w:cs="Arial"/>
                <w:b/>
                <w:bCs/>
                <w:noProof/>
                <w:color w:val="FF0000"/>
                <w:sz w:val="20"/>
                <w:szCs w:val="20"/>
              </w:rPr>
              <w:t>N/I</w:t>
            </w:r>
          </w:p>
        </w:tc>
      </w:tr>
      <w:tr w:rsidR="00531C5A" w:rsidRPr="00531C5A" w14:paraId="0DADB91C" w14:textId="77777777" w:rsidTr="00593CC2">
        <w:trPr>
          <w:cantSplit/>
          <w:jc w:val="center"/>
        </w:trPr>
        <w:tc>
          <w:tcPr>
            <w:tcW w:w="5949" w:type="dxa"/>
          </w:tcPr>
          <w:p w14:paraId="32A45F49" w14:textId="77777777" w:rsidR="00531C5A" w:rsidRPr="00531C5A" w:rsidRDefault="00531C5A" w:rsidP="00531C5A">
            <w:pPr>
              <w:numPr>
                <w:ilvl w:val="0"/>
                <w:numId w:val="16"/>
              </w:numPr>
              <w:spacing w:after="0" w:line="240" w:lineRule="auto"/>
              <w:contextualSpacing/>
              <w:jc w:val="both"/>
              <w:rPr>
                <w:rFonts w:ascii="Arial" w:eastAsia="Times New Roman" w:hAnsi="Arial" w:cs="Arial"/>
                <w:noProof/>
                <w:sz w:val="20"/>
                <w:szCs w:val="20"/>
                <w:lang w:eastAsia="sk-SK"/>
              </w:rPr>
            </w:pPr>
            <w:r w:rsidRPr="00531C5A">
              <w:rPr>
                <w:rFonts w:ascii="Arial" w:eastAsia="Times New Roman" w:hAnsi="Arial" w:cs="Arial"/>
                <w:noProof/>
                <w:sz w:val="20"/>
                <w:szCs w:val="20"/>
                <w:lang w:eastAsia="sk-SK"/>
              </w:rPr>
              <w:t xml:space="preserve">Právo na najvyššiu dosiahnuteľnú úroveň fyzického a duševného zdravia </w:t>
            </w:r>
          </w:p>
          <w:p w14:paraId="4366BCC1" w14:textId="77777777" w:rsidR="00531C5A" w:rsidRDefault="00531C5A" w:rsidP="00531C5A">
            <w:pPr>
              <w:spacing w:after="0" w:line="240" w:lineRule="auto"/>
              <w:ind w:left="360"/>
              <w:contextualSpacing/>
              <w:jc w:val="both"/>
              <w:rPr>
                <w:rFonts w:ascii="Arial" w:eastAsia="Times New Roman" w:hAnsi="Arial" w:cs="Arial"/>
                <w:noProof/>
                <w:sz w:val="20"/>
                <w:szCs w:val="20"/>
                <w:lang w:val="en-GB" w:eastAsia="sk-SK"/>
              </w:rPr>
            </w:pPr>
            <w:bookmarkStart w:id="33" w:name="_Hlk30416114"/>
            <w:r w:rsidRPr="00531C5A">
              <w:rPr>
                <w:rFonts w:ascii="Arial" w:eastAsia="Times New Roman" w:hAnsi="Arial" w:cs="Arial"/>
                <w:noProof/>
                <w:sz w:val="20"/>
                <w:szCs w:val="20"/>
                <w:lang w:val="en-GB" w:eastAsia="sk-SK"/>
              </w:rPr>
              <w:t>(Článok 25 Dohovoru)</w:t>
            </w:r>
            <w:bookmarkEnd w:id="33"/>
          </w:p>
          <w:p w14:paraId="66E8457D" w14:textId="66BEDE65" w:rsidR="00BA6EEA" w:rsidRPr="00531C5A" w:rsidRDefault="00BA6EEA" w:rsidP="00531C5A">
            <w:pPr>
              <w:spacing w:after="0" w:line="240" w:lineRule="auto"/>
              <w:ind w:left="360"/>
              <w:contextualSpacing/>
              <w:jc w:val="both"/>
              <w:rPr>
                <w:rFonts w:ascii="Arial" w:eastAsia="Times New Roman" w:hAnsi="Arial" w:cs="Arial"/>
                <w:noProof/>
                <w:sz w:val="20"/>
                <w:szCs w:val="20"/>
                <w:lang w:val="en-GB" w:eastAsia="sk-SK"/>
              </w:rPr>
            </w:pPr>
          </w:p>
        </w:tc>
        <w:tc>
          <w:tcPr>
            <w:tcW w:w="2126" w:type="dxa"/>
            <w:shd w:val="clear" w:color="auto" w:fill="auto"/>
            <w:vAlign w:val="center"/>
          </w:tcPr>
          <w:p w14:paraId="77BEC1AB" w14:textId="3179CE0D" w:rsidR="00531C5A" w:rsidRPr="00531C5A" w:rsidRDefault="00531C5A" w:rsidP="00531C5A">
            <w:pPr>
              <w:spacing w:after="0" w:line="240" w:lineRule="auto"/>
              <w:contextualSpacing/>
              <w:jc w:val="center"/>
              <w:rPr>
                <w:rFonts w:ascii="Arial" w:hAnsi="Arial" w:cs="Arial"/>
                <w:b/>
                <w:bCs/>
                <w:noProof/>
                <w:color w:val="FFC000" w:themeColor="accent4"/>
                <w:sz w:val="20"/>
                <w:szCs w:val="20"/>
              </w:rPr>
            </w:pPr>
            <w:r w:rsidRPr="00531C5A">
              <w:rPr>
                <w:rFonts w:ascii="Arial" w:hAnsi="Arial" w:cs="Arial"/>
                <w:b/>
                <w:bCs/>
                <w:noProof/>
                <w:color w:val="FFC000" w:themeColor="accent4"/>
                <w:sz w:val="20"/>
                <w:szCs w:val="20"/>
              </w:rPr>
              <w:t>Bolo začaté</w:t>
            </w:r>
          </w:p>
        </w:tc>
        <w:tc>
          <w:tcPr>
            <w:tcW w:w="1134" w:type="dxa"/>
            <w:vAlign w:val="center"/>
          </w:tcPr>
          <w:p w14:paraId="6C18C796" w14:textId="1797317F" w:rsidR="00531C5A" w:rsidRPr="00531C5A" w:rsidRDefault="00531C5A" w:rsidP="00531C5A">
            <w:pPr>
              <w:spacing w:after="0" w:line="240" w:lineRule="auto"/>
              <w:contextualSpacing/>
              <w:jc w:val="center"/>
              <w:rPr>
                <w:rFonts w:ascii="Arial" w:hAnsi="Arial" w:cs="Arial"/>
                <w:b/>
                <w:bCs/>
                <w:noProof/>
                <w:color w:val="FFC000" w:themeColor="accent4"/>
                <w:sz w:val="20"/>
                <w:szCs w:val="20"/>
              </w:rPr>
            </w:pPr>
            <w:r w:rsidRPr="00531C5A">
              <w:rPr>
                <w:rFonts w:ascii="Arial" w:hAnsi="Arial" w:cs="Arial"/>
                <w:b/>
                <w:bCs/>
                <w:noProof/>
                <w:color w:val="FFC000" w:themeColor="accent4"/>
                <w:sz w:val="20"/>
                <w:szCs w:val="20"/>
              </w:rPr>
              <w:t>A/I</w:t>
            </w:r>
          </w:p>
        </w:tc>
      </w:tr>
      <w:tr w:rsidR="00531C5A" w:rsidRPr="00531C5A" w14:paraId="38EE81D4" w14:textId="77777777" w:rsidTr="00593CC2">
        <w:trPr>
          <w:cantSplit/>
          <w:jc w:val="center"/>
        </w:trPr>
        <w:tc>
          <w:tcPr>
            <w:tcW w:w="5949" w:type="dxa"/>
          </w:tcPr>
          <w:p w14:paraId="5CA32523" w14:textId="77777777" w:rsidR="00531C5A" w:rsidRPr="00531C5A" w:rsidRDefault="00531C5A" w:rsidP="00531C5A">
            <w:pPr>
              <w:numPr>
                <w:ilvl w:val="0"/>
                <w:numId w:val="16"/>
              </w:numPr>
              <w:spacing w:after="0" w:line="240" w:lineRule="auto"/>
              <w:contextualSpacing/>
              <w:jc w:val="both"/>
              <w:rPr>
                <w:rFonts w:ascii="Arial" w:eastAsia="Times New Roman" w:hAnsi="Arial" w:cs="Arial"/>
                <w:noProof/>
                <w:sz w:val="20"/>
                <w:szCs w:val="20"/>
                <w:lang w:eastAsia="sk-SK"/>
              </w:rPr>
            </w:pPr>
            <w:r w:rsidRPr="00531C5A">
              <w:rPr>
                <w:rFonts w:ascii="Arial" w:eastAsia="Times New Roman" w:hAnsi="Arial" w:cs="Arial"/>
                <w:noProof/>
                <w:sz w:val="20"/>
                <w:szCs w:val="20"/>
                <w:lang w:eastAsia="sk-SK"/>
              </w:rPr>
              <w:t xml:space="preserve">Právo na uplatnenie spôsobilosti na práve úkony a právo na slobodu a osobnú bezpečnosť. </w:t>
            </w:r>
          </w:p>
          <w:p w14:paraId="2E964F3A" w14:textId="77777777" w:rsidR="00531C5A" w:rsidRDefault="00531C5A" w:rsidP="00531C5A">
            <w:pPr>
              <w:spacing w:after="0" w:line="240" w:lineRule="auto"/>
              <w:ind w:left="360"/>
              <w:contextualSpacing/>
              <w:jc w:val="both"/>
              <w:rPr>
                <w:rFonts w:ascii="Arial" w:eastAsia="Times New Roman" w:hAnsi="Arial" w:cs="Arial"/>
                <w:noProof/>
                <w:sz w:val="20"/>
                <w:szCs w:val="20"/>
                <w:lang w:val="en-GB" w:eastAsia="sk-SK"/>
              </w:rPr>
            </w:pPr>
            <w:r w:rsidRPr="00531C5A">
              <w:rPr>
                <w:rFonts w:ascii="Arial" w:eastAsia="Times New Roman" w:hAnsi="Arial" w:cs="Arial"/>
                <w:noProof/>
                <w:sz w:val="20"/>
                <w:szCs w:val="20"/>
                <w:lang w:val="en-GB" w:eastAsia="sk-SK"/>
              </w:rPr>
              <w:t>(Článok 12 a 14 Dohovoru)</w:t>
            </w:r>
          </w:p>
          <w:p w14:paraId="79D491DE" w14:textId="37255763" w:rsidR="00BA6EEA" w:rsidRPr="00531C5A" w:rsidRDefault="00BA6EEA" w:rsidP="00531C5A">
            <w:pPr>
              <w:spacing w:after="0" w:line="240" w:lineRule="auto"/>
              <w:ind w:left="360"/>
              <w:contextualSpacing/>
              <w:jc w:val="both"/>
              <w:rPr>
                <w:rFonts w:ascii="Arial" w:eastAsia="Times New Roman" w:hAnsi="Arial" w:cs="Arial"/>
                <w:noProof/>
                <w:sz w:val="20"/>
                <w:szCs w:val="20"/>
                <w:lang w:val="en-GB" w:eastAsia="sk-SK"/>
              </w:rPr>
            </w:pPr>
          </w:p>
        </w:tc>
        <w:tc>
          <w:tcPr>
            <w:tcW w:w="2126" w:type="dxa"/>
            <w:shd w:val="clear" w:color="auto" w:fill="auto"/>
            <w:vAlign w:val="center"/>
          </w:tcPr>
          <w:p w14:paraId="6AECEFE6" w14:textId="622EC51A" w:rsidR="00531C5A" w:rsidRPr="00531C5A" w:rsidRDefault="00531C5A" w:rsidP="00531C5A">
            <w:pPr>
              <w:spacing w:after="0" w:line="240" w:lineRule="auto"/>
              <w:contextualSpacing/>
              <w:jc w:val="center"/>
              <w:rPr>
                <w:rFonts w:ascii="Arial" w:hAnsi="Arial" w:cs="Arial"/>
                <w:b/>
                <w:bCs/>
                <w:noProof/>
                <w:color w:val="FFC000" w:themeColor="accent4"/>
                <w:sz w:val="20"/>
                <w:szCs w:val="20"/>
              </w:rPr>
            </w:pPr>
            <w:r w:rsidRPr="00531C5A">
              <w:rPr>
                <w:rFonts w:ascii="Arial" w:hAnsi="Arial" w:cs="Arial"/>
                <w:b/>
                <w:bCs/>
                <w:noProof/>
                <w:color w:val="FFC000" w:themeColor="accent4"/>
                <w:sz w:val="20"/>
                <w:szCs w:val="20"/>
              </w:rPr>
              <w:t>Bolo začaté</w:t>
            </w:r>
          </w:p>
        </w:tc>
        <w:tc>
          <w:tcPr>
            <w:tcW w:w="1134" w:type="dxa"/>
            <w:vAlign w:val="center"/>
          </w:tcPr>
          <w:p w14:paraId="1EBC4D4F" w14:textId="7CD1C1C0" w:rsidR="00531C5A" w:rsidRPr="00531C5A" w:rsidRDefault="00531C5A" w:rsidP="00531C5A">
            <w:pPr>
              <w:spacing w:after="0" w:line="240" w:lineRule="auto"/>
              <w:contextualSpacing/>
              <w:jc w:val="center"/>
              <w:rPr>
                <w:rFonts w:ascii="Arial" w:hAnsi="Arial" w:cs="Arial"/>
                <w:b/>
                <w:bCs/>
                <w:noProof/>
                <w:color w:val="FFC000" w:themeColor="accent4"/>
                <w:sz w:val="20"/>
                <w:szCs w:val="20"/>
              </w:rPr>
            </w:pPr>
            <w:r w:rsidRPr="00531C5A">
              <w:rPr>
                <w:rFonts w:ascii="Arial" w:hAnsi="Arial" w:cs="Arial"/>
                <w:b/>
                <w:bCs/>
                <w:noProof/>
                <w:color w:val="FFC000" w:themeColor="accent4"/>
                <w:sz w:val="20"/>
                <w:szCs w:val="20"/>
              </w:rPr>
              <w:t>A/I</w:t>
            </w:r>
          </w:p>
        </w:tc>
      </w:tr>
      <w:tr w:rsidR="00531C5A" w:rsidRPr="00531C5A" w14:paraId="38E5BD5A" w14:textId="77777777" w:rsidTr="00593CC2">
        <w:trPr>
          <w:cantSplit/>
          <w:jc w:val="center"/>
        </w:trPr>
        <w:tc>
          <w:tcPr>
            <w:tcW w:w="5949" w:type="dxa"/>
          </w:tcPr>
          <w:p w14:paraId="30F76959" w14:textId="77777777" w:rsidR="00531C5A" w:rsidRPr="00531C5A" w:rsidRDefault="00531C5A" w:rsidP="00531C5A">
            <w:pPr>
              <w:numPr>
                <w:ilvl w:val="0"/>
                <w:numId w:val="16"/>
              </w:numPr>
              <w:spacing w:after="0" w:line="240" w:lineRule="auto"/>
              <w:contextualSpacing/>
              <w:jc w:val="both"/>
              <w:rPr>
                <w:rFonts w:ascii="Arial" w:eastAsia="Times New Roman" w:hAnsi="Arial" w:cs="Arial"/>
                <w:noProof/>
                <w:sz w:val="20"/>
                <w:szCs w:val="20"/>
                <w:lang w:eastAsia="sk-SK"/>
              </w:rPr>
            </w:pPr>
            <w:r w:rsidRPr="00531C5A">
              <w:rPr>
                <w:rFonts w:ascii="Arial" w:eastAsia="Times New Roman" w:hAnsi="Arial" w:cs="Arial"/>
                <w:noProof/>
                <w:sz w:val="20"/>
                <w:szCs w:val="20"/>
                <w:lang w:eastAsia="sk-SK"/>
              </w:rPr>
              <w:t xml:space="preserve">Ochrana pred mučením a iným krutým, neľudským alebo ponižujúcim zaobchádzaním. </w:t>
            </w:r>
          </w:p>
          <w:p w14:paraId="1EFBC62B" w14:textId="77777777" w:rsidR="00531C5A" w:rsidRDefault="00531C5A" w:rsidP="00531C5A">
            <w:pPr>
              <w:spacing w:after="0" w:line="240" w:lineRule="auto"/>
              <w:ind w:left="360"/>
              <w:contextualSpacing/>
              <w:jc w:val="both"/>
              <w:rPr>
                <w:rFonts w:ascii="Arial" w:eastAsia="Times New Roman" w:hAnsi="Arial" w:cs="Arial"/>
                <w:noProof/>
                <w:sz w:val="20"/>
                <w:szCs w:val="20"/>
                <w:lang w:val="en-GB" w:eastAsia="sk-SK"/>
              </w:rPr>
            </w:pPr>
            <w:r w:rsidRPr="00531C5A">
              <w:rPr>
                <w:rFonts w:ascii="Arial" w:eastAsia="Times New Roman" w:hAnsi="Arial" w:cs="Arial"/>
                <w:noProof/>
                <w:sz w:val="20"/>
                <w:szCs w:val="20"/>
                <w:lang w:val="en-GB" w:eastAsia="sk-SK"/>
              </w:rPr>
              <w:t>(Článok 15 a 16 Dohovoru)</w:t>
            </w:r>
          </w:p>
          <w:p w14:paraId="1E91522D" w14:textId="576A2AE0" w:rsidR="00BA6EEA" w:rsidRPr="00531C5A" w:rsidRDefault="00BA6EEA" w:rsidP="00531C5A">
            <w:pPr>
              <w:spacing w:after="0" w:line="240" w:lineRule="auto"/>
              <w:ind w:left="360"/>
              <w:contextualSpacing/>
              <w:jc w:val="both"/>
              <w:rPr>
                <w:rFonts w:ascii="Arial" w:eastAsia="Times New Roman" w:hAnsi="Arial" w:cs="Arial"/>
                <w:noProof/>
                <w:sz w:val="20"/>
                <w:szCs w:val="20"/>
                <w:lang w:val="en-GB" w:eastAsia="sk-SK"/>
              </w:rPr>
            </w:pPr>
          </w:p>
        </w:tc>
        <w:tc>
          <w:tcPr>
            <w:tcW w:w="2126" w:type="dxa"/>
            <w:shd w:val="clear" w:color="auto" w:fill="auto"/>
            <w:vAlign w:val="center"/>
          </w:tcPr>
          <w:p w14:paraId="480A4FD4" w14:textId="6166BC3A" w:rsidR="00531C5A" w:rsidRPr="00531C5A" w:rsidRDefault="00531C5A" w:rsidP="00531C5A">
            <w:pPr>
              <w:spacing w:after="0" w:line="240" w:lineRule="auto"/>
              <w:contextualSpacing/>
              <w:jc w:val="center"/>
              <w:rPr>
                <w:rFonts w:ascii="Arial" w:hAnsi="Arial" w:cs="Arial"/>
                <w:b/>
                <w:bCs/>
                <w:noProof/>
                <w:color w:val="FF0000"/>
                <w:sz w:val="20"/>
                <w:szCs w:val="20"/>
              </w:rPr>
            </w:pPr>
            <w:r w:rsidRPr="00531C5A">
              <w:rPr>
                <w:rFonts w:ascii="Arial" w:hAnsi="Arial" w:cs="Arial"/>
                <w:b/>
                <w:bCs/>
                <w:noProof/>
                <w:color w:val="FF0000"/>
                <w:sz w:val="20"/>
                <w:szCs w:val="20"/>
              </w:rPr>
              <w:t>Nebolo začaté</w:t>
            </w:r>
          </w:p>
        </w:tc>
        <w:tc>
          <w:tcPr>
            <w:tcW w:w="1134" w:type="dxa"/>
            <w:vAlign w:val="center"/>
          </w:tcPr>
          <w:p w14:paraId="4EA55CCB" w14:textId="5E65FA1A" w:rsidR="00531C5A" w:rsidRPr="00531C5A" w:rsidRDefault="00531C5A" w:rsidP="00531C5A">
            <w:pPr>
              <w:spacing w:after="0" w:line="240" w:lineRule="auto"/>
              <w:contextualSpacing/>
              <w:jc w:val="center"/>
              <w:rPr>
                <w:rFonts w:ascii="Arial" w:hAnsi="Arial" w:cs="Arial"/>
                <w:b/>
                <w:bCs/>
                <w:noProof/>
                <w:color w:val="FF0000"/>
                <w:sz w:val="20"/>
                <w:szCs w:val="20"/>
              </w:rPr>
            </w:pPr>
            <w:r w:rsidRPr="00531C5A">
              <w:rPr>
                <w:rFonts w:ascii="Arial" w:hAnsi="Arial" w:cs="Arial"/>
                <w:b/>
                <w:bCs/>
                <w:noProof/>
                <w:color w:val="FF0000"/>
                <w:sz w:val="20"/>
                <w:szCs w:val="20"/>
              </w:rPr>
              <w:t>N/I</w:t>
            </w:r>
          </w:p>
        </w:tc>
      </w:tr>
      <w:tr w:rsidR="00531C5A" w:rsidRPr="00531C5A" w14:paraId="69168D2E" w14:textId="77777777" w:rsidTr="00593CC2">
        <w:trPr>
          <w:cantSplit/>
          <w:trHeight w:val="520"/>
          <w:jc w:val="center"/>
        </w:trPr>
        <w:tc>
          <w:tcPr>
            <w:tcW w:w="5949" w:type="dxa"/>
          </w:tcPr>
          <w:p w14:paraId="609DE4DC" w14:textId="77777777" w:rsidR="00531C5A" w:rsidRPr="00531C5A" w:rsidRDefault="00531C5A" w:rsidP="00531C5A">
            <w:pPr>
              <w:numPr>
                <w:ilvl w:val="0"/>
                <w:numId w:val="16"/>
              </w:numPr>
              <w:spacing w:after="0" w:line="240" w:lineRule="auto"/>
              <w:contextualSpacing/>
              <w:jc w:val="both"/>
              <w:rPr>
                <w:rFonts w:ascii="Arial" w:eastAsia="Times New Roman" w:hAnsi="Arial" w:cs="Arial"/>
                <w:noProof/>
                <w:sz w:val="20"/>
                <w:szCs w:val="20"/>
                <w:lang w:eastAsia="sk-SK"/>
              </w:rPr>
            </w:pPr>
            <w:r w:rsidRPr="00531C5A">
              <w:rPr>
                <w:rFonts w:ascii="Arial" w:eastAsia="Times New Roman" w:hAnsi="Arial" w:cs="Arial"/>
                <w:noProof/>
                <w:sz w:val="20"/>
                <w:szCs w:val="20"/>
                <w:lang w:eastAsia="sk-SK"/>
              </w:rPr>
              <w:t xml:space="preserve">Právo na nezávislý spôsob života a zapojenie do spoločnosti </w:t>
            </w:r>
          </w:p>
          <w:p w14:paraId="38F1E5A6" w14:textId="77777777" w:rsidR="00531C5A" w:rsidRDefault="00531C5A" w:rsidP="00531C5A">
            <w:pPr>
              <w:spacing w:after="0" w:line="240" w:lineRule="auto"/>
              <w:ind w:left="360"/>
              <w:contextualSpacing/>
              <w:jc w:val="both"/>
              <w:rPr>
                <w:rFonts w:ascii="Arial" w:eastAsia="Times New Roman" w:hAnsi="Arial" w:cs="Arial"/>
                <w:noProof/>
                <w:sz w:val="20"/>
                <w:szCs w:val="20"/>
                <w:lang w:val="en-GB" w:eastAsia="sk-SK"/>
              </w:rPr>
            </w:pPr>
            <w:r w:rsidRPr="00531C5A">
              <w:rPr>
                <w:rFonts w:ascii="Arial" w:eastAsia="Times New Roman" w:hAnsi="Arial" w:cs="Arial"/>
                <w:noProof/>
                <w:sz w:val="20"/>
                <w:szCs w:val="20"/>
                <w:lang w:val="en-GB" w:eastAsia="sk-SK"/>
              </w:rPr>
              <w:t>(Článok 19 Dohovoru)</w:t>
            </w:r>
          </w:p>
          <w:p w14:paraId="2461AA7C" w14:textId="3BEE1D96" w:rsidR="00BA6EEA" w:rsidRPr="00531C5A" w:rsidRDefault="00BA6EEA" w:rsidP="00531C5A">
            <w:pPr>
              <w:spacing w:after="0" w:line="240" w:lineRule="auto"/>
              <w:ind w:left="360"/>
              <w:contextualSpacing/>
              <w:jc w:val="both"/>
              <w:rPr>
                <w:rFonts w:ascii="Arial" w:eastAsia="Times New Roman" w:hAnsi="Arial" w:cs="Arial"/>
                <w:noProof/>
                <w:sz w:val="20"/>
                <w:szCs w:val="20"/>
                <w:lang w:val="en-GB" w:eastAsia="sk-SK"/>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815FF7A" w14:textId="77777777" w:rsidR="00BA6EEA" w:rsidRDefault="00BA6EEA" w:rsidP="00531C5A">
            <w:pPr>
              <w:spacing w:after="0"/>
              <w:jc w:val="center"/>
              <w:rPr>
                <w:rFonts w:ascii="Arial" w:hAnsi="Arial" w:cs="Arial"/>
                <w:b/>
                <w:bCs/>
                <w:noProof/>
                <w:color w:val="FF0000"/>
                <w:sz w:val="20"/>
                <w:szCs w:val="20"/>
              </w:rPr>
            </w:pPr>
          </w:p>
          <w:p w14:paraId="51D6135D" w14:textId="3303E932" w:rsidR="00531C5A" w:rsidRPr="00531C5A" w:rsidRDefault="00531C5A" w:rsidP="00531C5A">
            <w:pPr>
              <w:spacing w:after="0"/>
              <w:jc w:val="center"/>
              <w:rPr>
                <w:rFonts w:ascii="Arial" w:hAnsi="Arial" w:cs="Arial"/>
                <w:b/>
                <w:bCs/>
                <w:noProof/>
                <w:color w:val="FF0000"/>
                <w:sz w:val="20"/>
                <w:szCs w:val="20"/>
              </w:rPr>
            </w:pPr>
            <w:r w:rsidRPr="00531C5A">
              <w:rPr>
                <w:rFonts w:ascii="Arial" w:hAnsi="Arial" w:cs="Arial"/>
                <w:b/>
                <w:bCs/>
                <w:noProof/>
                <w:color w:val="FF0000"/>
                <w:sz w:val="20"/>
                <w:szCs w:val="20"/>
              </w:rPr>
              <w:t>Nebolo začaté</w:t>
            </w:r>
          </w:p>
        </w:tc>
        <w:tc>
          <w:tcPr>
            <w:tcW w:w="1134" w:type="dxa"/>
            <w:tcBorders>
              <w:top w:val="single" w:sz="8" w:space="0" w:color="000000"/>
              <w:left w:val="single" w:sz="8" w:space="0" w:color="000000"/>
              <w:bottom w:val="single" w:sz="8" w:space="0" w:color="000000"/>
              <w:right w:val="single" w:sz="8" w:space="0" w:color="000000"/>
            </w:tcBorders>
          </w:tcPr>
          <w:p w14:paraId="1AB4960E" w14:textId="77777777" w:rsidR="00BA6EEA" w:rsidRDefault="00BA6EEA" w:rsidP="00531C5A">
            <w:pPr>
              <w:spacing w:after="0"/>
              <w:jc w:val="center"/>
              <w:rPr>
                <w:rFonts w:ascii="Arial" w:hAnsi="Arial" w:cs="Arial"/>
                <w:b/>
                <w:bCs/>
                <w:noProof/>
                <w:color w:val="FF0000"/>
                <w:sz w:val="20"/>
                <w:szCs w:val="20"/>
                <w:lang w:val="en-GB"/>
              </w:rPr>
            </w:pPr>
          </w:p>
          <w:p w14:paraId="1CB1B918" w14:textId="3EF6BCC5" w:rsidR="00531C5A" w:rsidRPr="00531C5A" w:rsidRDefault="00531C5A" w:rsidP="00531C5A">
            <w:pPr>
              <w:spacing w:after="0"/>
              <w:jc w:val="center"/>
              <w:rPr>
                <w:rFonts w:ascii="Arial" w:hAnsi="Arial" w:cs="Arial"/>
                <w:b/>
                <w:bCs/>
                <w:noProof/>
                <w:color w:val="FF0000"/>
                <w:sz w:val="20"/>
                <w:szCs w:val="20"/>
                <w:lang w:val="en-GB"/>
              </w:rPr>
            </w:pPr>
            <w:r w:rsidRPr="00531C5A">
              <w:rPr>
                <w:rFonts w:ascii="Arial" w:hAnsi="Arial" w:cs="Arial"/>
                <w:b/>
                <w:bCs/>
                <w:noProof/>
                <w:color w:val="FF0000"/>
                <w:sz w:val="20"/>
                <w:szCs w:val="20"/>
                <w:lang w:val="en-GB"/>
              </w:rPr>
              <w:t>N/I</w:t>
            </w:r>
          </w:p>
        </w:tc>
      </w:tr>
    </w:tbl>
    <w:p w14:paraId="21331825" w14:textId="77777777" w:rsidR="00531C5A" w:rsidRPr="00531C5A" w:rsidRDefault="00531C5A" w:rsidP="00531C5A">
      <w:pPr>
        <w:spacing w:after="0" w:line="276" w:lineRule="auto"/>
        <w:contextualSpacing/>
        <w:jc w:val="both"/>
        <w:rPr>
          <w:rFonts w:asciiTheme="majorHAnsi" w:eastAsia="Times New Roman" w:hAnsiTheme="majorHAnsi" w:cstheme="majorBidi"/>
          <w:color w:val="2F5496" w:themeColor="accent1" w:themeShade="BF"/>
          <w:sz w:val="32"/>
          <w:szCs w:val="32"/>
          <w:lang w:eastAsia="sk-SK"/>
        </w:rPr>
      </w:pPr>
    </w:p>
    <w:p w14:paraId="163AEFB2" w14:textId="77777777" w:rsidR="00531C5A" w:rsidRDefault="00531C5A">
      <w:pPr>
        <w:rPr>
          <w:rFonts w:asciiTheme="majorHAnsi" w:eastAsia="Times New Roman" w:hAnsiTheme="majorHAnsi" w:cstheme="majorBidi"/>
          <w:color w:val="2F5496" w:themeColor="accent1" w:themeShade="BF"/>
          <w:sz w:val="32"/>
          <w:szCs w:val="32"/>
          <w:lang w:eastAsia="sk-SK"/>
        </w:rPr>
      </w:pPr>
      <w:r>
        <w:rPr>
          <w:rFonts w:eastAsia="Times New Roman"/>
          <w:lang w:eastAsia="sk-SK"/>
        </w:rPr>
        <w:br w:type="page"/>
      </w:r>
    </w:p>
    <w:p w14:paraId="45B4C34F" w14:textId="0899FAE6" w:rsidR="00FC5D79" w:rsidRPr="003F3D34" w:rsidRDefault="00FC5D79" w:rsidP="001509EE">
      <w:pPr>
        <w:pStyle w:val="Nadpis1"/>
        <w:pBdr>
          <w:bottom w:val="single" w:sz="12" w:space="1" w:color="auto"/>
        </w:pBdr>
        <w:spacing w:before="0" w:line="276" w:lineRule="auto"/>
        <w:jc w:val="both"/>
        <w:rPr>
          <w:rFonts w:eastAsia="Times New Roman"/>
          <w:lang w:eastAsia="sk-SK"/>
        </w:rPr>
      </w:pPr>
      <w:bookmarkStart w:id="34" w:name="_Toc66888723"/>
      <w:r w:rsidRPr="00E75B61">
        <w:rPr>
          <w:rFonts w:eastAsia="Times New Roman"/>
          <w:lang w:eastAsia="sk-SK"/>
        </w:rPr>
        <w:lastRenderedPageBreak/>
        <w:t>Informácie o zariadení sociálnych služieb</w:t>
      </w:r>
      <w:bookmarkEnd w:id="0"/>
      <w:bookmarkEnd w:id="34"/>
    </w:p>
    <w:p w14:paraId="42B5848B" w14:textId="4D808A25" w:rsidR="00FC5D79" w:rsidRPr="00BA6EEA" w:rsidRDefault="00FC5D79" w:rsidP="001509EE">
      <w:pPr>
        <w:shd w:val="clear" w:color="auto" w:fill="FFFFFF"/>
        <w:spacing w:after="0" w:line="276" w:lineRule="auto"/>
        <w:jc w:val="both"/>
        <w:rPr>
          <w:rFonts w:ascii="Arial" w:hAnsi="Arial" w:cs="Arial"/>
        </w:rPr>
      </w:pPr>
    </w:p>
    <w:p w14:paraId="12CC427A" w14:textId="57FB7178" w:rsidR="00593CC2" w:rsidRDefault="00593CC2" w:rsidP="00593CC2">
      <w:pPr>
        <w:spacing w:after="0" w:line="276" w:lineRule="auto"/>
        <w:contextualSpacing/>
        <w:jc w:val="both"/>
        <w:rPr>
          <w:rFonts w:ascii="Arial" w:hAnsi="Arial" w:cs="Arial"/>
        </w:rPr>
      </w:pPr>
      <w:r>
        <w:rPr>
          <w:rFonts w:ascii="Arial" w:hAnsi="Arial" w:cs="Arial"/>
        </w:rPr>
        <w:t xml:space="preserve">Stredisko sociálnych služieb Tereza </w:t>
      </w:r>
      <w:r w:rsidR="00AF6D11">
        <w:rPr>
          <w:rFonts w:ascii="Arial" w:hAnsi="Arial" w:cs="Arial"/>
        </w:rPr>
        <w:t xml:space="preserve">– </w:t>
      </w:r>
      <w:proofErr w:type="spellStart"/>
      <w:r w:rsidR="00AF6D11">
        <w:rPr>
          <w:rFonts w:ascii="Arial" w:hAnsi="Arial" w:cs="Arial"/>
        </w:rPr>
        <w:t>Vakovňa</w:t>
      </w:r>
      <w:proofErr w:type="spellEnd"/>
      <w:r w:rsidR="00AF6D11">
        <w:rPr>
          <w:rFonts w:ascii="Arial" w:hAnsi="Arial" w:cs="Arial"/>
        </w:rPr>
        <w:t xml:space="preserve"> n.o. </w:t>
      </w:r>
      <w:r>
        <w:rPr>
          <w:rFonts w:ascii="Arial" w:hAnsi="Arial" w:cs="Arial"/>
        </w:rPr>
        <w:t xml:space="preserve">(ďalej len „zariadenie“) poskytuje celoročnú starostlivosť podľa ustanovenia </w:t>
      </w:r>
      <w:r w:rsidRPr="00593CC2">
        <w:rPr>
          <w:rFonts w:ascii="Arial" w:hAnsi="Arial" w:cs="Arial"/>
        </w:rPr>
        <w:t>§</w:t>
      </w:r>
      <w:r>
        <w:rPr>
          <w:rFonts w:ascii="Arial" w:hAnsi="Arial" w:cs="Arial"/>
        </w:rPr>
        <w:t xml:space="preserve"> </w:t>
      </w:r>
      <w:r w:rsidRPr="00593CC2">
        <w:rPr>
          <w:rFonts w:ascii="Arial" w:hAnsi="Arial" w:cs="Arial"/>
        </w:rPr>
        <w:t xml:space="preserve">35 ods. 1 zákona </w:t>
      </w:r>
      <w:r>
        <w:rPr>
          <w:rFonts w:ascii="Arial" w:hAnsi="Arial" w:cs="Arial"/>
        </w:rPr>
        <w:t>o sociálnych službách pre</w:t>
      </w:r>
      <w:r w:rsidRPr="00593CC2">
        <w:rPr>
          <w:rFonts w:ascii="Arial" w:hAnsi="Arial" w:cs="Arial"/>
        </w:rPr>
        <w:t xml:space="preserve"> fyzické osoby, ktoré dovŕšili dôchodkový vek a sú odkázané na pomoc inej fyzickej osoby alebo poskytovanie sociálnej služby potrebujú z iných vážnych dôvodov.</w:t>
      </w:r>
      <w:r>
        <w:rPr>
          <w:rFonts w:ascii="Arial" w:hAnsi="Arial" w:cs="Arial"/>
        </w:rPr>
        <w:t xml:space="preserve"> </w:t>
      </w:r>
      <w:r w:rsidR="00AF6D11">
        <w:rPr>
          <w:rFonts w:ascii="Arial" w:hAnsi="Arial" w:cs="Arial"/>
        </w:rPr>
        <w:t xml:space="preserve">Zariadenie bolo dňa  8.11.2005 zaregistrované ako nezisková organizácia poskytujúca všeobecne prospešné služby Krajským úradom v Banskej Bystrici – odbor všeobecnej vnútornej správy pod registračným číslom 2005/04898 v zmysle ustanovenia § 2 ods. 2 písmeno b) zákona </w:t>
      </w:r>
      <w:r w:rsidR="00AF6D11">
        <w:rPr>
          <w:rFonts w:ascii="Arial" w:hAnsi="Arial" w:cs="Arial"/>
        </w:rPr>
        <w:br/>
        <w:t xml:space="preserve">č. 213/1997 Z. z. o neziskových organizáciách – druhom všeobecne prospešných služieb je poskytovanie sociálnej pomoci a humanitárnej starostlivosti. </w:t>
      </w:r>
      <w:r>
        <w:rPr>
          <w:rFonts w:ascii="Arial" w:hAnsi="Arial" w:cs="Arial"/>
        </w:rPr>
        <w:t xml:space="preserve">Zariadenie bolo </w:t>
      </w:r>
      <w:r w:rsidR="00AF6D11">
        <w:rPr>
          <w:rFonts w:ascii="Arial" w:hAnsi="Arial" w:cs="Arial"/>
        </w:rPr>
        <w:t>dňa 10.2.2006 v Banskobystrickom samosprávnom kraji zapísané do registra subjektov poskytujúcich sociálnu pomoc pod</w:t>
      </w:r>
      <w:r w:rsidR="00425C40">
        <w:rPr>
          <w:rFonts w:ascii="Arial" w:hAnsi="Arial" w:cs="Arial"/>
        </w:rPr>
        <w:t>ľa ustanovenia § 71 písm. g) zákona č. 1995/1998 Z. z. o sociálnej pomoci v znení neskorších predpisov. Zariadenie zároveň požiadalo Banskobystrický samosprávny kraj o finančnú dotáciu na prevádzkovanie zariadenia. Prevádzka bola zahájená dňa 10.8.2006.</w:t>
      </w:r>
    </w:p>
    <w:p w14:paraId="7C608AD7" w14:textId="4993073C" w:rsidR="00BA6EEA" w:rsidRDefault="00BA6EEA" w:rsidP="005B0B70">
      <w:pPr>
        <w:spacing w:after="0" w:line="276" w:lineRule="auto"/>
        <w:jc w:val="both"/>
        <w:rPr>
          <w:rFonts w:ascii="Arial" w:hAnsi="Arial" w:cs="Arial"/>
        </w:rPr>
      </w:pPr>
    </w:p>
    <w:p w14:paraId="288963C3" w14:textId="38FD2A7D" w:rsidR="00ED50F0" w:rsidRDefault="00ED50F0" w:rsidP="005B0B70">
      <w:pPr>
        <w:spacing w:after="0" w:line="276" w:lineRule="auto"/>
        <w:jc w:val="both"/>
        <w:rPr>
          <w:rFonts w:ascii="Arial" w:hAnsi="Arial" w:cs="Arial"/>
        </w:rPr>
      </w:pPr>
      <w:r>
        <w:rPr>
          <w:rFonts w:ascii="Arial" w:hAnsi="Arial" w:cs="Arial"/>
        </w:rPr>
        <w:t>Zariadenie poskytuje sociálne služby v zmysle zákona o sociálnych službách:</w:t>
      </w:r>
    </w:p>
    <w:p w14:paraId="6353CB09" w14:textId="13FD53E6" w:rsidR="00ED50F0" w:rsidRPr="005B0B70" w:rsidRDefault="00ED50F0" w:rsidP="005B0B70">
      <w:pPr>
        <w:spacing w:after="0" w:line="276" w:lineRule="auto"/>
        <w:jc w:val="both"/>
        <w:rPr>
          <w:rFonts w:ascii="Arial" w:hAnsi="Arial" w:cs="Arial"/>
        </w:rPr>
      </w:pPr>
      <w:r w:rsidRPr="005B0B70">
        <w:rPr>
          <w:rFonts w:ascii="Arial" w:hAnsi="Arial" w:cs="Arial"/>
        </w:rPr>
        <w:t>Podľa ustanovenia § 12 ods. 1 písm. c) sociálne služby na riešenie nepriaznivej situácie z dôvodu ťažkého zdravotného postihnutia, nepriaznivého zdravotného stavu alebo z dôvodu dovŕšenia dôchodkového veku, ktorými sú:</w:t>
      </w:r>
    </w:p>
    <w:p w14:paraId="788852C7" w14:textId="129E0775" w:rsidR="005B0B70" w:rsidRDefault="005B0B70" w:rsidP="005B0B70">
      <w:pPr>
        <w:pStyle w:val="Odsekzoznamu"/>
        <w:numPr>
          <w:ilvl w:val="0"/>
          <w:numId w:val="3"/>
        </w:numPr>
        <w:spacing w:line="276" w:lineRule="auto"/>
        <w:jc w:val="both"/>
        <w:rPr>
          <w:rFonts w:ascii="Arial" w:hAnsi="Arial" w:cs="Arial"/>
          <w:sz w:val="22"/>
          <w:szCs w:val="22"/>
        </w:rPr>
      </w:pPr>
      <w:r>
        <w:rPr>
          <w:rFonts w:ascii="Arial" w:hAnsi="Arial" w:cs="Arial"/>
          <w:sz w:val="22"/>
          <w:szCs w:val="22"/>
        </w:rPr>
        <w:t>o</w:t>
      </w:r>
      <w:r w:rsidRPr="005B0B70">
        <w:rPr>
          <w:rFonts w:ascii="Arial" w:hAnsi="Arial" w:cs="Arial"/>
          <w:sz w:val="22"/>
          <w:szCs w:val="22"/>
        </w:rPr>
        <w:t xml:space="preserve">ds. 1 </w:t>
      </w:r>
      <w:r>
        <w:rPr>
          <w:rFonts w:ascii="Arial" w:hAnsi="Arial" w:cs="Arial"/>
          <w:sz w:val="22"/>
          <w:szCs w:val="22"/>
        </w:rPr>
        <w:t>poskytovanie sociálnej služby v zariadení pre fyzické osoby, ktoré sú odkázané na pomoc inej fyzickej osoby a pre fyzické osoby, ktoré dovŕšili dôchodkový vek typu Zariadenie pre seniorov.</w:t>
      </w:r>
    </w:p>
    <w:p w14:paraId="5390BF69" w14:textId="3D5F0611" w:rsidR="005B0B70" w:rsidRDefault="005B0B70" w:rsidP="005B0B70">
      <w:pPr>
        <w:spacing w:line="276" w:lineRule="auto"/>
        <w:jc w:val="both"/>
        <w:rPr>
          <w:rFonts w:ascii="Arial" w:hAnsi="Arial" w:cs="Arial"/>
        </w:rPr>
      </w:pPr>
      <w:r>
        <w:rPr>
          <w:rFonts w:ascii="Arial" w:hAnsi="Arial" w:cs="Arial"/>
        </w:rPr>
        <w:t>Od 1.1.2015 došlo k preregistrovaniu zariadenia na Zariadenie pre seniorov s kapacitou 18 miest. Po vykonanej rekonštrukcii v roku 2018 sa navýšila kapacita zariadenia na 24 miest.</w:t>
      </w:r>
    </w:p>
    <w:p w14:paraId="540AE5BA" w14:textId="642B2664" w:rsidR="005B0B70" w:rsidRPr="00643D24" w:rsidRDefault="005B0B70" w:rsidP="00643D24">
      <w:pPr>
        <w:spacing w:after="0" w:line="276" w:lineRule="auto"/>
        <w:jc w:val="both"/>
        <w:rPr>
          <w:rFonts w:ascii="Arial" w:hAnsi="Arial" w:cs="Arial"/>
        </w:rPr>
      </w:pPr>
      <w:r>
        <w:rPr>
          <w:rFonts w:ascii="Arial" w:hAnsi="Arial" w:cs="Arial"/>
        </w:rPr>
        <w:t xml:space="preserve">Sociálna služba sa poskytuje pobytovou formou ako celoročná sociálna služba. Zariadene </w:t>
      </w:r>
      <w:r w:rsidRPr="00643D24">
        <w:rPr>
          <w:rFonts w:ascii="Arial" w:hAnsi="Arial" w:cs="Arial"/>
        </w:rPr>
        <w:t>vykonáva činnosti:</w:t>
      </w:r>
    </w:p>
    <w:p w14:paraId="666CC057" w14:textId="05ED7EBC" w:rsidR="005B0B70" w:rsidRPr="00643D24" w:rsidRDefault="005B0B70" w:rsidP="00643D24">
      <w:pPr>
        <w:pStyle w:val="Odsekzoznamu"/>
        <w:numPr>
          <w:ilvl w:val="0"/>
          <w:numId w:val="3"/>
        </w:numPr>
        <w:spacing w:line="276" w:lineRule="auto"/>
        <w:jc w:val="both"/>
        <w:rPr>
          <w:rFonts w:ascii="Arial" w:hAnsi="Arial" w:cs="Arial"/>
          <w:sz w:val="22"/>
          <w:szCs w:val="22"/>
        </w:rPr>
      </w:pPr>
      <w:r w:rsidRPr="00643D24">
        <w:rPr>
          <w:rFonts w:ascii="Arial" w:hAnsi="Arial" w:cs="Arial"/>
          <w:sz w:val="22"/>
          <w:szCs w:val="22"/>
        </w:rPr>
        <w:t>odborné – pomoc pri odkázanosti na pomoc inej fyzickej osoby, sociálne poradenstvo, sociálna rehabilitácia, pracovná terapia,</w:t>
      </w:r>
    </w:p>
    <w:p w14:paraId="26501CE2" w14:textId="6F770BA0" w:rsidR="005B0B70" w:rsidRPr="00643D24" w:rsidRDefault="005B0B70" w:rsidP="00643D24">
      <w:pPr>
        <w:pStyle w:val="Odsekzoznamu"/>
        <w:numPr>
          <w:ilvl w:val="0"/>
          <w:numId w:val="3"/>
        </w:numPr>
        <w:spacing w:line="276" w:lineRule="auto"/>
        <w:jc w:val="both"/>
        <w:rPr>
          <w:rFonts w:ascii="Arial" w:hAnsi="Arial" w:cs="Arial"/>
          <w:sz w:val="22"/>
          <w:szCs w:val="22"/>
        </w:rPr>
      </w:pPr>
      <w:r w:rsidRPr="00643D24">
        <w:rPr>
          <w:rFonts w:ascii="Arial" w:hAnsi="Arial" w:cs="Arial"/>
          <w:sz w:val="22"/>
          <w:szCs w:val="22"/>
        </w:rPr>
        <w:t>obslužné – ubytovanie, stravovanie, upratovanie, pranie, žehlenie a údržba bielizne a šatstva,</w:t>
      </w:r>
    </w:p>
    <w:p w14:paraId="4505E5CD" w14:textId="506EEA44" w:rsidR="005B0B70" w:rsidRDefault="0085211C" w:rsidP="00643D24">
      <w:pPr>
        <w:pStyle w:val="Odsekzoznamu"/>
        <w:numPr>
          <w:ilvl w:val="0"/>
          <w:numId w:val="3"/>
        </w:numPr>
        <w:spacing w:line="276" w:lineRule="auto"/>
        <w:jc w:val="both"/>
        <w:rPr>
          <w:rFonts w:ascii="Arial" w:hAnsi="Arial" w:cs="Arial"/>
          <w:sz w:val="22"/>
          <w:szCs w:val="22"/>
        </w:rPr>
      </w:pPr>
      <w:r>
        <w:rPr>
          <w:rFonts w:ascii="Arial" w:hAnsi="Arial" w:cs="Arial"/>
          <w:sz w:val="22"/>
          <w:szCs w:val="22"/>
        </w:rPr>
        <w:t>ď</w:t>
      </w:r>
      <w:r w:rsidR="005B0B70" w:rsidRPr="00643D24">
        <w:rPr>
          <w:rFonts w:ascii="Arial" w:hAnsi="Arial" w:cs="Arial"/>
          <w:sz w:val="22"/>
          <w:szCs w:val="22"/>
        </w:rPr>
        <w:t>alšie činno</w:t>
      </w:r>
      <w:r w:rsidR="00643D24" w:rsidRPr="00643D24">
        <w:rPr>
          <w:rFonts w:ascii="Arial" w:hAnsi="Arial" w:cs="Arial"/>
          <w:sz w:val="22"/>
          <w:szCs w:val="22"/>
        </w:rPr>
        <w:t>sti – poskytuje sa osobné vybavenie, poskytovanie prepravy, poskytovanie nevyhnutného ošatenia a obuvi, utvárajú sa podmienky na vzdelávanie a na úschovu cenných vecí, zabezpečuje sa záujmová činnosť (kultúrna, spoločenská).</w:t>
      </w:r>
    </w:p>
    <w:p w14:paraId="0BF68E88" w14:textId="1D142D78" w:rsidR="00643D24" w:rsidRDefault="00643D24" w:rsidP="00643D24">
      <w:pPr>
        <w:spacing w:after="0" w:line="276" w:lineRule="auto"/>
        <w:jc w:val="both"/>
        <w:rPr>
          <w:rFonts w:ascii="Arial" w:hAnsi="Arial" w:cs="Arial"/>
        </w:rPr>
      </w:pPr>
    </w:p>
    <w:p w14:paraId="2A21066C" w14:textId="25A3673D" w:rsidR="00643D24" w:rsidRPr="00643D24" w:rsidRDefault="00643D24" w:rsidP="00643D24">
      <w:pPr>
        <w:spacing w:after="0" w:line="276" w:lineRule="auto"/>
        <w:jc w:val="both"/>
        <w:rPr>
          <w:rFonts w:ascii="Arial" w:hAnsi="Arial" w:cs="Arial"/>
        </w:rPr>
      </w:pPr>
      <w:r>
        <w:rPr>
          <w:rFonts w:ascii="Arial" w:hAnsi="Arial" w:cs="Arial"/>
        </w:rPr>
        <w:t>Zariadenie podľa výročnej správy za rok 2019 prevádzkuje Chránené pracovisko v zariadení, kde zamestnáva 2 šičky (</w:t>
      </w:r>
      <w:r w:rsidR="0085211C">
        <w:rPr>
          <w:rFonts w:ascii="Arial" w:hAnsi="Arial" w:cs="Arial"/>
        </w:rPr>
        <w:t xml:space="preserve">s mierou zdravotného postihnutia nad </w:t>
      </w:r>
      <w:r>
        <w:rPr>
          <w:rFonts w:ascii="Arial" w:hAnsi="Arial" w:cs="Arial"/>
        </w:rPr>
        <w:t>45%) a 1 upratovačku.</w:t>
      </w:r>
    </w:p>
    <w:p w14:paraId="692D1698" w14:textId="77777777" w:rsidR="005B0B70" w:rsidRDefault="005B0B70" w:rsidP="005B0B70">
      <w:pPr>
        <w:spacing w:line="276" w:lineRule="auto"/>
        <w:jc w:val="both"/>
        <w:rPr>
          <w:rFonts w:ascii="Arial" w:hAnsi="Arial" w:cs="Arial"/>
        </w:rPr>
      </w:pPr>
    </w:p>
    <w:p w14:paraId="57409F2E" w14:textId="77777777" w:rsidR="001B31C3" w:rsidRDefault="001B31C3" w:rsidP="001509EE">
      <w:pPr>
        <w:shd w:val="clear" w:color="auto" w:fill="FFFFFF"/>
        <w:spacing w:after="0" w:line="276" w:lineRule="auto"/>
        <w:jc w:val="both"/>
        <w:rPr>
          <w:rFonts w:ascii="Arial" w:eastAsia="Times New Roman" w:hAnsi="Arial" w:cs="Arial"/>
          <w:bCs/>
          <w:lang w:eastAsia="sk-SK"/>
        </w:rPr>
      </w:pPr>
    </w:p>
    <w:p w14:paraId="2CFE3351" w14:textId="77777777" w:rsidR="00FC5D79" w:rsidRPr="0055570F" w:rsidRDefault="00FC5D79" w:rsidP="00F64119">
      <w:pPr>
        <w:keepNext/>
        <w:keepLines/>
        <w:numPr>
          <w:ilvl w:val="0"/>
          <w:numId w:val="5"/>
        </w:numPr>
        <w:pBdr>
          <w:bottom w:val="single" w:sz="12" w:space="1" w:color="auto"/>
        </w:pBdr>
        <w:spacing w:after="0" w:line="276" w:lineRule="auto"/>
        <w:jc w:val="both"/>
        <w:outlineLvl w:val="0"/>
        <w:rPr>
          <w:rFonts w:asciiTheme="majorHAnsi" w:eastAsia="Times New Roman" w:hAnsiTheme="majorHAnsi" w:cstheme="majorBidi"/>
          <w:i/>
          <w:iCs/>
          <w:color w:val="2F5496" w:themeColor="accent1" w:themeShade="BF"/>
          <w:sz w:val="32"/>
          <w:szCs w:val="32"/>
          <w:lang w:eastAsia="sk-SK"/>
        </w:rPr>
      </w:pPr>
      <w:bookmarkStart w:id="35" w:name="_Toc24977151"/>
      <w:bookmarkStart w:id="36" w:name="_Toc25669673"/>
      <w:bookmarkStart w:id="37" w:name="_Toc25758623"/>
      <w:bookmarkStart w:id="38" w:name="_Toc66888724"/>
      <w:bookmarkStart w:id="39" w:name="_Hlk26192058"/>
      <w:bookmarkStart w:id="40" w:name="_Toc19095096"/>
      <w:bookmarkStart w:id="41" w:name="_Hlk15290120"/>
      <w:r w:rsidRPr="0055570F">
        <w:rPr>
          <w:rFonts w:asciiTheme="majorHAnsi" w:eastAsia="Times New Roman" w:hAnsiTheme="majorHAnsi" w:cstheme="majorBidi"/>
          <w:i/>
          <w:iCs/>
          <w:color w:val="2F5496" w:themeColor="accent1" w:themeShade="BF"/>
          <w:sz w:val="32"/>
          <w:szCs w:val="32"/>
          <w:lang w:eastAsia="sk-SK"/>
        </w:rPr>
        <w:lastRenderedPageBreak/>
        <w:t>Právo na primeranú životnú úroveň</w:t>
      </w:r>
      <w:bookmarkEnd w:id="35"/>
      <w:bookmarkEnd w:id="36"/>
      <w:bookmarkEnd w:id="37"/>
      <w:r>
        <w:rPr>
          <w:rFonts w:asciiTheme="majorHAnsi" w:eastAsia="Times New Roman" w:hAnsiTheme="majorHAnsi" w:cstheme="majorBidi"/>
          <w:i/>
          <w:iCs/>
          <w:color w:val="2F5496" w:themeColor="accent1" w:themeShade="BF"/>
          <w:sz w:val="32"/>
          <w:szCs w:val="32"/>
          <w:lang w:eastAsia="sk-SK"/>
        </w:rPr>
        <w:t xml:space="preserve"> (čl. 28 Dohovoru)</w:t>
      </w:r>
      <w:r>
        <w:rPr>
          <w:rStyle w:val="Odkaznapoznmkupodiarou"/>
          <w:rFonts w:asciiTheme="majorHAnsi" w:eastAsia="Times New Roman" w:hAnsiTheme="majorHAnsi" w:cstheme="majorBidi"/>
          <w:i/>
          <w:iCs/>
          <w:color w:val="2F5496" w:themeColor="accent1" w:themeShade="BF"/>
          <w:sz w:val="32"/>
          <w:szCs w:val="32"/>
          <w:lang w:eastAsia="sk-SK"/>
        </w:rPr>
        <w:footnoteReference w:id="1"/>
      </w:r>
      <w:bookmarkEnd w:id="38"/>
    </w:p>
    <w:bookmarkEnd w:id="39"/>
    <w:p w14:paraId="2F0376A1" w14:textId="37DA4CFC" w:rsidR="00FC5D79" w:rsidRDefault="00FC5D79" w:rsidP="001509EE">
      <w:pPr>
        <w:spacing w:after="0" w:line="276" w:lineRule="auto"/>
        <w:jc w:val="both"/>
        <w:rPr>
          <w:rFonts w:ascii="Arial" w:eastAsia="Times New Roman" w:hAnsi="Arial" w:cs="Arial"/>
          <w:bCs/>
          <w:lang w:eastAsia="sk-SK"/>
        </w:rPr>
      </w:pPr>
    </w:p>
    <w:p w14:paraId="3717EA9B" w14:textId="6A9E1F41" w:rsidR="00BF06AB" w:rsidRDefault="00BF06AB" w:rsidP="00BF06AB">
      <w:pPr>
        <w:spacing w:after="0" w:line="276" w:lineRule="auto"/>
        <w:jc w:val="both"/>
        <w:rPr>
          <w:rFonts w:ascii="Arial" w:hAnsi="Arial" w:cs="Arial"/>
          <w:bCs/>
        </w:rPr>
      </w:pPr>
      <w:r w:rsidRPr="00D3458D">
        <w:rPr>
          <w:rFonts w:ascii="Arial" w:eastAsiaTheme="majorEastAsia" w:hAnsi="Arial" w:cs="Arial"/>
        </w:rPr>
        <w:t xml:space="preserve">Klient má právo </w:t>
      </w:r>
      <w:r w:rsidRPr="00D3458D">
        <w:rPr>
          <w:rFonts w:ascii="Arial" w:hAnsi="Arial" w:cs="Arial"/>
          <w:bCs/>
        </w:rPr>
        <w:t>na poskytovanie sociálnej služby, ktorá svojím rozsahom, formou a spôsobom poskytovania umožňuje realizovať jeho základné ľudské práva a slobody, zachováva jeho ľudskú dôstojnosť, aktivizuje ho k posilneniu sebestačnosti, zabraňuje jeho sociálnemu vylúčeniu a podporuje jeho začlenenie do spoločnosti</w:t>
      </w:r>
      <w:r w:rsidR="00AE5FF6">
        <w:rPr>
          <w:rFonts w:ascii="Arial" w:hAnsi="Arial" w:cs="Arial"/>
          <w:bCs/>
        </w:rPr>
        <w:t>.</w:t>
      </w:r>
      <w:r>
        <w:rPr>
          <w:rFonts w:ascii="Arial" w:hAnsi="Arial" w:cs="Arial"/>
          <w:bCs/>
        </w:rPr>
        <w:t xml:space="preserve"> </w:t>
      </w:r>
      <w:r>
        <w:rPr>
          <w:rStyle w:val="Odkaznapoznmkupodiarou"/>
          <w:rFonts w:ascii="Arial" w:eastAsia="Times New Roman" w:hAnsi="Arial" w:cs="Arial"/>
          <w:bCs/>
          <w:lang w:eastAsia="sk-SK"/>
        </w:rPr>
        <w:footnoteReference w:id="2"/>
      </w:r>
    </w:p>
    <w:p w14:paraId="4CC8314B" w14:textId="77777777" w:rsidR="00BF06AB" w:rsidRPr="00E67348" w:rsidRDefault="00BF06AB" w:rsidP="001509EE">
      <w:pPr>
        <w:spacing w:after="0" w:line="276" w:lineRule="auto"/>
        <w:jc w:val="both"/>
        <w:rPr>
          <w:rFonts w:ascii="Arial" w:eastAsia="Times New Roman" w:hAnsi="Arial" w:cs="Arial"/>
          <w:bCs/>
          <w:lang w:eastAsia="sk-SK"/>
        </w:rPr>
      </w:pPr>
    </w:p>
    <w:p w14:paraId="32EACDEA" w14:textId="20242A1D" w:rsidR="00FC5D79" w:rsidRDefault="00FC5D79" w:rsidP="001509EE">
      <w:pPr>
        <w:keepNext/>
        <w:keepLines/>
        <w:spacing w:after="0" w:line="276" w:lineRule="auto"/>
        <w:jc w:val="both"/>
        <w:outlineLvl w:val="1"/>
        <w:rPr>
          <w:rFonts w:asciiTheme="majorHAnsi" w:eastAsiaTheme="majorEastAsia" w:hAnsiTheme="majorHAnsi" w:cstheme="majorBidi"/>
          <w:color w:val="2F5496" w:themeColor="accent1" w:themeShade="BF"/>
          <w:sz w:val="28"/>
          <w:szCs w:val="28"/>
          <w:lang w:eastAsia="sk-SK"/>
        </w:rPr>
      </w:pPr>
      <w:bookmarkStart w:id="42" w:name="_Toc24977152"/>
      <w:bookmarkStart w:id="43" w:name="_Toc25669674"/>
      <w:bookmarkStart w:id="44" w:name="_Toc25758624"/>
      <w:bookmarkStart w:id="45" w:name="_Toc66888725"/>
      <w:r w:rsidRPr="0055570F">
        <w:rPr>
          <w:rFonts w:asciiTheme="majorHAnsi" w:eastAsiaTheme="majorEastAsia" w:hAnsiTheme="majorHAnsi" w:cstheme="majorBidi"/>
          <w:color w:val="2F5496" w:themeColor="accent1" w:themeShade="BF"/>
          <w:sz w:val="28"/>
          <w:szCs w:val="28"/>
          <w:lang w:eastAsia="sk-SK"/>
        </w:rPr>
        <w:t>Materiálno-technické podmienky</w:t>
      </w:r>
      <w:bookmarkEnd w:id="42"/>
      <w:bookmarkEnd w:id="43"/>
      <w:bookmarkEnd w:id="44"/>
      <w:bookmarkEnd w:id="45"/>
    </w:p>
    <w:p w14:paraId="123ED51C" w14:textId="77777777" w:rsidR="00BF06AB" w:rsidRDefault="00BF06AB" w:rsidP="00BF06AB">
      <w:pPr>
        <w:spacing w:after="0" w:line="276" w:lineRule="auto"/>
        <w:jc w:val="both"/>
        <w:rPr>
          <w:rFonts w:ascii="Arial" w:eastAsia="Times New Roman" w:hAnsi="Arial" w:cs="Arial"/>
          <w:bCs/>
          <w:lang w:eastAsia="sk-SK"/>
        </w:rPr>
      </w:pPr>
    </w:p>
    <w:p w14:paraId="41D46811" w14:textId="6190FCCB" w:rsidR="00BF06AB" w:rsidRPr="00C5513B" w:rsidRDefault="00BF06AB" w:rsidP="00BF06AB">
      <w:pPr>
        <w:spacing w:after="0" w:line="276" w:lineRule="auto"/>
        <w:jc w:val="both"/>
        <w:rPr>
          <w:rFonts w:ascii="Arial" w:eastAsia="Times New Roman" w:hAnsi="Arial" w:cs="Arial"/>
          <w:bCs/>
          <w:lang w:eastAsia="sk-SK"/>
        </w:rPr>
      </w:pPr>
      <w:r w:rsidRPr="00C5513B">
        <w:rPr>
          <w:rFonts w:ascii="Arial" w:eastAsia="Times New Roman" w:hAnsi="Arial" w:cs="Arial"/>
          <w:bCs/>
          <w:lang w:eastAsia="sk-SK"/>
        </w:rPr>
        <w:t xml:space="preserve">Podľa ustanovenia § 9 </w:t>
      </w:r>
      <w:r w:rsidRPr="00CA11FE">
        <w:rPr>
          <w:rFonts w:ascii="Arial" w:eastAsia="Times New Roman" w:hAnsi="Arial" w:cs="Arial"/>
          <w:bCs/>
          <w:lang w:eastAsia="sk-SK"/>
        </w:rPr>
        <w:t xml:space="preserve">zákona o sociálnych službách </w:t>
      </w:r>
      <w:r w:rsidRPr="00C5513B">
        <w:rPr>
          <w:rFonts w:ascii="Arial" w:eastAsia="Times New Roman" w:hAnsi="Arial" w:cs="Arial"/>
          <w:bCs/>
          <w:lang w:eastAsia="sk-SK"/>
        </w:rPr>
        <w:t>má poskytovateľ sociálnej služby povinnosť splniť všeobecné technické požiadavky na výstavbu a všeobecné technické požiadavky na stavby užívané fyzickými osobami s obmedzenou schopnosťou pohybu a orientácie, požiadavky na vnútorné prostredie budov a minimálne požiadavky na byty nižšieho štandardu a na ubytovacie zariadenia, a požiadavky na zariadenia spoločného stravovania, v zmysle osobitných predpisov.</w:t>
      </w:r>
    </w:p>
    <w:p w14:paraId="26706B62" w14:textId="77777777" w:rsidR="00BF06AB" w:rsidRPr="00AE5FF6" w:rsidRDefault="00BF06AB" w:rsidP="00AE5FF6">
      <w:pPr>
        <w:spacing w:after="0" w:line="276" w:lineRule="auto"/>
        <w:jc w:val="both"/>
        <w:rPr>
          <w:rFonts w:ascii="Arial" w:hAnsi="Arial" w:cs="Arial"/>
          <w:lang w:eastAsia="sk-SK"/>
        </w:rPr>
      </w:pPr>
    </w:p>
    <w:p w14:paraId="74EA5229" w14:textId="77777777" w:rsidR="00FC5D79" w:rsidRPr="00655641" w:rsidRDefault="00FC5D79" w:rsidP="00F64119">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46" w:name="_Toc24977153"/>
      <w:bookmarkStart w:id="47" w:name="_Toc25669675"/>
      <w:bookmarkStart w:id="48" w:name="_Toc25758625"/>
      <w:bookmarkStart w:id="49" w:name="_Toc66888726"/>
      <w:r w:rsidRPr="00655641">
        <w:rPr>
          <w:rFonts w:asciiTheme="majorHAnsi" w:hAnsiTheme="majorHAnsi" w:cstheme="majorBidi"/>
          <w:color w:val="2F5496" w:themeColor="accent1" w:themeShade="BF"/>
          <w:sz w:val="28"/>
          <w:szCs w:val="28"/>
        </w:rPr>
        <w:t>Budova zariadenia</w:t>
      </w:r>
      <w:bookmarkEnd w:id="46"/>
      <w:bookmarkEnd w:id="47"/>
      <w:bookmarkEnd w:id="48"/>
      <w:bookmarkEnd w:id="49"/>
    </w:p>
    <w:p w14:paraId="2A4986BB" w14:textId="11384E81" w:rsidR="00FC5D79" w:rsidRPr="004750BE" w:rsidRDefault="00FC5D79" w:rsidP="001509EE">
      <w:pPr>
        <w:spacing w:after="0" w:line="276" w:lineRule="auto"/>
        <w:jc w:val="both"/>
        <w:rPr>
          <w:rFonts w:ascii="Arial" w:eastAsia="Times New Roman" w:hAnsi="Arial" w:cs="Arial"/>
          <w:bCs/>
          <w:sz w:val="18"/>
          <w:szCs w:val="18"/>
          <w:lang w:eastAsia="sk-SK"/>
        </w:rPr>
      </w:pPr>
    </w:p>
    <w:p w14:paraId="5C8CE049" w14:textId="6A1DB987" w:rsidR="004750BE" w:rsidRPr="004750BE" w:rsidRDefault="004750BE" w:rsidP="004750BE">
      <w:pPr>
        <w:spacing w:after="0" w:line="240" w:lineRule="auto"/>
        <w:jc w:val="both"/>
        <w:rPr>
          <w:rFonts w:ascii="Arial" w:hAnsi="Arial" w:cs="Arial"/>
          <w:bCs/>
          <w:i/>
          <w:iCs/>
          <w:sz w:val="18"/>
          <w:szCs w:val="18"/>
        </w:rPr>
      </w:pPr>
      <w:r w:rsidRPr="004750BE">
        <w:rPr>
          <w:i/>
          <w:iCs/>
          <w:noProof/>
          <w:sz w:val="18"/>
          <w:szCs w:val="18"/>
        </w:rPr>
        <w:drawing>
          <wp:inline distT="0" distB="0" distL="0" distR="0" wp14:anchorId="5ABCBB7A" wp14:editId="731C4FA2">
            <wp:extent cx="5760720" cy="3116580"/>
            <wp:effectExtent l="0" t="0" r="0" b="762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16580"/>
                    </a:xfrm>
                    <a:prstGeom prst="rect">
                      <a:avLst/>
                    </a:prstGeom>
                    <a:noFill/>
                    <a:ln>
                      <a:noFill/>
                    </a:ln>
                  </pic:spPr>
                </pic:pic>
              </a:graphicData>
            </a:graphic>
          </wp:inline>
        </w:drawing>
      </w:r>
    </w:p>
    <w:p w14:paraId="11637246" w14:textId="7910CA50" w:rsidR="004750BE" w:rsidRPr="004750BE" w:rsidRDefault="004750BE" w:rsidP="004750BE">
      <w:pPr>
        <w:spacing w:after="0" w:line="240" w:lineRule="auto"/>
        <w:jc w:val="both"/>
        <w:rPr>
          <w:rFonts w:ascii="Arial" w:hAnsi="Arial" w:cs="Arial"/>
          <w:bCs/>
          <w:i/>
          <w:iCs/>
          <w:sz w:val="18"/>
          <w:szCs w:val="18"/>
        </w:rPr>
      </w:pPr>
      <w:r>
        <w:rPr>
          <w:rFonts w:ascii="Arial" w:hAnsi="Arial" w:cs="Arial"/>
          <w:bCs/>
          <w:i/>
          <w:iCs/>
          <w:sz w:val="18"/>
          <w:szCs w:val="18"/>
        </w:rPr>
        <w:t>Obr. č. 1 Pohľad na budovu zariadenia z hlavnej cesty</w:t>
      </w:r>
    </w:p>
    <w:p w14:paraId="0E68B244" w14:textId="60E3DC30" w:rsidR="00425C40" w:rsidRDefault="00425C40" w:rsidP="00ED50F0">
      <w:pPr>
        <w:spacing w:after="0" w:line="276" w:lineRule="auto"/>
        <w:jc w:val="both"/>
        <w:rPr>
          <w:rFonts w:ascii="Arial" w:hAnsi="Arial" w:cs="Arial"/>
          <w:bCs/>
        </w:rPr>
      </w:pPr>
      <w:r>
        <w:rPr>
          <w:rFonts w:ascii="Arial" w:hAnsi="Arial" w:cs="Arial"/>
          <w:bCs/>
        </w:rPr>
        <w:lastRenderedPageBreak/>
        <w:t xml:space="preserve">Zariadenie je situované v obci </w:t>
      </w:r>
      <w:proofErr w:type="spellStart"/>
      <w:r>
        <w:rPr>
          <w:rFonts w:ascii="Arial" w:hAnsi="Arial" w:cs="Arial"/>
          <w:bCs/>
        </w:rPr>
        <w:t>Valkovňa</w:t>
      </w:r>
      <w:proofErr w:type="spellEnd"/>
      <w:r>
        <w:rPr>
          <w:rFonts w:ascii="Arial" w:hAnsi="Arial" w:cs="Arial"/>
          <w:bCs/>
        </w:rPr>
        <w:t>, vzdialené je 90 km od mesta Banská Bystrica a približne 40 km od mesta Brezno.</w:t>
      </w:r>
    </w:p>
    <w:p w14:paraId="44EB0914" w14:textId="77777777" w:rsidR="00425C40" w:rsidRDefault="00425C40" w:rsidP="00ED50F0">
      <w:pPr>
        <w:spacing w:after="0" w:line="276" w:lineRule="auto"/>
        <w:jc w:val="both"/>
        <w:rPr>
          <w:rFonts w:ascii="Arial" w:hAnsi="Arial" w:cs="Arial"/>
          <w:bCs/>
        </w:rPr>
      </w:pPr>
    </w:p>
    <w:p w14:paraId="68975442" w14:textId="2C453977" w:rsidR="00BF06AB" w:rsidRPr="001509EE" w:rsidRDefault="00BF06AB" w:rsidP="00ED50F0">
      <w:pPr>
        <w:spacing w:after="0" w:line="276" w:lineRule="auto"/>
        <w:jc w:val="both"/>
        <w:rPr>
          <w:rFonts w:ascii="Arial" w:hAnsi="Arial" w:cs="Arial"/>
          <w:bCs/>
        </w:rPr>
      </w:pPr>
      <w:r>
        <w:rPr>
          <w:rFonts w:ascii="Arial" w:hAnsi="Arial" w:cs="Arial"/>
          <w:bCs/>
        </w:rPr>
        <w:t>Zariadenie sídli v</w:t>
      </w:r>
      <w:r w:rsidR="004750BE">
        <w:rPr>
          <w:rFonts w:ascii="Arial" w:hAnsi="Arial" w:cs="Arial"/>
          <w:bCs/>
        </w:rPr>
        <w:t> </w:t>
      </w:r>
      <w:r>
        <w:rPr>
          <w:rFonts w:ascii="Arial" w:hAnsi="Arial" w:cs="Arial"/>
          <w:bCs/>
        </w:rPr>
        <w:t>budove</w:t>
      </w:r>
      <w:r w:rsidR="004750BE">
        <w:rPr>
          <w:rFonts w:ascii="Arial" w:hAnsi="Arial" w:cs="Arial"/>
          <w:bCs/>
        </w:rPr>
        <w:t xml:space="preserve"> rodinného domu</w:t>
      </w:r>
      <w:r w:rsidR="0085211C">
        <w:rPr>
          <w:rFonts w:ascii="Arial" w:hAnsi="Arial" w:cs="Arial"/>
          <w:bCs/>
        </w:rPr>
        <w:t>, ktoré prešla</w:t>
      </w:r>
      <w:r w:rsidR="00425C40">
        <w:rPr>
          <w:rFonts w:ascii="Arial" w:hAnsi="Arial" w:cs="Arial"/>
          <w:bCs/>
        </w:rPr>
        <w:t xml:space="preserve"> rekonštrukciou </w:t>
      </w:r>
      <w:r w:rsidR="00ED50F0">
        <w:rPr>
          <w:rFonts w:ascii="Arial" w:hAnsi="Arial" w:cs="Arial"/>
          <w:bCs/>
        </w:rPr>
        <w:t>bývalého</w:t>
      </w:r>
      <w:r w:rsidR="00425C40">
        <w:rPr>
          <w:rFonts w:ascii="Arial" w:hAnsi="Arial" w:cs="Arial"/>
          <w:bCs/>
        </w:rPr>
        <w:t xml:space="preserve"> penziónu.</w:t>
      </w:r>
      <w:r>
        <w:rPr>
          <w:rFonts w:ascii="Arial" w:hAnsi="Arial" w:cs="Arial"/>
          <w:bCs/>
        </w:rPr>
        <w:t xml:space="preserve"> </w:t>
      </w:r>
      <w:r w:rsidR="00425C40">
        <w:rPr>
          <w:rFonts w:ascii="Arial" w:hAnsi="Arial" w:cs="Arial"/>
          <w:bCs/>
        </w:rPr>
        <w:t>Trojpodlažná budova</w:t>
      </w:r>
      <w:r>
        <w:rPr>
          <w:rFonts w:ascii="Arial" w:hAnsi="Arial" w:cs="Arial"/>
          <w:bCs/>
        </w:rPr>
        <w:t xml:space="preserve"> má prízemie</w:t>
      </w:r>
      <w:r w:rsidR="002C309A">
        <w:rPr>
          <w:rFonts w:ascii="Arial" w:hAnsi="Arial" w:cs="Arial"/>
          <w:bCs/>
        </w:rPr>
        <w:t xml:space="preserve"> (suterén)</w:t>
      </w:r>
      <w:r>
        <w:rPr>
          <w:rFonts w:ascii="Arial" w:hAnsi="Arial" w:cs="Arial"/>
          <w:bCs/>
        </w:rPr>
        <w:t xml:space="preserve">, prvé poschodie a podkrovie. </w:t>
      </w:r>
      <w:r w:rsidR="00ED50F0">
        <w:rPr>
          <w:rFonts w:ascii="Arial" w:hAnsi="Arial" w:cs="Arial"/>
          <w:bCs/>
        </w:rPr>
        <w:t>Budova má kapacitu 24 miest</w:t>
      </w:r>
      <w:r w:rsidR="00910FDB">
        <w:rPr>
          <w:rFonts w:ascii="Arial" w:hAnsi="Arial" w:cs="Arial"/>
          <w:bCs/>
        </w:rPr>
        <w:t xml:space="preserve">. </w:t>
      </w:r>
      <w:r>
        <w:rPr>
          <w:rFonts w:ascii="Arial" w:hAnsi="Arial" w:cs="Arial"/>
          <w:bCs/>
        </w:rPr>
        <w:t>Zariadenie v roku 2019 začalo rekonštruovať celú budovu a v čase monitorovacej návštevy tieto práce stále pokračovali. Rekonštrukcia budovy je zameraná na doplnenie požiarnych únikových ciest a východov a</w:t>
      </w:r>
      <w:r w:rsidRPr="001509EE">
        <w:rPr>
          <w:rFonts w:ascii="Arial" w:hAnsi="Arial" w:cs="Arial"/>
          <w:bCs/>
        </w:rPr>
        <w:t xml:space="preserve"> rampu pre</w:t>
      </w:r>
      <w:r>
        <w:rPr>
          <w:rFonts w:ascii="Arial" w:hAnsi="Arial" w:cs="Arial"/>
          <w:bCs/>
        </w:rPr>
        <w:t xml:space="preserve"> klientov odkázaných na invalidný vozík. Rekonštrukčné práce sú financované svojpomocne, bez akýchkoľvek dotácií. Prístupová cesta k zariadeniu patrí obci a pani </w:t>
      </w:r>
      <w:r w:rsidRPr="001509EE">
        <w:rPr>
          <w:rFonts w:ascii="Arial" w:hAnsi="Arial" w:cs="Arial"/>
          <w:bCs/>
        </w:rPr>
        <w:t xml:space="preserve">riaditeľka by chcela dať </w:t>
      </w:r>
      <w:r>
        <w:rPr>
          <w:rFonts w:ascii="Arial" w:hAnsi="Arial" w:cs="Arial"/>
          <w:bCs/>
        </w:rPr>
        <w:t>pokryť túto cestu asfaltom.</w:t>
      </w:r>
    </w:p>
    <w:p w14:paraId="5264FE36" w14:textId="77777777" w:rsidR="00ED50F0" w:rsidRDefault="00ED50F0" w:rsidP="00ED50F0">
      <w:pPr>
        <w:spacing w:after="0" w:line="276" w:lineRule="auto"/>
        <w:jc w:val="both"/>
        <w:rPr>
          <w:rFonts w:ascii="Arial" w:hAnsi="Arial" w:cs="Arial"/>
          <w:bCs/>
        </w:rPr>
      </w:pPr>
    </w:p>
    <w:p w14:paraId="5A4872F2" w14:textId="15009F5E" w:rsidR="00BF06AB" w:rsidRDefault="00BF06AB" w:rsidP="00ED50F0">
      <w:pPr>
        <w:spacing w:after="0" w:line="276" w:lineRule="auto"/>
        <w:jc w:val="both"/>
        <w:rPr>
          <w:rFonts w:ascii="Arial" w:hAnsi="Arial" w:cs="Arial"/>
          <w:bCs/>
        </w:rPr>
      </w:pPr>
      <w:r>
        <w:rPr>
          <w:rFonts w:ascii="Arial" w:hAnsi="Arial" w:cs="Arial"/>
          <w:bCs/>
        </w:rPr>
        <w:t xml:space="preserve">V zariadení </w:t>
      </w:r>
      <w:r w:rsidRPr="002F100B">
        <w:rPr>
          <w:rFonts w:ascii="Arial" w:hAnsi="Arial" w:cs="Arial"/>
          <w:bCs/>
        </w:rPr>
        <w:t>sa nachádza jedáleň, malá kuchyňa, v ktorej sa ohrieva a vydáva jedlo, izby klientov a veľká spoločenská miestnosť, ktorá je prepojená s</w:t>
      </w:r>
      <w:r>
        <w:rPr>
          <w:rFonts w:ascii="Arial" w:hAnsi="Arial" w:cs="Arial"/>
          <w:bCs/>
        </w:rPr>
        <w:t> </w:t>
      </w:r>
      <w:r w:rsidRPr="002F100B">
        <w:rPr>
          <w:rFonts w:ascii="Arial" w:hAnsi="Arial" w:cs="Arial"/>
          <w:bCs/>
        </w:rPr>
        <w:t>jedálňou</w:t>
      </w:r>
      <w:r>
        <w:rPr>
          <w:rFonts w:ascii="Arial" w:hAnsi="Arial" w:cs="Arial"/>
          <w:bCs/>
        </w:rPr>
        <w:t>. V tejto miestnosti pani riaditeľka prijala monitorovací tím. Podľa pozorovaní bolo v tejto miestnosti chladno, nakoľko nebola vykúrená. S</w:t>
      </w:r>
      <w:r w:rsidRPr="002F100B">
        <w:rPr>
          <w:rFonts w:ascii="Arial" w:hAnsi="Arial" w:cs="Arial"/>
          <w:bCs/>
        </w:rPr>
        <w:t xml:space="preserve">poločenská miestnosť sa nachádza </w:t>
      </w:r>
      <w:r w:rsidR="0085211C">
        <w:rPr>
          <w:rFonts w:ascii="Arial" w:hAnsi="Arial" w:cs="Arial"/>
          <w:bCs/>
        </w:rPr>
        <w:t>čiastočne</w:t>
      </w:r>
      <w:r w:rsidRPr="002F100B">
        <w:rPr>
          <w:rFonts w:ascii="Arial" w:hAnsi="Arial" w:cs="Arial"/>
          <w:bCs/>
        </w:rPr>
        <w:t xml:space="preserve"> pod </w:t>
      </w:r>
      <w:r>
        <w:rPr>
          <w:rFonts w:ascii="Arial" w:hAnsi="Arial" w:cs="Arial"/>
          <w:bCs/>
        </w:rPr>
        <w:t xml:space="preserve">úrovňou </w:t>
      </w:r>
      <w:r w:rsidRPr="002F100B">
        <w:rPr>
          <w:rFonts w:ascii="Arial" w:hAnsi="Arial" w:cs="Arial"/>
          <w:bCs/>
        </w:rPr>
        <w:t>zem</w:t>
      </w:r>
      <w:r>
        <w:rPr>
          <w:rFonts w:ascii="Arial" w:hAnsi="Arial" w:cs="Arial"/>
          <w:bCs/>
        </w:rPr>
        <w:t>e</w:t>
      </w:r>
      <w:r w:rsidRPr="002F100B">
        <w:rPr>
          <w:rFonts w:ascii="Arial" w:hAnsi="Arial" w:cs="Arial"/>
          <w:bCs/>
        </w:rPr>
        <w:t xml:space="preserve"> – ako suterén, resp. </w:t>
      </w:r>
      <w:r>
        <w:rPr>
          <w:rFonts w:ascii="Arial" w:hAnsi="Arial" w:cs="Arial"/>
          <w:bCs/>
        </w:rPr>
        <w:t xml:space="preserve">ako </w:t>
      </w:r>
      <w:r w:rsidRPr="002F100B">
        <w:rPr>
          <w:rFonts w:ascii="Arial" w:hAnsi="Arial" w:cs="Arial"/>
          <w:bCs/>
        </w:rPr>
        <w:t>pivnica domu</w:t>
      </w:r>
      <w:r>
        <w:rPr>
          <w:rFonts w:ascii="Arial" w:hAnsi="Arial" w:cs="Arial"/>
          <w:bCs/>
        </w:rPr>
        <w:t xml:space="preserve">, ktorá bola </w:t>
      </w:r>
      <w:r w:rsidRPr="002F100B">
        <w:rPr>
          <w:rFonts w:ascii="Arial" w:hAnsi="Arial" w:cs="Arial"/>
          <w:bCs/>
        </w:rPr>
        <w:t>nedostatočn</w:t>
      </w:r>
      <w:r>
        <w:rPr>
          <w:rFonts w:ascii="Arial" w:hAnsi="Arial" w:cs="Arial"/>
          <w:bCs/>
        </w:rPr>
        <w:t>e</w:t>
      </w:r>
      <w:r w:rsidRPr="002F100B">
        <w:rPr>
          <w:rFonts w:ascii="Arial" w:hAnsi="Arial" w:cs="Arial"/>
          <w:bCs/>
        </w:rPr>
        <w:t xml:space="preserve"> osvetlen</w:t>
      </w:r>
      <w:r>
        <w:rPr>
          <w:rFonts w:ascii="Arial" w:hAnsi="Arial" w:cs="Arial"/>
          <w:bCs/>
        </w:rPr>
        <w:t xml:space="preserve">á a </w:t>
      </w:r>
      <w:r w:rsidRPr="002F100B">
        <w:rPr>
          <w:rFonts w:ascii="Arial" w:hAnsi="Arial" w:cs="Arial"/>
          <w:bCs/>
        </w:rPr>
        <w:t>priestory pôsobili veľmi pochmúrne</w:t>
      </w:r>
      <w:r>
        <w:rPr>
          <w:rFonts w:ascii="Arial" w:hAnsi="Arial" w:cs="Arial"/>
          <w:bCs/>
        </w:rPr>
        <w:t>. Aj v tejto miestnosti bolo chladno, ale pani ria</w:t>
      </w:r>
      <w:r w:rsidRPr="002F100B">
        <w:rPr>
          <w:rFonts w:ascii="Arial" w:hAnsi="Arial" w:cs="Arial"/>
          <w:bCs/>
        </w:rPr>
        <w:t>diteľka uviedla, že je zapnuté kúrenie</w:t>
      </w:r>
      <w:r>
        <w:rPr>
          <w:rFonts w:ascii="Arial" w:hAnsi="Arial" w:cs="Arial"/>
          <w:bCs/>
        </w:rPr>
        <w:t>. V</w:t>
      </w:r>
      <w:r w:rsidRPr="001509EE">
        <w:rPr>
          <w:rFonts w:ascii="Arial" w:hAnsi="Arial" w:cs="Arial"/>
          <w:bCs/>
        </w:rPr>
        <w:t xml:space="preserve"> zariadení sa kúri </w:t>
      </w:r>
      <w:r w:rsidR="00AE5FF6">
        <w:rPr>
          <w:rFonts w:ascii="Arial" w:hAnsi="Arial" w:cs="Arial"/>
          <w:bCs/>
        </w:rPr>
        <w:t>„</w:t>
      </w:r>
      <w:proofErr w:type="spellStart"/>
      <w:r w:rsidRPr="001509EE">
        <w:rPr>
          <w:rFonts w:ascii="Arial" w:hAnsi="Arial" w:cs="Arial"/>
          <w:bCs/>
        </w:rPr>
        <w:t>peletkami</w:t>
      </w:r>
      <w:proofErr w:type="spellEnd"/>
      <w:r w:rsidR="00AE5FF6">
        <w:rPr>
          <w:rFonts w:ascii="Arial" w:hAnsi="Arial" w:cs="Arial"/>
          <w:bCs/>
        </w:rPr>
        <w:t>“</w:t>
      </w:r>
      <w:r w:rsidRPr="001509EE">
        <w:rPr>
          <w:rFonts w:ascii="Arial" w:hAnsi="Arial" w:cs="Arial"/>
          <w:bCs/>
        </w:rPr>
        <w:t xml:space="preserve">, niekde </w:t>
      </w:r>
      <w:r>
        <w:rPr>
          <w:rFonts w:ascii="Arial" w:hAnsi="Arial" w:cs="Arial"/>
          <w:bCs/>
        </w:rPr>
        <w:t xml:space="preserve">je </w:t>
      </w:r>
      <w:r w:rsidRPr="001509EE">
        <w:rPr>
          <w:rFonts w:ascii="Arial" w:hAnsi="Arial" w:cs="Arial"/>
          <w:bCs/>
        </w:rPr>
        <w:t>aj podlahové kúrenie</w:t>
      </w:r>
      <w:r>
        <w:rPr>
          <w:rFonts w:ascii="Arial" w:hAnsi="Arial" w:cs="Arial"/>
          <w:bCs/>
        </w:rPr>
        <w:t xml:space="preserve">. Pani </w:t>
      </w:r>
      <w:r w:rsidR="00AE5FF6">
        <w:rPr>
          <w:rFonts w:ascii="Arial" w:hAnsi="Arial" w:cs="Arial"/>
          <w:bCs/>
        </w:rPr>
        <w:t>r</w:t>
      </w:r>
      <w:r w:rsidR="00AE5FF6" w:rsidRPr="001509EE">
        <w:rPr>
          <w:rFonts w:ascii="Arial" w:hAnsi="Arial" w:cs="Arial"/>
          <w:bCs/>
        </w:rPr>
        <w:t>iaditeľka</w:t>
      </w:r>
      <w:r w:rsidRPr="001509EE">
        <w:rPr>
          <w:rFonts w:ascii="Arial" w:hAnsi="Arial" w:cs="Arial"/>
          <w:bCs/>
        </w:rPr>
        <w:t xml:space="preserve"> uviedla, že n</w:t>
      </w:r>
      <w:r>
        <w:rPr>
          <w:rFonts w:ascii="Arial" w:hAnsi="Arial" w:cs="Arial"/>
          <w:bCs/>
        </w:rPr>
        <w:t>emá</w:t>
      </w:r>
      <w:r w:rsidRPr="001509EE">
        <w:rPr>
          <w:rFonts w:ascii="Arial" w:hAnsi="Arial" w:cs="Arial"/>
          <w:bCs/>
        </w:rPr>
        <w:t xml:space="preserve"> problém s vykúrením celej budovy, ak treba, tak vedia použiť aj </w:t>
      </w:r>
      <w:r>
        <w:rPr>
          <w:rFonts w:ascii="Arial" w:hAnsi="Arial" w:cs="Arial"/>
          <w:bCs/>
        </w:rPr>
        <w:t xml:space="preserve">elektrické </w:t>
      </w:r>
      <w:r w:rsidRPr="001509EE">
        <w:rPr>
          <w:rFonts w:ascii="Arial" w:hAnsi="Arial" w:cs="Arial"/>
          <w:bCs/>
        </w:rPr>
        <w:t>ohrievače</w:t>
      </w:r>
      <w:r>
        <w:rPr>
          <w:rFonts w:ascii="Arial" w:hAnsi="Arial" w:cs="Arial"/>
          <w:bCs/>
        </w:rPr>
        <w:t>.</w:t>
      </w:r>
    </w:p>
    <w:p w14:paraId="1869B911" w14:textId="77777777" w:rsidR="00B83243" w:rsidRDefault="00B83243" w:rsidP="00ED50F0">
      <w:pPr>
        <w:spacing w:after="0" w:line="276" w:lineRule="auto"/>
        <w:jc w:val="both"/>
        <w:rPr>
          <w:rFonts w:ascii="Arial" w:hAnsi="Arial" w:cs="Arial"/>
          <w:bCs/>
        </w:rPr>
      </w:pPr>
    </w:p>
    <w:p w14:paraId="4CB532F5" w14:textId="77777777" w:rsidR="00B83243" w:rsidRPr="000D26E7" w:rsidRDefault="00B83243" w:rsidP="00B83243">
      <w:pPr>
        <w:pStyle w:val="Odsekzoznamu"/>
        <w:numPr>
          <w:ilvl w:val="0"/>
          <w:numId w:val="11"/>
        </w:numPr>
        <w:spacing w:line="276" w:lineRule="auto"/>
        <w:jc w:val="both"/>
        <w:rPr>
          <w:rFonts w:ascii="Arial" w:hAnsi="Arial" w:cs="Arial"/>
          <w:bCs/>
          <w:i/>
          <w:iCs/>
          <w:sz w:val="22"/>
          <w:szCs w:val="22"/>
        </w:rPr>
      </w:pPr>
      <w:r w:rsidRPr="000D26E7">
        <w:rPr>
          <w:rFonts w:ascii="Arial" w:hAnsi="Arial" w:cs="Arial"/>
          <w:bCs/>
          <w:i/>
          <w:iCs/>
          <w:sz w:val="22"/>
          <w:szCs w:val="22"/>
        </w:rPr>
        <w:t>Opatrenie</w:t>
      </w:r>
    </w:p>
    <w:p w14:paraId="5E70BDB0" w14:textId="7523541C" w:rsidR="00B83243" w:rsidRPr="000D26E7" w:rsidRDefault="00B83243" w:rsidP="00B83243">
      <w:pPr>
        <w:shd w:val="clear" w:color="auto" w:fill="FFFFFF"/>
        <w:spacing w:after="0" w:line="276" w:lineRule="auto"/>
        <w:ind w:left="360"/>
        <w:jc w:val="both"/>
        <w:rPr>
          <w:rFonts w:ascii="Arial" w:hAnsi="Arial" w:cs="Arial"/>
          <w:b/>
          <w:i/>
          <w:iCs/>
        </w:rPr>
      </w:pPr>
      <w:r>
        <w:rPr>
          <w:rFonts w:ascii="Arial" w:hAnsi="Arial" w:cs="Arial"/>
          <w:b/>
          <w:i/>
          <w:iCs/>
        </w:rPr>
        <w:t xml:space="preserve">Udržiavať celoročne teplotu v každej miestnosti zariadenia na úrovni teploty potrebnej na bežnú aktivitu klientov, aby nepociťovali chlad a teplotný </w:t>
      </w:r>
      <w:proofErr w:type="spellStart"/>
      <w:r>
        <w:rPr>
          <w:rFonts w:ascii="Arial" w:hAnsi="Arial" w:cs="Arial"/>
          <w:b/>
          <w:i/>
          <w:iCs/>
        </w:rPr>
        <w:t>diskomfort</w:t>
      </w:r>
      <w:proofErr w:type="spellEnd"/>
      <w:r>
        <w:rPr>
          <w:rFonts w:ascii="Arial" w:hAnsi="Arial" w:cs="Arial"/>
          <w:b/>
          <w:i/>
          <w:iCs/>
        </w:rPr>
        <w:t>.</w:t>
      </w:r>
    </w:p>
    <w:p w14:paraId="36ED57D9" w14:textId="62EABB60" w:rsidR="00ED50F0" w:rsidRPr="00B83243" w:rsidRDefault="00B83243" w:rsidP="00B83243">
      <w:pPr>
        <w:shd w:val="clear" w:color="auto" w:fill="FFFFFF"/>
        <w:spacing w:after="0" w:line="276" w:lineRule="auto"/>
        <w:ind w:firstLine="360"/>
        <w:jc w:val="both"/>
        <w:rPr>
          <w:rFonts w:ascii="Arial" w:hAnsi="Arial" w:cs="Arial"/>
          <w:bCs/>
          <w:i/>
          <w:iCs/>
        </w:rPr>
      </w:pPr>
      <w:r w:rsidRPr="000D26E7">
        <w:rPr>
          <w:rFonts w:ascii="Arial" w:hAnsi="Arial" w:cs="Arial"/>
          <w:bCs/>
          <w:i/>
          <w:iCs/>
        </w:rPr>
        <w:t xml:space="preserve">Termín plnenia: </w:t>
      </w:r>
      <w:r>
        <w:rPr>
          <w:rFonts w:ascii="Arial" w:hAnsi="Arial" w:cs="Arial"/>
          <w:bCs/>
          <w:i/>
          <w:iCs/>
        </w:rPr>
        <w:t>ihneď</w:t>
      </w:r>
    </w:p>
    <w:p w14:paraId="0D3ED059" w14:textId="77777777" w:rsidR="00B83243" w:rsidRDefault="00B83243" w:rsidP="00ED50F0">
      <w:pPr>
        <w:spacing w:after="0" w:line="276" w:lineRule="auto"/>
        <w:jc w:val="both"/>
        <w:rPr>
          <w:rFonts w:ascii="Arial" w:hAnsi="Arial" w:cs="Arial"/>
          <w:bCs/>
        </w:rPr>
      </w:pPr>
    </w:p>
    <w:p w14:paraId="781059D4" w14:textId="08AF566B" w:rsidR="00ED50F0" w:rsidRPr="001509EE" w:rsidRDefault="00ED50F0" w:rsidP="00ED50F0">
      <w:pPr>
        <w:spacing w:after="0" w:line="276" w:lineRule="auto"/>
        <w:jc w:val="both"/>
        <w:rPr>
          <w:rFonts w:ascii="Arial" w:hAnsi="Arial" w:cs="Arial"/>
          <w:bCs/>
        </w:rPr>
      </w:pPr>
      <w:r>
        <w:rPr>
          <w:rFonts w:ascii="Arial" w:hAnsi="Arial" w:cs="Arial"/>
          <w:bCs/>
        </w:rPr>
        <w:t>Okrem týchto miestností má budova práčovňu, inšpekčnú miestnosť, hospodársku miestnosť, sklad a kotolňu. K budove patrí pozemok (cca 413m2) s altánkom.</w:t>
      </w:r>
    </w:p>
    <w:p w14:paraId="38286D7A" w14:textId="77777777" w:rsidR="00BF06AB" w:rsidRDefault="00BF06AB" w:rsidP="00893E10">
      <w:pPr>
        <w:spacing w:after="0" w:line="276" w:lineRule="auto"/>
        <w:jc w:val="both"/>
        <w:rPr>
          <w:rFonts w:ascii="Arial" w:eastAsia="Times New Roman" w:hAnsi="Arial" w:cs="Arial"/>
          <w:bCs/>
          <w:lang w:eastAsia="sk-SK"/>
        </w:rPr>
      </w:pPr>
    </w:p>
    <w:p w14:paraId="7FE6EAFE" w14:textId="138107DD" w:rsidR="00BE7FDD" w:rsidRDefault="00BE7FDD" w:rsidP="001509EE">
      <w:pPr>
        <w:spacing w:after="0" w:line="276" w:lineRule="auto"/>
        <w:jc w:val="both"/>
        <w:rPr>
          <w:rFonts w:ascii="Arial" w:eastAsia="Times New Roman" w:hAnsi="Arial" w:cs="Arial"/>
          <w:bCs/>
          <w:lang w:eastAsia="sk-SK"/>
        </w:rPr>
      </w:pPr>
      <w:r>
        <w:rPr>
          <w:noProof/>
        </w:rPr>
        <w:drawing>
          <wp:inline distT="0" distB="0" distL="0" distR="0" wp14:anchorId="7CAC3980" wp14:editId="6E991BE1">
            <wp:extent cx="5760720" cy="309372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58176A19" w14:textId="7D799C07" w:rsidR="001F5B36" w:rsidRPr="001F5B36" w:rsidRDefault="001F5B36" w:rsidP="001509EE">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893E10">
        <w:rPr>
          <w:rFonts w:ascii="Arial" w:eastAsia="Times New Roman" w:hAnsi="Arial" w:cs="Arial"/>
          <w:bCs/>
          <w:i/>
          <w:iCs/>
          <w:sz w:val="18"/>
          <w:szCs w:val="18"/>
          <w:lang w:eastAsia="sk-SK"/>
        </w:rPr>
        <w:t>2 Pohľad na budovu zariadenia</w:t>
      </w:r>
    </w:p>
    <w:p w14:paraId="1A00F8A1" w14:textId="59A5FDE0" w:rsidR="00BE7FDD" w:rsidRDefault="00BE7FDD" w:rsidP="001509EE">
      <w:pPr>
        <w:spacing w:after="0" w:line="276" w:lineRule="auto"/>
        <w:jc w:val="both"/>
        <w:rPr>
          <w:rFonts w:ascii="Arial" w:eastAsia="Times New Roman" w:hAnsi="Arial" w:cs="Arial"/>
          <w:bCs/>
          <w:lang w:eastAsia="sk-SK"/>
        </w:rPr>
      </w:pPr>
    </w:p>
    <w:p w14:paraId="13F01120" w14:textId="77777777" w:rsidR="00893E10" w:rsidRDefault="00893E10" w:rsidP="00893E10">
      <w:pPr>
        <w:spacing w:after="0" w:line="276" w:lineRule="auto"/>
        <w:jc w:val="both"/>
        <w:rPr>
          <w:rFonts w:ascii="Arial" w:hAnsi="Arial" w:cs="Arial"/>
          <w:bCs/>
        </w:rPr>
      </w:pPr>
      <w:r>
        <w:rPr>
          <w:rFonts w:ascii="Arial" w:hAnsi="Arial" w:cs="Arial"/>
          <w:bCs/>
        </w:rPr>
        <w:lastRenderedPageBreak/>
        <w:t xml:space="preserve">Podľa vyjadrení pani riaditeľky, rekonštrukčné práce </w:t>
      </w:r>
      <w:r w:rsidRPr="001509EE">
        <w:rPr>
          <w:rFonts w:ascii="Arial" w:hAnsi="Arial" w:cs="Arial"/>
          <w:bCs/>
        </w:rPr>
        <w:t>si financuj</w:t>
      </w:r>
      <w:r>
        <w:rPr>
          <w:rFonts w:ascii="Arial" w:hAnsi="Arial" w:cs="Arial"/>
          <w:bCs/>
        </w:rPr>
        <w:t>e</w:t>
      </w:r>
      <w:r w:rsidRPr="001509EE">
        <w:rPr>
          <w:rFonts w:ascii="Arial" w:hAnsi="Arial" w:cs="Arial"/>
          <w:bCs/>
        </w:rPr>
        <w:t xml:space="preserve"> svojpomocne</w:t>
      </w:r>
      <w:r>
        <w:rPr>
          <w:rFonts w:ascii="Arial" w:hAnsi="Arial" w:cs="Arial"/>
          <w:bCs/>
        </w:rPr>
        <w:t>. Okrem tohto zariadenia riaditeľka</w:t>
      </w:r>
      <w:r w:rsidRPr="001509EE">
        <w:rPr>
          <w:rFonts w:ascii="Arial" w:hAnsi="Arial" w:cs="Arial"/>
          <w:bCs/>
        </w:rPr>
        <w:t xml:space="preserve"> prevádzkuje hotel</w:t>
      </w:r>
      <w:r>
        <w:rPr>
          <w:rFonts w:ascii="Arial" w:hAnsi="Arial" w:cs="Arial"/>
          <w:bCs/>
        </w:rPr>
        <w:t>. Zistili sme, že riaditeľka si budovu zariadenia prenajíma sama od seba, nakoľko je vlastníčkou tejto budovy.</w:t>
      </w:r>
    </w:p>
    <w:p w14:paraId="50096838" w14:textId="77777777" w:rsidR="00893E10" w:rsidRPr="00BB477C" w:rsidRDefault="00893E10" w:rsidP="001509EE">
      <w:pPr>
        <w:spacing w:after="0" w:line="276" w:lineRule="auto"/>
        <w:jc w:val="both"/>
        <w:rPr>
          <w:rFonts w:ascii="Arial" w:eastAsia="Times New Roman" w:hAnsi="Arial" w:cs="Arial"/>
          <w:bCs/>
          <w:lang w:eastAsia="sk-SK"/>
        </w:rPr>
      </w:pPr>
    </w:p>
    <w:p w14:paraId="6EBF8B7E" w14:textId="03C932F1" w:rsidR="009E3F2B" w:rsidRPr="00BF06AB" w:rsidRDefault="009E3F2B" w:rsidP="00BF06AB">
      <w:pPr>
        <w:spacing w:after="0" w:line="276" w:lineRule="auto"/>
        <w:jc w:val="both"/>
        <w:rPr>
          <w:rFonts w:ascii="Arial" w:eastAsia="Times New Roman" w:hAnsi="Arial" w:cs="Arial"/>
          <w:bCs/>
          <w:i/>
          <w:iCs/>
          <w:sz w:val="18"/>
          <w:szCs w:val="18"/>
          <w:lang w:eastAsia="sk-SK"/>
        </w:rPr>
      </w:pPr>
      <w:r w:rsidRPr="00BF06AB">
        <w:rPr>
          <w:rFonts w:ascii="Arial" w:eastAsia="Times New Roman" w:hAnsi="Arial" w:cs="Arial"/>
          <w:bCs/>
          <w:i/>
          <w:iCs/>
          <w:noProof/>
          <w:sz w:val="18"/>
          <w:szCs w:val="18"/>
          <w:lang w:eastAsia="sk-SK"/>
        </w:rPr>
        <w:drawing>
          <wp:inline distT="0" distB="0" distL="0" distR="0" wp14:anchorId="6FEE9EFA" wp14:editId="3B777A34">
            <wp:extent cx="3622886" cy="2802784"/>
            <wp:effectExtent l="0" t="8890" r="6985" b="698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58422" cy="2830276"/>
                    </a:xfrm>
                    <a:prstGeom prst="rect">
                      <a:avLst/>
                    </a:prstGeom>
                    <a:noFill/>
                    <a:ln>
                      <a:noFill/>
                    </a:ln>
                  </pic:spPr>
                </pic:pic>
              </a:graphicData>
            </a:graphic>
          </wp:inline>
        </w:drawing>
      </w:r>
      <w:r w:rsidRPr="00BF06AB">
        <w:rPr>
          <w:rFonts w:ascii="Arial" w:eastAsia="Times New Roman" w:hAnsi="Arial" w:cs="Arial"/>
          <w:bCs/>
          <w:i/>
          <w:iCs/>
          <w:sz w:val="18"/>
          <w:szCs w:val="18"/>
          <w:lang w:eastAsia="sk-SK"/>
        </w:rPr>
        <w:t xml:space="preserve">  </w:t>
      </w:r>
      <w:r w:rsidR="000D26E7">
        <w:rPr>
          <w:rFonts w:ascii="Arial" w:eastAsia="Times New Roman" w:hAnsi="Arial" w:cs="Arial"/>
          <w:bCs/>
          <w:i/>
          <w:iCs/>
          <w:sz w:val="18"/>
          <w:szCs w:val="18"/>
          <w:lang w:eastAsia="sk-SK"/>
        </w:rPr>
        <w:t xml:space="preserve">  </w:t>
      </w:r>
      <w:r w:rsidRPr="00BF06AB">
        <w:rPr>
          <w:rFonts w:ascii="Arial" w:eastAsia="Times New Roman" w:hAnsi="Arial" w:cs="Arial"/>
          <w:bCs/>
          <w:i/>
          <w:iCs/>
          <w:sz w:val="18"/>
          <w:szCs w:val="18"/>
          <w:lang w:eastAsia="sk-SK"/>
        </w:rPr>
        <w:t xml:space="preserve"> </w:t>
      </w:r>
      <w:r w:rsidRPr="00BF06AB">
        <w:rPr>
          <w:rFonts w:ascii="Arial" w:eastAsia="Times New Roman" w:hAnsi="Arial" w:cs="Arial"/>
          <w:bCs/>
          <w:i/>
          <w:iCs/>
          <w:noProof/>
          <w:sz w:val="18"/>
          <w:szCs w:val="18"/>
          <w:lang w:eastAsia="sk-SK"/>
        </w:rPr>
        <w:drawing>
          <wp:inline distT="0" distB="0" distL="0" distR="0" wp14:anchorId="1290A92A" wp14:editId="301171CE">
            <wp:extent cx="2819400" cy="3672840"/>
            <wp:effectExtent l="0" t="0" r="0" b="381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680" cy="3673205"/>
                    </a:xfrm>
                    <a:prstGeom prst="rect">
                      <a:avLst/>
                    </a:prstGeom>
                    <a:noFill/>
                    <a:ln>
                      <a:noFill/>
                    </a:ln>
                  </pic:spPr>
                </pic:pic>
              </a:graphicData>
            </a:graphic>
          </wp:inline>
        </w:drawing>
      </w:r>
    </w:p>
    <w:p w14:paraId="39D54BB2" w14:textId="72A6C4E5" w:rsidR="009E3F2B" w:rsidRPr="00BF06AB" w:rsidRDefault="009E3F2B" w:rsidP="00BF06AB">
      <w:pPr>
        <w:spacing w:after="0" w:line="276" w:lineRule="auto"/>
        <w:jc w:val="both"/>
        <w:rPr>
          <w:rFonts w:ascii="Arial" w:eastAsia="Times New Roman" w:hAnsi="Arial" w:cs="Arial"/>
          <w:bCs/>
          <w:i/>
          <w:iCs/>
          <w:sz w:val="18"/>
          <w:szCs w:val="18"/>
          <w:lang w:eastAsia="sk-SK"/>
        </w:rPr>
      </w:pPr>
      <w:r w:rsidRPr="00BF06AB">
        <w:rPr>
          <w:rFonts w:ascii="Arial" w:eastAsia="Times New Roman" w:hAnsi="Arial" w:cs="Arial"/>
          <w:bCs/>
          <w:i/>
          <w:iCs/>
          <w:sz w:val="18"/>
          <w:szCs w:val="18"/>
          <w:lang w:eastAsia="sk-SK"/>
        </w:rPr>
        <w:t xml:space="preserve">Obr. č. </w:t>
      </w:r>
      <w:r w:rsidR="00893E10">
        <w:rPr>
          <w:rFonts w:ascii="Arial" w:eastAsia="Times New Roman" w:hAnsi="Arial" w:cs="Arial"/>
          <w:bCs/>
          <w:i/>
          <w:iCs/>
          <w:sz w:val="18"/>
          <w:szCs w:val="18"/>
          <w:lang w:eastAsia="sk-SK"/>
        </w:rPr>
        <w:t xml:space="preserve">3, 4 </w:t>
      </w:r>
      <w:r w:rsidRPr="00BF06AB">
        <w:rPr>
          <w:rFonts w:ascii="Arial" w:eastAsia="Times New Roman" w:hAnsi="Arial" w:cs="Arial"/>
          <w:bCs/>
          <w:i/>
          <w:iCs/>
          <w:sz w:val="18"/>
          <w:szCs w:val="18"/>
          <w:lang w:eastAsia="sk-SK"/>
        </w:rPr>
        <w:t>Prístupová cesta k zariadeniu</w:t>
      </w:r>
    </w:p>
    <w:p w14:paraId="6AA52F14" w14:textId="6C46E1E6" w:rsidR="00BF06AB" w:rsidRDefault="00BF06AB" w:rsidP="00AE5FF6">
      <w:pPr>
        <w:spacing w:after="0" w:line="276" w:lineRule="auto"/>
        <w:jc w:val="both"/>
        <w:rPr>
          <w:rFonts w:ascii="Arial" w:hAnsi="Arial" w:cs="Arial"/>
          <w:bCs/>
        </w:rPr>
      </w:pPr>
    </w:p>
    <w:p w14:paraId="76551DAD" w14:textId="5F277A55" w:rsidR="00A04A56" w:rsidRDefault="00A04A56" w:rsidP="00893E10">
      <w:pPr>
        <w:spacing w:after="0" w:line="240" w:lineRule="auto"/>
        <w:jc w:val="both"/>
        <w:rPr>
          <w:rFonts w:ascii="Arial" w:hAnsi="Arial" w:cs="Arial"/>
          <w:bCs/>
        </w:rPr>
      </w:pPr>
      <w:r>
        <w:rPr>
          <w:noProof/>
        </w:rPr>
        <w:drawing>
          <wp:inline distT="0" distB="0" distL="0" distR="0" wp14:anchorId="416D9EB3" wp14:editId="52548FBD">
            <wp:extent cx="5760720" cy="294132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41320"/>
                    </a:xfrm>
                    <a:prstGeom prst="rect">
                      <a:avLst/>
                    </a:prstGeom>
                    <a:noFill/>
                    <a:ln>
                      <a:noFill/>
                    </a:ln>
                  </pic:spPr>
                </pic:pic>
              </a:graphicData>
            </a:graphic>
          </wp:inline>
        </w:drawing>
      </w:r>
    </w:p>
    <w:p w14:paraId="248038B7" w14:textId="11B355E9" w:rsidR="00893E10" w:rsidRPr="00BF06AB" w:rsidRDefault="00893E10" w:rsidP="00893E10">
      <w:pPr>
        <w:spacing w:after="0" w:line="240" w:lineRule="auto"/>
        <w:jc w:val="both"/>
        <w:rPr>
          <w:rFonts w:ascii="Arial" w:eastAsia="Times New Roman" w:hAnsi="Arial" w:cs="Arial"/>
          <w:bCs/>
          <w:i/>
          <w:iCs/>
          <w:sz w:val="18"/>
          <w:szCs w:val="18"/>
          <w:lang w:eastAsia="sk-SK"/>
        </w:rPr>
      </w:pPr>
      <w:r w:rsidRPr="00BF06AB">
        <w:rPr>
          <w:rFonts w:ascii="Arial" w:eastAsia="Times New Roman" w:hAnsi="Arial" w:cs="Arial"/>
          <w:bCs/>
          <w:i/>
          <w:iCs/>
          <w:sz w:val="18"/>
          <w:szCs w:val="18"/>
          <w:lang w:eastAsia="sk-SK"/>
        </w:rPr>
        <w:t xml:space="preserve">Obr. č. </w:t>
      </w:r>
      <w:r>
        <w:rPr>
          <w:rFonts w:ascii="Arial" w:eastAsia="Times New Roman" w:hAnsi="Arial" w:cs="Arial"/>
          <w:bCs/>
          <w:i/>
          <w:iCs/>
          <w:sz w:val="18"/>
          <w:szCs w:val="18"/>
          <w:lang w:eastAsia="sk-SK"/>
        </w:rPr>
        <w:t>5 Vonkajšie prostredie zariadenia</w:t>
      </w:r>
    </w:p>
    <w:p w14:paraId="088D0186" w14:textId="77777777" w:rsidR="00893E10" w:rsidRDefault="00893E10" w:rsidP="001509EE">
      <w:pPr>
        <w:spacing w:line="276" w:lineRule="auto"/>
        <w:jc w:val="both"/>
        <w:rPr>
          <w:rFonts w:ascii="Arial" w:hAnsi="Arial" w:cs="Arial"/>
          <w:bCs/>
        </w:rPr>
      </w:pPr>
    </w:p>
    <w:p w14:paraId="565CF59E" w14:textId="00622247" w:rsidR="00BE7FDD" w:rsidRDefault="00BE7FDD" w:rsidP="00893E10">
      <w:pPr>
        <w:spacing w:after="0" w:line="240" w:lineRule="auto"/>
        <w:jc w:val="both"/>
        <w:rPr>
          <w:rFonts w:ascii="Arial" w:hAnsi="Arial" w:cs="Arial"/>
          <w:bCs/>
        </w:rPr>
      </w:pPr>
      <w:r>
        <w:rPr>
          <w:noProof/>
        </w:rPr>
        <w:lastRenderedPageBreak/>
        <w:drawing>
          <wp:inline distT="0" distB="0" distL="0" distR="0" wp14:anchorId="0D1DD70F" wp14:editId="15A43C5C">
            <wp:extent cx="3417452" cy="2683914"/>
            <wp:effectExtent l="4763"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38744" cy="2700636"/>
                    </a:xfrm>
                    <a:prstGeom prst="rect">
                      <a:avLst/>
                    </a:prstGeom>
                    <a:noFill/>
                    <a:ln>
                      <a:noFill/>
                    </a:ln>
                  </pic:spPr>
                </pic:pic>
              </a:graphicData>
            </a:graphic>
          </wp:inline>
        </w:drawing>
      </w:r>
      <w:r>
        <w:rPr>
          <w:rFonts w:ascii="Arial" w:hAnsi="Arial" w:cs="Arial"/>
          <w:bCs/>
        </w:rPr>
        <w:t xml:space="preserve">  </w:t>
      </w:r>
      <w:r w:rsidR="000D26E7">
        <w:rPr>
          <w:rFonts w:ascii="Arial" w:hAnsi="Arial" w:cs="Arial"/>
          <w:bCs/>
        </w:rPr>
        <w:t xml:space="preserve">  </w:t>
      </w:r>
      <w:r>
        <w:rPr>
          <w:rFonts w:ascii="Arial" w:hAnsi="Arial" w:cs="Arial"/>
          <w:bCs/>
        </w:rPr>
        <w:t xml:space="preserve"> </w:t>
      </w:r>
      <w:r>
        <w:rPr>
          <w:noProof/>
        </w:rPr>
        <w:drawing>
          <wp:inline distT="0" distB="0" distL="0" distR="0" wp14:anchorId="48759308" wp14:editId="036582E3">
            <wp:extent cx="2642870" cy="341115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704" cy="3444500"/>
                    </a:xfrm>
                    <a:prstGeom prst="rect">
                      <a:avLst/>
                    </a:prstGeom>
                    <a:noFill/>
                    <a:ln>
                      <a:noFill/>
                    </a:ln>
                  </pic:spPr>
                </pic:pic>
              </a:graphicData>
            </a:graphic>
          </wp:inline>
        </w:drawing>
      </w:r>
    </w:p>
    <w:p w14:paraId="581EFA23" w14:textId="5F1E3771" w:rsidR="001F5B36" w:rsidRPr="001F5B36" w:rsidRDefault="001F5B36" w:rsidP="00FB1B61">
      <w:pPr>
        <w:spacing w:after="0" w:line="240" w:lineRule="auto"/>
        <w:ind w:left="4548" w:hanging="4548"/>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893E10">
        <w:rPr>
          <w:rFonts w:ascii="Arial" w:eastAsia="Times New Roman" w:hAnsi="Arial" w:cs="Arial"/>
          <w:bCs/>
          <w:i/>
          <w:iCs/>
          <w:sz w:val="18"/>
          <w:szCs w:val="18"/>
          <w:lang w:eastAsia="sk-SK"/>
        </w:rPr>
        <w:t>6 Rekonštrukčné práce</w:t>
      </w:r>
      <w:r w:rsidR="00FB1B61">
        <w:rPr>
          <w:rFonts w:ascii="Arial" w:eastAsia="Times New Roman" w:hAnsi="Arial" w:cs="Arial"/>
          <w:bCs/>
          <w:i/>
          <w:iCs/>
          <w:sz w:val="18"/>
          <w:szCs w:val="18"/>
          <w:lang w:eastAsia="sk-SK"/>
        </w:rPr>
        <w:tab/>
      </w:r>
      <w:r w:rsidR="00910FDB" w:rsidRPr="00FB1B61">
        <w:rPr>
          <w:rFonts w:ascii="Arial" w:eastAsia="Times New Roman" w:hAnsi="Arial" w:cs="Arial"/>
          <w:bCs/>
          <w:i/>
          <w:iCs/>
          <w:sz w:val="18"/>
          <w:szCs w:val="18"/>
          <w:lang w:eastAsia="sk-SK"/>
        </w:rPr>
        <w:t>Obr. č. 7</w:t>
      </w:r>
      <w:r w:rsidR="00910FDB">
        <w:rPr>
          <w:rFonts w:ascii="Arial" w:eastAsia="Times New Roman" w:hAnsi="Arial" w:cs="Arial"/>
          <w:bCs/>
          <w:i/>
          <w:iCs/>
          <w:sz w:val="18"/>
          <w:szCs w:val="18"/>
          <w:lang w:eastAsia="sk-SK"/>
        </w:rPr>
        <w:t xml:space="preserve"> Okná </w:t>
      </w:r>
      <w:r w:rsidR="00910FDB" w:rsidRPr="00910FDB">
        <w:rPr>
          <w:rFonts w:ascii="Arial" w:eastAsia="Times New Roman" w:hAnsi="Arial" w:cs="Arial"/>
          <w:bCs/>
          <w:i/>
          <w:iCs/>
          <w:sz w:val="18"/>
          <w:szCs w:val="18"/>
          <w:lang w:eastAsia="sk-SK"/>
        </w:rPr>
        <w:t>ve</w:t>
      </w:r>
      <w:r w:rsidR="00910FDB" w:rsidRPr="00910FDB">
        <w:rPr>
          <w:rFonts w:ascii="Arial" w:eastAsia="Times New Roman" w:hAnsi="Arial" w:cs="Arial" w:hint="cs"/>
          <w:bCs/>
          <w:i/>
          <w:iCs/>
          <w:sz w:val="18"/>
          <w:szCs w:val="18"/>
          <w:lang w:eastAsia="sk-SK"/>
        </w:rPr>
        <w:t>ľ</w:t>
      </w:r>
      <w:r w:rsidR="00910FDB" w:rsidRPr="00910FDB">
        <w:rPr>
          <w:rFonts w:ascii="Arial" w:eastAsia="Times New Roman" w:hAnsi="Arial" w:cs="Arial"/>
          <w:bCs/>
          <w:i/>
          <w:iCs/>
          <w:sz w:val="18"/>
          <w:szCs w:val="18"/>
          <w:lang w:eastAsia="sk-SK"/>
        </w:rPr>
        <w:t>k</w:t>
      </w:r>
      <w:r w:rsidR="00910FDB">
        <w:rPr>
          <w:rFonts w:ascii="Arial" w:eastAsia="Times New Roman" w:hAnsi="Arial" w:cs="Arial"/>
          <w:bCs/>
          <w:i/>
          <w:iCs/>
          <w:sz w:val="18"/>
          <w:szCs w:val="18"/>
          <w:lang w:eastAsia="sk-SK"/>
        </w:rPr>
        <w:t>ej</w:t>
      </w:r>
      <w:r w:rsidR="00910FDB" w:rsidRPr="00910FDB">
        <w:rPr>
          <w:rFonts w:ascii="Arial" w:eastAsia="Times New Roman" w:hAnsi="Arial" w:cs="Arial"/>
          <w:bCs/>
          <w:i/>
          <w:iCs/>
          <w:sz w:val="18"/>
          <w:szCs w:val="18"/>
          <w:lang w:eastAsia="sk-SK"/>
        </w:rPr>
        <w:t xml:space="preserve"> spolo</w:t>
      </w:r>
      <w:r w:rsidR="00910FDB" w:rsidRPr="00910FDB">
        <w:rPr>
          <w:rFonts w:ascii="Arial" w:eastAsia="Times New Roman" w:hAnsi="Arial" w:cs="Arial" w:hint="cs"/>
          <w:bCs/>
          <w:i/>
          <w:iCs/>
          <w:sz w:val="18"/>
          <w:szCs w:val="18"/>
          <w:lang w:eastAsia="sk-SK"/>
        </w:rPr>
        <w:t>č</w:t>
      </w:r>
      <w:r w:rsidR="00910FDB" w:rsidRPr="00910FDB">
        <w:rPr>
          <w:rFonts w:ascii="Arial" w:eastAsia="Times New Roman" w:hAnsi="Arial" w:cs="Arial"/>
          <w:bCs/>
          <w:i/>
          <w:iCs/>
          <w:sz w:val="18"/>
          <w:szCs w:val="18"/>
          <w:lang w:eastAsia="sk-SK"/>
        </w:rPr>
        <w:t>ensk</w:t>
      </w:r>
      <w:r w:rsidR="00910FDB">
        <w:rPr>
          <w:rFonts w:ascii="Arial" w:eastAsia="Times New Roman" w:hAnsi="Arial" w:cs="Arial"/>
          <w:bCs/>
          <w:i/>
          <w:iCs/>
          <w:sz w:val="18"/>
          <w:szCs w:val="18"/>
          <w:lang w:eastAsia="sk-SK"/>
        </w:rPr>
        <w:t>ej</w:t>
      </w:r>
      <w:r w:rsidR="00910FDB" w:rsidRPr="00910FDB">
        <w:rPr>
          <w:rFonts w:ascii="Arial" w:eastAsia="Times New Roman" w:hAnsi="Arial" w:cs="Arial"/>
          <w:bCs/>
          <w:i/>
          <w:iCs/>
          <w:sz w:val="18"/>
          <w:szCs w:val="18"/>
          <w:lang w:eastAsia="sk-SK"/>
        </w:rPr>
        <w:t xml:space="preserve"> miestnos</w:t>
      </w:r>
      <w:r w:rsidR="00910FDB">
        <w:rPr>
          <w:rFonts w:ascii="Arial" w:eastAsia="Times New Roman" w:hAnsi="Arial" w:cs="Arial"/>
          <w:bCs/>
          <w:i/>
          <w:iCs/>
          <w:sz w:val="18"/>
          <w:szCs w:val="18"/>
          <w:lang w:eastAsia="sk-SK"/>
        </w:rPr>
        <w:t xml:space="preserve">ti </w:t>
      </w:r>
      <w:r w:rsidR="00910FDB" w:rsidRPr="00910FDB">
        <w:rPr>
          <w:rFonts w:ascii="Arial" w:eastAsia="Times New Roman" w:hAnsi="Arial" w:cs="Arial"/>
          <w:bCs/>
          <w:i/>
          <w:iCs/>
          <w:sz w:val="18"/>
          <w:szCs w:val="18"/>
          <w:lang w:eastAsia="sk-SK"/>
        </w:rPr>
        <w:t>prepojen</w:t>
      </w:r>
      <w:r w:rsidR="00910FDB">
        <w:rPr>
          <w:rFonts w:ascii="Arial" w:eastAsia="Times New Roman" w:hAnsi="Arial" w:cs="Arial"/>
          <w:bCs/>
          <w:i/>
          <w:iCs/>
          <w:sz w:val="18"/>
          <w:szCs w:val="18"/>
          <w:lang w:eastAsia="sk-SK"/>
        </w:rPr>
        <w:t>ej</w:t>
      </w:r>
      <w:r w:rsidR="00910FDB" w:rsidRPr="00910FDB">
        <w:rPr>
          <w:rFonts w:ascii="Arial" w:eastAsia="Times New Roman" w:hAnsi="Arial" w:cs="Arial"/>
          <w:bCs/>
          <w:i/>
          <w:iCs/>
          <w:sz w:val="18"/>
          <w:szCs w:val="18"/>
          <w:lang w:eastAsia="sk-SK"/>
        </w:rPr>
        <w:t xml:space="preserve"> </w:t>
      </w:r>
      <w:r w:rsidR="00FB1B61">
        <w:rPr>
          <w:rFonts w:ascii="Arial" w:eastAsia="Times New Roman" w:hAnsi="Arial" w:cs="Arial"/>
          <w:bCs/>
          <w:i/>
          <w:iCs/>
          <w:sz w:val="18"/>
          <w:szCs w:val="18"/>
          <w:lang w:eastAsia="sk-SK"/>
        </w:rPr>
        <w:t xml:space="preserve">   </w:t>
      </w:r>
      <w:r w:rsidR="00910FDB" w:rsidRPr="00910FDB">
        <w:rPr>
          <w:rFonts w:ascii="Arial" w:eastAsia="Times New Roman" w:hAnsi="Arial" w:cs="Arial"/>
          <w:bCs/>
          <w:i/>
          <w:iCs/>
          <w:sz w:val="18"/>
          <w:szCs w:val="18"/>
          <w:lang w:eastAsia="sk-SK"/>
        </w:rPr>
        <w:t>s jedál</w:t>
      </w:r>
      <w:r w:rsidR="00910FDB" w:rsidRPr="00910FDB">
        <w:rPr>
          <w:rFonts w:ascii="Arial" w:eastAsia="Times New Roman" w:hAnsi="Arial" w:cs="Arial" w:hint="cs"/>
          <w:bCs/>
          <w:i/>
          <w:iCs/>
          <w:sz w:val="18"/>
          <w:szCs w:val="18"/>
          <w:lang w:eastAsia="sk-SK"/>
        </w:rPr>
        <w:t>ň</w:t>
      </w:r>
      <w:r w:rsidR="00910FDB" w:rsidRPr="00910FDB">
        <w:rPr>
          <w:rFonts w:ascii="Arial" w:eastAsia="Times New Roman" w:hAnsi="Arial" w:cs="Arial"/>
          <w:bCs/>
          <w:i/>
          <w:iCs/>
          <w:sz w:val="18"/>
          <w:szCs w:val="18"/>
          <w:lang w:eastAsia="sk-SK"/>
        </w:rPr>
        <w:t>ou</w:t>
      </w:r>
    </w:p>
    <w:p w14:paraId="2273A353" w14:textId="1FCFEAC5" w:rsidR="00BB477C" w:rsidRDefault="00BB477C" w:rsidP="001509EE">
      <w:pPr>
        <w:spacing w:after="0" w:line="276" w:lineRule="auto"/>
        <w:jc w:val="both"/>
        <w:rPr>
          <w:rFonts w:ascii="Arial" w:eastAsia="Times New Roman" w:hAnsi="Arial" w:cs="Arial"/>
          <w:bCs/>
          <w:sz w:val="18"/>
          <w:szCs w:val="18"/>
          <w:lang w:eastAsia="sk-SK"/>
        </w:rPr>
      </w:pPr>
    </w:p>
    <w:p w14:paraId="61C26A8E" w14:textId="77777777" w:rsidR="00FC5D79" w:rsidRPr="00A46D5C" w:rsidRDefault="00FC5D79" w:rsidP="00F64119">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50" w:name="_Toc25758626"/>
      <w:bookmarkStart w:id="51" w:name="_Toc66888727"/>
      <w:r w:rsidRPr="00A46D5C">
        <w:rPr>
          <w:rFonts w:asciiTheme="majorHAnsi" w:hAnsiTheme="majorHAnsi" w:cstheme="majorBidi"/>
          <w:color w:val="2F5496" w:themeColor="accent1" w:themeShade="BF"/>
          <w:sz w:val="28"/>
          <w:szCs w:val="28"/>
        </w:rPr>
        <w:t>Bezbariérovosť</w:t>
      </w:r>
      <w:bookmarkEnd w:id="50"/>
      <w:bookmarkEnd w:id="51"/>
    </w:p>
    <w:p w14:paraId="7A7EB362" w14:textId="77777777" w:rsidR="00FC5D79" w:rsidRPr="00916ADE" w:rsidRDefault="00FC5D79" w:rsidP="001509EE">
      <w:pPr>
        <w:spacing w:after="0" w:line="276" w:lineRule="auto"/>
        <w:jc w:val="both"/>
        <w:rPr>
          <w:rFonts w:ascii="Arial" w:hAnsi="Arial" w:cs="Arial"/>
          <w:bCs/>
          <w:sz w:val="18"/>
          <w:szCs w:val="18"/>
        </w:rPr>
      </w:pPr>
    </w:p>
    <w:p w14:paraId="397F4629" w14:textId="7CB2A991" w:rsidR="00FC5D79" w:rsidRDefault="000D26E7" w:rsidP="001509EE">
      <w:pPr>
        <w:spacing w:after="0" w:line="276" w:lineRule="auto"/>
        <w:jc w:val="both"/>
        <w:rPr>
          <w:rFonts w:ascii="Arial" w:hAnsi="Arial" w:cs="Arial"/>
          <w:bCs/>
        </w:rPr>
      </w:pPr>
      <w:r>
        <w:rPr>
          <w:rFonts w:ascii="Arial" w:hAnsi="Arial" w:cs="Arial"/>
          <w:bCs/>
        </w:rPr>
        <w:t xml:space="preserve">V budove sa môžu klienti presunúť z 1. poschodia na prízemie výťahovou plošinou (klienti odkázaní na invalidný vozík), únikovým východom – schodiskom, vnútorným schodiskom, alebo únikovým východom – rampou (imobilní klienti </w:t>
      </w:r>
      <w:r w:rsidR="00772D72">
        <w:rPr>
          <w:rFonts w:ascii="Arial" w:hAnsi="Arial" w:cs="Arial"/>
          <w:bCs/>
        </w:rPr>
        <w:t>pri</w:t>
      </w:r>
      <w:r>
        <w:rPr>
          <w:rFonts w:ascii="Arial" w:hAnsi="Arial" w:cs="Arial"/>
          <w:bCs/>
        </w:rPr>
        <w:t>pútaní na lôžko).</w:t>
      </w:r>
    </w:p>
    <w:p w14:paraId="40106B96" w14:textId="00546E33" w:rsidR="000D26E7" w:rsidRDefault="000D26E7" w:rsidP="001509EE">
      <w:pPr>
        <w:spacing w:after="0" w:line="276" w:lineRule="auto"/>
        <w:jc w:val="both"/>
        <w:rPr>
          <w:rFonts w:ascii="Arial" w:hAnsi="Arial" w:cs="Arial"/>
          <w:bCs/>
        </w:rPr>
      </w:pPr>
    </w:p>
    <w:p w14:paraId="42143C52" w14:textId="6A65E695" w:rsidR="00861DD9" w:rsidRPr="00893E10" w:rsidRDefault="00861DD9" w:rsidP="00893E10">
      <w:pPr>
        <w:spacing w:after="0" w:line="240" w:lineRule="auto"/>
        <w:jc w:val="both"/>
        <w:rPr>
          <w:rFonts w:ascii="Arial" w:hAnsi="Arial" w:cs="Arial"/>
          <w:bCs/>
          <w:sz w:val="18"/>
          <w:szCs w:val="18"/>
        </w:rPr>
      </w:pPr>
      <w:r>
        <w:rPr>
          <w:noProof/>
        </w:rPr>
        <w:drawing>
          <wp:inline distT="0" distB="0" distL="0" distR="0" wp14:anchorId="2F734471" wp14:editId="614AB1B9">
            <wp:extent cx="3270250" cy="2713868"/>
            <wp:effectExtent l="0" t="7303"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11644" cy="2748219"/>
                    </a:xfrm>
                    <a:prstGeom prst="rect">
                      <a:avLst/>
                    </a:prstGeom>
                    <a:noFill/>
                    <a:ln>
                      <a:noFill/>
                    </a:ln>
                  </pic:spPr>
                </pic:pic>
              </a:graphicData>
            </a:graphic>
          </wp:inline>
        </w:drawing>
      </w:r>
      <w:r w:rsidR="00FD50B4">
        <w:rPr>
          <w:rFonts w:ascii="Arial" w:hAnsi="Arial" w:cs="Arial"/>
          <w:bCs/>
        </w:rPr>
        <w:t xml:space="preserve">     </w:t>
      </w:r>
      <w:r w:rsidR="00FD50B4">
        <w:rPr>
          <w:noProof/>
        </w:rPr>
        <w:drawing>
          <wp:inline distT="0" distB="0" distL="0" distR="0" wp14:anchorId="579CFCC6" wp14:editId="03B86821">
            <wp:extent cx="3267325" cy="2697979"/>
            <wp:effectExtent l="0" t="952" r="8572" b="8573"/>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02135" cy="2726723"/>
                    </a:xfrm>
                    <a:prstGeom prst="rect">
                      <a:avLst/>
                    </a:prstGeom>
                    <a:noFill/>
                    <a:ln>
                      <a:noFill/>
                    </a:ln>
                  </pic:spPr>
                </pic:pic>
              </a:graphicData>
            </a:graphic>
          </wp:inline>
        </w:drawing>
      </w:r>
    </w:p>
    <w:p w14:paraId="624BC448" w14:textId="7C18D131" w:rsidR="00FD50B4" w:rsidRPr="00893E10" w:rsidRDefault="00FD50B4" w:rsidP="00893E10">
      <w:pPr>
        <w:spacing w:after="0" w:line="240" w:lineRule="auto"/>
        <w:jc w:val="both"/>
        <w:rPr>
          <w:rFonts w:ascii="Arial" w:hAnsi="Arial" w:cs="Arial"/>
          <w:bCs/>
          <w:i/>
          <w:iCs/>
          <w:sz w:val="18"/>
          <w:szCs w:val="18"/>
        </w:rPr>
      </w:pPr>
      <w:r w:rsidRPr="00893E10">
        <w:rPr>
          <w:rFonts w:ascii="Arial" w:hAnsi="Arial" w:cs="Arial"/>
          <w:bCs/>
          <w:i/>
          <w:iCs/>
          <w:sz w:val="18"/>
          <w:szCs w:val="18"/>
        </w:rPr>
        <w:t xml:space="preserve">Obr. č. </w:t>
      </w:r>
      <w:r w:rsidR="00893E10">
        <w:rPr>
          <w:rFonts w:ascii="Arial" w:hAnsi="Arial" w:cs="Arial"/>
          <w:bCs/>
          <w:i/>
          <w:iCs/>
          <w:sz w:val="18"/>
          <w:szCs w:val="18"/>
        </w:rPr>
        <w:t>8 Výťah zatarasený stolíkom</w:t>
      </w:r>
      <w:r w:rsidR="00893E10">
        <w:rPr>
          <w:rFonts w:ascii="Arial" w:hAnsi="Arial" w:cs="Arial"/>
          <w:bCs/>
          <w:i/>
          <w:iCs/>
          <w:sz w:val="18"/>
          <w:szCs w:val="18"/>
        </w:rPr>
        <w:tab/>
      </w:r>
      <w:r w:rsidR="00893E10">
        <w:rPr>
          <w:rFonts w:ascii="Arial" w:hAnsi="Arial" w:cs="Arial"/>
          <w:bCs/>
          <w:i/>
          <w:iCs/>
          <w:sz w:val="18"/>
          <w:szCs w:val="18"/>
        </w:rPr>
        <w:tab/>
      </w:r>
      <w:r w:rsidR="00B9189F">
        <w:rPr>
          <w:rFonts w:ascii="Arial" w:hAnsi="Arial" w:cs="Arial"/>
          <w:bCs/>
          <w:i/>
          <w:iCs/>
          <w:sz w:val="18"/>
          <w:szCs w:val="18"/>
        </w:rPr>
        <w:t xml:space="preserve">      </w:t>
      </w:r>
      <w:r w:rsidR="00893E10">
        <w:rPr>
          <w:rFonts w:ascii="Arial" w:hAnsi="Arial" w:cs="Arial"/>
          <w:bCs/>
          <w:i/>
          <w:iCs/>
          <w:sz w:val="18"/>
          <w:szCs w:val="18"/>
        </w:rPr>
        <w:t>Obr. č. 9 Schodisko</w:t>
      </w:r>
    </w:p>
    <w:p w14:paraId="6F3F0EA1" w14:textId="77777777" w:rsidR="00772D72" w:rsidRDefault="00772D72" w:rsidP="001509EE">
      <w:pPr>
        <w:spacing w:after="0" w:line="276" w:lineRule="auto"/>
        <w:jc w:val="both"/>
        <w:rPr>
          <w:rFonts w:ascii="Arial" w:hAnsi="Arial" w:cs="Arial"/>
          <w:bCs/>
        </w:rPr>
      </w:pPr>
    </w:p>
    <w:p w14:paraId="62B35BDF" w14:textId="77777777" w:rsidR="00FC5D79" w:rsidRPr="009C7C21" w:rsidRDefault="00FC5D79" w:rsidP="00F64119">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52" w:name="_Toc25758627"/>
      <w:bookmarkStart w:id="53" w:name="_Toc66888728"/>
      <w:r w:rsidRPr="00A46D5C">
        <w:rPr>
          <w:rFonts w:asciiTheme="majorHAnsi" w:hAnsiTheme="majorHAnsi" w:cstheme="majorBidi"/>
          <w:color w:val="2F5496" w:themeColor="accent1" w:themeShade="BF"/>
          <w:sz w:val="28"/>
          <w:szCs w:val="28"/>
        </w:rPr>
        <w:lastRenderedPageBreak/>
        <w:t>Bez</w:t>
      </w:r>
      <w:r>
        <w:rPr>
          <w:rFonts w:asciiTheme="majorHAnsi" w:hAnsiTheme="majorHAnsi" w:cstheme="majorBidi"/>
          <w:color w:val="2F5496" w:themeColor="accent1" w:themeShade="BF"/>
          <w:sz w:val="28"/>
          <w:szCs w:val="28"/>
        </w:rPr>
        <w:t>pečnostné podmienky</w:t>
      </w:r>
      <w:bookmarkEnd w:id="52"/>
      <w:r>
        <w:rPr>
          <w:rFonts w:asciiTheme="majorHAnsi" w:hAnsiTheme="majorHAnsi" w:cstheme="majorBidi"/>
          <w:color w:val="2F5496" w:themeColor="accent1" w:themeShade="BF"/>
          <w:sz w:val="28"/>
          <w:szCs w:val="28"/>
        </w:rPr>
        <w:t xml:space="preserve"> </w:t>
      </w:r>
      <w:bookmarkStart w:id="54" w:name="_Hlk29805374"/>
      <w:r>
        <w:rPr>
          <w:rStyle w:val="Odkaznapoznmkupodiarou"/>
          <w:rFonts w:asciiTheme="majorHAnsi" w:hAnsiTheme="majorHAnsi" w:cstheme="majorBidi"/>
          <w:color w:val="2F5496" w:themeColor="accent1" w:themeShade="BF"/>
          <w:sz w:val="28"/>
          <w:szCs w:val="28"/>
        </w:rPr>
        <w:footnoteReference w:id="3"/>
      </w:r>
      <w:bookmarkEnd w:id="53"/>
      <w:bookmarkEnd w:id="54"/>
    </w:p>
    <w:p w14:paraId="15D87712" w14:textId="50FC355B" w:rsidR="00FC5D79" w:rsidRDefault="00FC5D79" w:rsidP="001509EE">
      <w:pPr>
        <w:spacing w:after="0" w:line="276" w:lineRule="auto"/>
        <w:jc w:val="both"/>
        <w:rPr>
          <w:rFonts w:ascii="Arial" w:hAnsi="Arial" w:cs="Arial"/>
          <w:bCs/>
        </w:rPr>
      </w:pPr>
    </w:p>
    <w:p w14:paraId="7982BDA5" w14:textId="15AE9F26" w:rsidR="00FC5D79" w:rsidRPr="000D26E7" w:rsidRDefault="000D26E7" w:rsidP="000D26E7">
      <w:pPr>
        <w:spacing w:after="0" w:line="276" w:lineRule="auto"/>
        <w:jc w:val="both"/>
        <w:rPr>
          <w:rFonts w:ascii="Arial" w:hAnsi="Arial" w:cs="Arial"/>
          <w:bCs/>
        </w:rPr>
      </w:pPr>
      <w:r w:rsidRPr="000D26E7">
        <w:rPr>
          <w:rFonts w:ascii="Arial" w:hAnsi="Arial" w:cs="Arial"/>
          <w:bCs/>
        </w:rPr>
        <w:t xml:space="preserve">V zariadení </w:t>
      </w:r>
      <w:r w:rsidR="0085211C">
        <w:rPr>
          <w:rFonts w:ascii="Arial" w:hAnsi="Arial" w:cs="Arial"/>
          <w:bCs/>
        </w:rPr>
        <w:t>nebol vykonaný</w:t>
      </w:r>
      <w:r w:rsidRPr="000D26E7">
        <w:rPr>
          <w:rFonts w:ascii="Arial" w:hAnsi="Arial" w:cs="Arial"/>
          <w:bCs/>
        </w:rPr>
        <w:t xml:space="preserve"> nácvik evakuačného cvičenia pre všetkých klientov.</w:t>
      </w:r>
      <w:r>
        <w:rPr>
          <w:rFonts w:ascii="Arial" w:hAnsi="Arial" w:cs="Arial"/>
          <w:bCs/>
        </w:rPr>
        <w:t xml:space="preserve"> </w:t>
      </w:r>
      <w:r w:rsidR="0085211C" w:rsidRPr="0085211C">
        <w:rPr>
          <w:rFonts w:ascii="Arial" w:hAnsi="Arial" w:cs="Arial"/>
          <w:bCs/>
        </w:rPr>
        <w:t>Vyhláška Ministerstva vnútra SR č. 121/2002 Z. z. o požiarnej prevencii v ustanovení § 28 ods. 5 ukladá, že účinnosť opatrení upravených v požiarnom evakuačnom pláne sa preveruje cvičným požiarnym poplachom vo všetkých objektoch, pre ktoré je požiarny evakuačný plán vypracovaný. Zákon č. 314/2001 Z. z. o ochrane pred požiarmi v znení neskorších predpisov v ustanovení § 5 písm. e) ustanovuje povinnosť pre fyzické osoby – podnikateľov vykonať najmenej raz za 12 mesiacov cvičný požiarny poplach v objektoch fyzickej osoby – podnikateľa, v ktorých nie sú jednoduché podmienky na evakuáciu osôb.</w:t>
      </w:r>
      <w:r w:rsidR="007B112D">
        <w:rPr>
          <w:rFonts w:ascii="Arial" w:hAnsi="Arial" w:cs="Arial"/>
          <w:bCs/>
        </w:rPr>
        <w:t xml:space="preserve"> </w:t>
      </w:r>
      <w:r w:rsidR="00FC5D79" w:rsidRPr="000D26E7">
        <w:rPr>
          <w:rFonts w:ascii="Arial" w:hAnsi="Arial" w:cs="Arial"/>
          <w:bCs/>
        </w:rPr>
        <w:t xml:space="preserve">Za účelom ochrany života a zdravia klientov v prípade požiaru je potrebné zabezpečiť nácvik protipožiarneho </w:t>
      </w:r>
      <w:r w:rsidR="000C6388">
        <w:rPr>
          <w:rFonts w:ascii="Arial" w:hAnsi="Arial" w:cs="Arial"/>
          <w:bCs/>
        </w:rPr>
        <w:br/>
      </w:r>
      <w:r w:rsidR="00FC5D79" w:rsidRPr="000D26E7">
        <w:rPr>
          <w:rFonts w:ascii="Arial" w:hAnsi="Arial" w:cs="Arial"/>
          <w:bCs/>
        </w:rPr>
        <w:t>a evakuačného cvičenia aj pre klientov zariadenia.</w:t>
      </w:r>
      <w:r w:rsidR="0085211C">
        <w:rPr>
          <w:rFonts w:ascii="Arial" w:hAnsi="Arial" w:cs="Arial"/>
          <w:bCs/>
        </w:rPr>
        <w:t xml:space="preserve"> </w:t>
      </w:r>
    </w:p>
    <w:p w14:paraId="27B26E29" w14:textId="77777777" w:rsidR="00FC5D79" w:rsidRPr="000D26E7" w:rsidRDefault="00FC5D79" w:rsidP="001509EE">
      <w:pPr>
        <w:shd w:val="clear" w:color="auto" w:fill="FFFFFF"/>
        <w:spacing w:after="0" w:line="276" w:lineRule="auto"/>
        <w:jc w:val="both"/>
        <w:rPr>
          <w:rFonts w:ascii="Arial" w:hAnsi="Arial" w:cs="Arial"/>
          <w:bCs/>
        </w:rPr>
      </w:pPr>
    </w:p>
    <w:p w14:paraId="0338E142" w14:textId="77777777" w:rsidR="00FC5D79" w:rsidRPr="000D26E7" w:rsidRDefault="00FC5D79" w:rsidP="00F64119">
      <w:pPr>
        <w:pStyle w:val="Odsekzoznamu"/>
        <w:numPr>
          <w:ilvl w:val="0"/>
          <w:numId w:val="11"/>
        </w:numPr>
        <w:spacing w:line="276" w:lineRule="auto"/>
        <w:jc w:val="both"/>
        <w:rPr>
          <w:rFonts w:ascii="Arial" w:hAnsi="Arial" w:cs="Arial"/>
          <w:bCs/>
          <w:i/>
          <w:iCs/>
          <w:sz w:val="22"/>
          <w:szCs w:val="22"/>
        </w:rPr>
      </w:pPr>
      <w:bookmarkStart w:id="55" w:name="_Hlk66456424"/>
      <w:r w:rsidRPr="000D26E7">
        <w:rPr>
          <w:rFonts w:ascii="Arial" w:hAnsi="Arial" w:cs="Arial"/>
          <w:bCs/>
          <w:i/>
          <w:iCs/>
          <w:sz w:val="22"/>
          <w:szCs w:val="22"/>
        </w:rPr>
        <w:t>Opatrenie</w:t>
      </w:r>
    </w:p>
    <w:p w14:paraId="38264398" w14:textId="77777777" w:rsidR="00FC5D79" w:rsidRPr="000D26E7" w:rsidRDefault="00FC5D79" w:rsidP="001509EE">
      <w:pPr>
        <w:shd w:val="clear" w:color="auto" w:fill="FFFFFF"/>
        <w:spacing w:after="0" w:line="276" w:lineRule="auto"/>
        <w:ind w:left="360"/>
        <w:jc w:val="both"/>
        <w:rPr>
          <w:rFonts w:ascii="Arial" w:hAnsi="Arial" w:cs="Arial"/>
          <w:b/>
          <w:i/>
          <w:iCs/>
        </w:rPr>
      </w:pPr>
      <w:r w:rsidRPr="000D26E7">
        <w:rPr>
          <w:rFonts w:ascii="Arial" w:hAnsi="Arial" w:cs="Arial"/>
          <w:b/>
          <w:i/>
          <w:iCs/>
        </w:rPr>
        <w:t xml:space="preserve">Zabezpečiť </w:t>
      </w:r>
      <w:bookmarkStart w:id="56" w:name="_Hlk37073873"/>
      <w:r w:rsidRPr="000D26E7">
        <w:rPr>
          <w:rFonts w:ascii="Arial" w:hAnsi="Arial" w:cs="Arial"/>
          <w:b/>
          <w:i/>
          <w:iCs/>
        </w:rPr>
        <w:t xml:space="preserve">nácvik protipožiarneho a evakuačného cvičenia pre zamestnancov </w:t>
      </w:r>
      <w:r w:rsidRPr="000D26E7">
        <w:rPr>
          <w:rFonts w:ascii="Arial" w:hAnsi="Arial" w:cs="Arial"/>
          <w:b/>
          <w:i/>
          <w:iCs/>
        </w:rPr>
        <w:br/>
        <w:t>a klientov zariadenia.</w:t>
      </w:r>
    </w:p>
    <w:bookmarkEnd w:id="56"/>
    <w:p w14:paraId="2EFBF4EA" w14:textId="39089260" w:rsidR="00FC5D79" w:rsidRPr="000D26E7" w:rsidRDefault="00FC5D79" w:rsidP="001509EE">
      <w:pPr>
        <w:shd w:val="clear" w:color="auto" w:fill="FFFFFF"/>
        <w:spacing w:after="0" w:line="276" w:lineRule="auto"/>
        <w:ind w:firstLine="360"/>
        <w:jc w:val="both"/>
        <w:rPr>
          <w:rFonts w:ascii="Arial" w:hAnsi="Arial" w:cs="Arial"/>
          <w:bCs/>
          <w:i/>
          <w:iCs/>
        </w:rPr>
      </w:pPr>
      <w:r w:rsidRPr="000D26E7">
        <w:rPr>
          <w:rFonts w:ascii="Arial" w:hAnsi="Arial" w:cs="Arial"/>
          <w:bCs/>
          <w:i/>
          <w:iCs/>
        </w:rPr>
        <w:t xml:space="preserve">Termín plnenia: </w:t>
      </w:r>
      <w:r w:rsidR="000D26E7">
        <w:rPr>
          <w:rFonts w:ascii="Arial" w:hAnsi="Arial" w:cs="Arial"/>
          <w:bCs/>
          <w:i/>
          <w:iCs/>
        </w:rPr>
        <w:t>31.12</w:t>
      </w:r>
      <w:r w:rsidRPr="000D26E7">
        <w:rPr>
          <w:rFonts w:ascii="Arial" w:hAnsi="Arial" w:cs="Arial"/>
          <w:bCs/>
          <w:i/>
          <w:iCs/>
        </w:rPr>
        <w:t>.2021</w:t>
      </w:r>
    </w:p>
    <w:bookmarkEnd w:id="55"/>
    <w:p w14:paraId="12EF858F" w14:textId="18E43F39" w:rsidR="00FC5D79" w:rsidRDefault="00FC5D79" w:rsidP="001509EE">
      <w:pPr>
        <w:spacing w:after="0" w:line="276" w:lineRule="auto"/>
        <w:jc w:val="both"/>
        <w:rPr>
          <w:rFonts w:ascii="Arial" w:hAnsi="Arial" w:cs="Arial"/>
        </w:rPr>
      </w:pPr>
    </w:p>
    <w:p w14:paraId="075A3917" w14:textId="0C7E77F7" w:rsidR="000D26E7" w:rsidRDefault="000D26E7" w:rsidP="001509EE">
      <w:pPr>
        <w:spacing w:after="0" w:line="276" w:lineRule="auto"/>
        <w:jc w:val="both"/>
        <w:rPr>
          <w:rFonts w:ascii="Arial" w:hAnsi="Arial" w:cs="Arial"/>
        </w:rPr>
      </w:pPr>
      <w:r>
        <w:rPr>
          <w:rFonts w:ascii="Arial" w:hAnsi="Arial" w:cs="Arial"/>
        </w:rPr>
        <w:t>Podľa vyjadrenia pani riaditeľky, v zariadení je zavedený systém</w:t>
      </w:r>
      <w:r w:rsidR="00352895">
        <w:rPr>
          <w:rFonts w:ascii="Arial" w:hAnsi="Arial" w:cs="Arial"/>
        </w:rPr>
        <w:t xml:space="preserve"> sestra-pacient, čo znamená, že každý klient má náramok, pomocou ktorého si vie privolať pomoc. V pravidelných intervaloch kontroluje klientov aj službukonajúci zamestnanec.</w:t>
      </w:r>
    </w:p>
    <w:p w14:paraId="6ACCF041" w14:textId="77777777" w:rsidR="00352895" w:rsidRDefault="00352895" w:rsidP="001509EE">
      <w:pPr>
        <w:spacing w:after="0" w:line="276" w:lineRule="auto"/>
        <w:jc w:val="both"/>
        <w:rPr>
          <w:rFonts w:ascii="Arial" w:hAnsi="Arial" w:cs="Arial"/>
        </w:rPr>
      </w:pPr>
    </w:p>
    <w:p w14:paraId="21B9C603" w14:textId="76C4FE9F" w:rsidR="00B42D20" w:rsidRDefault="00352895" w:rsidP="001509EE">
      <w:pPr>
        <w:spacing w:after="0" w:line="276" w:lineRule="auto"/>
        <w:jc w:val="both"/>
        <w:rPr>
          <w:rFonts w:ascii="Arial" w:hAnsi="Arial" w:cs="Arial"/>
        </w:rPr>
      </w:pPr>
      <w:r>
        <w:rPr>
          <w:rFonts w:ascii="Arial" w:hAnsi="Arial" w:cs="Arial"/>
        </w:rPr>
        <w:t>Monitorovací tím zistil, že v </w:t>
      </w:r>
      <w:r w:rsidR="00BB477C" w:rsidRPr="00BB477C">
        <w:rPr>
          <w:rFonts w:ascii="Arial" w:hAnsi="Arial" w:cs="Arial"/>
        </w:rPr>
        <w:t>zariadení</w:t>
      </w:r>
      <w:r>
        <w:rPr>
          <w:rFonts w:ascii="Arial" w:hAnsi="Arial" w:cs="Arial"/>
        </w:rPr>
        <w:t xml:space="preserve"> niektorí klienti spadli, ale zariadenie o to</w:t>
      </w:r>
      <w:r w:rsidR="00B42D20">
        <w:rPr>
          <w:rFonts w:ascii="Arial" w:hAnsi="Arial" w:cs="Arial"/>
        </w:rPr>
        <w:t>m</w:t>
      </w:r>
      <w:r>
        <w:rPr>
          <w:rFonts w:ascii="Arial" w:hAnsi="Arial" w:cs="Arial"/>
        </w:rPr>
        <w:t xml:space="preserve"> </w:t>
      </w:r>
      <w:r w:rsidR="00B42D20">
        <w:rPr>
          <w:rFonts w:ascii="Arial" w:hAnsi="Arial" w:cs="Arial"/>
        </w:rPr>
        <w:t xml:space="preserve">nevedie </w:t>
      </w:r>
      <w:r>
        <w:rPr>
          <w:rFonts w:ascii="Arial" w:hAnsi="Arial" w:cs="Arial"/>
        </w:rPr>
        <w:t>žiadne</w:t>
      </w:r>
      <w:r w:rsidR="00BB477C" w:rsidRPr="00BB477C">
        <w:rPr>
          <w:rFonts w:ascii="Arial" w:hAnsi="Arial" w:cs="Arial"/>
        </w:rPr>
        <w:t xml:space="preserve"> záznamy</w:t>
      </w:r>
      <w:r>
        <w:rPr>
          <w:rFonts w:ascii="Arial" w:hAnsi="Arial" w:cs="Arial"/>
        </w:rPr>
        <w:t xml:space="preserve">. Pani riaditeľka nevedela, či zariadenie má zavedenú knihu pádov, ale uviedla, že všetky </w:t>
      </w:r>
      <w:r w:rsidR="007B112D">
        <w:rPr>
          <w:rFonts w:ascii="Arial" w:hAnsi="Arial" w:cs="Arial"/>
        </w:rPr>
        <w:t>„</w:t>
      </w:r>
      <w:r>
        <w:rPr>
          <w:rFonts w:ascii="Arial" w:hAnsi="Arial" w:cs="Arial"/>
        </w:rPr>
        <w:t>veci</w:t>
      </w:r>
      <w:r w:rsidR="007B112D">
        <w:rPr>
          <w:rFonts w:ascii="Arial" w:hAnsi="Arial" w:cs="Arial"/>
        </w:rPr>
        <w:t>“</w:t>
      </w:r>
      <w:r>
        <w:rPr>
          <w:rFonts w:ascii="Arial" w:hAnsi="Arial" w:cs="Arial"/>
        </w:rPr>
        <w:t xml:space="preserve"> zapisujú do dennej knihy.</w:t>
      </w:r>
      <w:r w:rsidR="00CB39A1">
        <w:rPr>
          <w:rFonts w:ascii="Arial" w:hAnsi="Arial" w:cs="Arial"/>
        </w:rPr>
        <w:t xml:space="preserve"> </w:t>
      </w:r>
    </w:p>
    <w:p w14:paraId="43DBF3B2" w14:textId="6820BE84" w:rsidR="00B42D20" w:rsidRDefault="00B42D20" w:rsidP="001509EE">
      <w:pPr>
        <w:spacing w:after="0" w:line="276" w:lineRule="auto"/>
        <w:jc w:val="both"/>
        <w:rPr>
          <w:rFonts w:ascii="Arial" w:hAnsi="Arial" w:cs="Arial"/>
        </w:rPr>
      </w:pPr>
    </w:p>
    <w:p w14:paraId="4B39B966" w14:textId="5127822D" w:rsidR="00B42D20" w:rsidRDefault="00B42D20" w:rsidP="001509EE">
      <w:pPr>
        <w:spacing w:after="0" w:line="276" w:lineRule="auto"/>
        <w:jc w:val="both"/>
        <w:rPr>
          <w:rFonts w:ascii="Arial" w:hAnsi="Arial" w:cs="Arial"/>
        </w:rPr>
      </w:pPr>
      <w:r>
        <w:rPr>
          <w:rFonts w:ascii="Arial" w:hAnsi="Arial" w:cs="Arial"/>
        </w:rPr>
        <w:t xml:space="preserve">V čase výkonu monitoringu v zariadení nebol </w:t>
      </w:r>
      <w:r w:rsidR="00FB1B61">
        <w:rPr>
          <w:rFonts w:ascii="Arial" w:hAnsi="Arial" w:cs="Arial"/>
        </w:rPr>
        <w:t xml:space="preserve">prítomný </w:t>
      </w:r>
      <w:r>
        <w:rPr>
          <w:rFonts w:ascii="Arial" w:hAnsi="Arial" w:cs="Arial"/>
        </w:rPr>
        <w:t xml:space="preserve">žiaden odborný zamestnanec, či už išlo o zdravotnú sestru alebo sociálnu pracovníčku. Z tohto dôvodu, ako uviedla pani riaditeľka, nemohla v čase výkonu monitoringu predložiť zamestnancom </w:t>
      </w:r>
      <w:r w:rsidR="007B112D">
        <w:rPr>
          <w:rFonts w:ascii="Arial" w:hAnsi="Arial" w:cs="Arial"/>
        </w:rPr>
        <w:t xml:space="preserve">Úradu komisára pre osoby so zdravotným postihnutím </w:t>
      </w:r>
      <w:r>
        <w:rPr>
          <w:rFonts w:ascii="Arial" w:hAnsi="Arial" w:cs="Arial"/>
        </w:rPr>
        <w:t xml:space="preserve">takmer žiadne záznamy, nakoľko sa relevantná dokumentácia nachádzala v kanceláriách týchto zamestnancov, ktoré boli zamknuté. Pani riaditeľka uviedla monitorovaciemu tímu, že požadované dokumenty zašle avšak tak do </w:t>
      </w:r>
      <w:r w:rsidR="007B112D">
        <w:rPr>
          <w:rFonts w:ascii="Arial" w:hAnsi="Arial" w:cs="Arial"/>
        </w:rPr>
        <w:t xml:space="preserve">konca februára 2021 </w:t>
      </w:r>
      <w:r>
        <w:rPr>
          <w:rFonts w:ascii="Arial" w:hAnsi="Arial" w:cs="Arial"/>
        </w:rPr>
        <w:t>neurobila.</w:t>
      </w:r>
    </w:p>
    <w:p w14:paraId="17AE9413" w14:textId="77777777" w:rsidR="00B42D20" w:rsidRDefault="00B42D20" w:rsidP="001509EE">
      <w:pPr>
        <w:spacing w:after="0" w:line="276" w:lineRule="auto"/>
        <w:jc w:val="both"/>
        <w:rPr>
          <w:rFonts w:ascii="Arial" w:hAnsi="Arial" w:cs="Arial"/>
        </w:rPr>
      </w:pPr>
    </w:p>
    <w:p w14:paraId="3B07FF98" w14:textId="614E1203" w:rsidR="00352895" w:rsidRDefault="00CB39A1" w:rsidP="001509EE">
      <w:pPr>
        <w:spacing w:after="0" w:line="276" w:lineRule="auto"/>
        <w:jc w:val="both"/>
        <w:rPr>
          <w:rFonts w:ascii="Arial" w:hAnsi="Arial" w:cs="Arial"/>
        </w:rPr>
      </w:pPr>
      <w:r w:rsidRPr="00CB39A1">
        <w:rPr>
          <w:rFonts w:ascii="Arial" w:hAnsi="Arial" w:cs="Arial"/>
        </w:rPr>
        <w:t>Monitoringom bolo zistené, že v súvislosti so zaznamenávaním pádov klientov zariadenie nevenuje pozornosť prevencii pádov u konkrétnych klientov, (nevytvára preventívne opatrenia na zabránenie pádu klientov), a teda si neplní svoju povinnosť ustanovenú § 7 písm. a) zákona o sociálnych službách, na základe ktorého je povinné prihliadať na individuálne potreby klientov.</w:t>
      </w:r>
    </w:p>
    <w:p w14:paraId="1FE35DB4" w14:textId="685B020C" w:rsidR="00CB39A1" w:rsidRDefault="00CB39A1" w:rsidP="001509EE">
      <w:pPr>
        <w:spacing w:after="0" w:line="276" w:lineRule="auto"/>
        <w:jc w:val="both"/>
        <w:rPr>
          <w:rFonts w:ascii="Arial" w:hAnsi="Arial" w:cs="Arial"/>
        </w:rPr>
      </w:pPr>
    </w:p>
    <w:p w14:paraId="066A806C" w14:textId="3ECD5E97" w:rsidR="008632E0" w:rsidRDefault="008632E0" w:rsidP="001509EE">
      <w:pPr>
        <w:spacing w:after="0" w:line="276" w:lineRule="auto"/>
        <w:jc w:val="both"/>
        <w:rPr>
          <w:rFonts w:ascii="Arial" w:hAnsi="Arial" w:cs="Arial"/>
        </w:rPr>
      </w:pPr>
    </w:p>
    <w:p w14:paraId="67B298E6" w14:textId="49A0ABC9" w:rsidR="008632E0" w:rsidRDefault="008632E0" w:rsidP="001509EE">
      <w:pPr>
        <w:spacing w:after="0" w:line="276" w:lineRule="auto"/>
        <w:jc w:val="both"/>
        <w:rPr>
          <w:rFonts w:ascii="Arial" w:hAnsi="Arial" w:cs="Arial"/>
        </w:rPr>
      </w:pPr>
    </w:p>
    <w:p w14:paraId="33EB1E01" w14:textId="77777777" w:rsidR="008632E0" w:rsidRDefault="008632E0" w:rsidP="001509EE">
      <w:pPr>
        <w:spacing w:after="0" w:line="276" w:lineRule="auto"/>
        <w:jc w:val="both"/>
        <w:rPr>
          <w:rFonts w:ascii="Arial" w:hAnsi="Arial" w:cs="Arial"/>
        </w:rPr>
      </w:pPr>
    </w:p>
    <w:p w14:paraId="0BD5B885" w14:textId="77777777" w:rsidR="00CB39A1" w:rsidRDefault="00CB39A1" w:rsidP="00CB39A1">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lastRenderedPageBreak/>
        <w:t>Opatrenie</w:t>
      </w:r>
    </w:p>
    <w:p w14:paraId="211474A0" w14:textId="6B7F8AC4" w:rsidR="00CB39A1" w:rsidRDefault="006C3280" w:rsidP="006C3280">
      <w:pPr>
        <w:spacing w:after="0" w:line="276" w:lineRule="auto"/>
        <w:ind w:left="360"/>
        <w:contextualSpacing/>
        <w:jc w:val="both"/>
        <w:rPr>
          <w:rFonts w:ascii="Arial" w:eastAsia="Times New Roman" w:hAnsi="Arial" w:cs="Arial"/>
          <w:b/>
          <w:i/>
          <w:iCs/>
          <w:lang w:eastAsia="sk-SK"/>
        </w:rPr>
      </w:pPr>
      <w:r w:rsidRPr="006C3280">
        <w:rPr>
          <w:rFonts w:ascii="Arial" w:eastAsia="Times New Roman" w:hAnsi="Arial" w:cs="Arial"/>
          <w:b/>
          <w:i/>
          <w:iCs/>
          <w:lang w:eastAsia="sk-SK"/>
        </w:rPr>
        <w:t xml:space="preserve">Zaviesť hodnotenie rizika pádov klientov, v ktorom bude pri mene každého klienta zvlášť uvedená informácia o situácii, dôvodoch pádu a preventívnych opatreniach do budúcnosti. Odporúčame postupovať v súlade so štandardnými postupmi </w:t>
      </w:r>
      <w:r>
        <w:rPr>
          <w:rFonts w:ascii="Arial" w:eastAsia="Times New Roman" w:hAnsi="Arial" w:cs="Arial"/>
          <w:b/>
          <w:i/>
          <w:iCs/>
          <w:lang w:eastAsia="sk-SK"/>
        </w:rPr>
        <w:br/>
      </w:r>
      <w:r w:rsidRPr="006C3280">
        <w:rPr>
          <w:rFonts w:ascii="Arial" w:eastAsia="Times New Roman" w:hAnsi="Arial" w:cs="Arial"/>
          <w:b/>
          <w:i/>
          <w:iCs/>
          <w:lang w:eastAsia="sk-SK"/>
        </w:rPr>
        <w:t xml:space="preserve">v zdravotníctve schválenými MZ SR podľa zákona č. 576/2004 Z. z. o zdravotnej starostlivosti, službách súvisiacich s poskytovaním zdravotnej starostlivosti </w:t>
      </w:r>
      <w:r>
        <w:rPr>
          <w:rFonts w:ascii="Arial" w:eastAsia="Times New Roman" w:hAnsi="Arial" w:cs="Arial"/>
          <w:b/>
          <w:i/>
          <w:iCs/>
          <w:lang w:eastAsia="sk-SK"/>
        </w:rPr>
        <w:br/>
      </w:r>
      <w:r w:rsidRPr="006C3280">
        <w:rPr>
          <w:rFonts w:ascii="Arial" w:eastAsia="Times New Roman" w:hAnsi="Arial" w:cs="Arial"/>
          <w:b/>
          <w:i/>
          <w:iCs/>
          <w:lang w:eastAsia="sk-SK"/>
        </w:rPr>
        <w:t>a o zmene a doplnení niektorých zákonov.</w:t>
      </w:r>
      <w:r w:rsidR="00CB39A1" w:rsidRPr="008E613A">
        <w:rPr>
          <w:rStyle w:val="Odkaznapoznmkupodiarou"/>
          <w:rFonts w:ascii="Arial" w:hAnsi="Arial" w:cs="Arial"/>
          <w:bCs/>
        </w:rPr>
        <w:footnoteReference w:id="4"/>
      </w:r>
    </w:p>
    <w:p w14:paraId="241319E9" w14:textId="1DD42B47" w:rsidR="00CB39A1" w:rsidRDefault="00CB39A1" w:rsidP="00CB39A1">
      <w:pPr>
        <w:spacing w:after="0" w:line="276" w:lineRule="auto"/>
        <w:ind w:left="360"/>
        <w:contextualSpacing/>
        <w:jc w:val="both"/>
        <w:rPr>
          <w:rFonts w:ascii="Arial" w:hAnsi="Arial" w:cs="Arial"/>
          <w:bCs/>
          <w:i/>
          <w:iCs/>
        </w:rPr>
      </w:pPr>
      <w:r w:rsidRPr="009E64A4">
        <w:rPr>
          <w:rFonts w:ascii="Arial" w:hAnsi="Arial" w:cs="Arial"/>
          <w:bCs/>
          <w:i/>
          <w:iCs/>
        </w:rPr>
        <w:t>Termín plnenia: ihneď</w:t>
      </w:r>
    </w:p>
    <w:p w14:paraId="6F8D148A" w14:textId="06E69809" w:rsidR="00B83243" w:rsidRDefault="00B83243" w:rsidP="00CB39A1">
      <w:pPr>
        <w:spacing w:after="0" w:line="276" w:lineRule="auto"/>
        <w:ind w:left="360"/>
        <w:contextualSpacing/>
        <w:jc w:val="both"/>
        <w:rPr>
          <w:rFonts w:ascii="Arial" w:hAnsi="Arial" w:cs="Arial"/>
          <w:bCs/>
          <w:i/>
          <w:iCs/>
        </w:rPr>
      </w:pPr>
    </w:p>
    <w:p w14:paraId="0FA7449C" w14:textId="77777777" w:rsidR="00B83243" w:rsidRDefault="00B83243" w:rsidP="00B83243">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1EFFD4E3" w14:textId="49D6D73E" w:rsidR="00B83243" w:rsidRDefault="00B83243" w:rsidP="00B83243">
      <w:pPr>
        <w:spacing w:after="0" w:line="276" w:lineRule="auto"/>
        <w:ind w:left="360"/>
        <w:contextualSpacing/>
        <w:jc w:val="both"/>
        <w:rPr>
          <w:rFonts w:ascii="Arial" w:eastAsia="Times New Roman" w:hAnsi="Arial" w:cs="Arial"/>
          <w:b/>
          <w:i/>
          <w:iCs/>
          <w:lang w:eastAsia="sk-SK"/>
        </w:rPr>
      </w:pPr>
      <w:r w:rsidRPr="00CA77CA">
        <w:rPr>
          <w:rFonts w:ascii="Arial" w:eastAsia="Times New Roman" w:hAnsi="Arial" w:cs="Arial"/>
          <w:b/>
          <w:i/>
          <w:iCs/>
          <w:lang w:eastAsia="sk-SK"/>
        </w:rPr>
        <w:t xml:space="preserve">Vypracovať internú smernicu </w:t>
      </w:r>
      <w:r w:rsidR="00C23EA0" w:rsidRPr="00CA77CA">
        <w:rPr>
          <w:rFonts w:ascii="Arial" w:eastAsia="Times New Roman" w:hAnsi="Arial" w:cs="Arial"/>
          <w:b/>
          <w:i/>
          <w:iCs/>
          <w:lang w:eastAsia="sk-SK"/>
        </w:rPr>
        <w:t>Rizikový plán</w:t>
      </w:r>
      <w:r w:rsidRPr="00CA77CA">
        <w:rPr>
          <w:rFonts w:ascii="Arial" w:eastAsia="Times New Roman" w:hAnsi="Arial" w:cs="Arial"/>
          <w:b/>
          <w:i/>
          <w:iCs/>
          <w:lang w:eastAsia="sk-SK"/>
        </w:rPr>
        <w:t xml:space="preserve"> na identifikáciu </w:t>
      </w:r>
      <w:r w:rsidR="00C23EA0" w:rsidRPr="00CA77CA">
        <w:rPr>
          <w:rFonts w:ascii="Arial" w:eastAsia="Times New Roman" w:hAnsi="Arial" w:cs="Arial"/>
          <w:b/>
          <w:i/>
          <w:iCs/>
          <w:lang w:eastAsia="sk-SK"/>
        </w:rPr>
        <w:t>situáci</w:t>
      </w:r>
      <w:r w:rsidR="00755641" w:rsidRPr="00CA77CA">
        <w:rPr>
          <w:rFonts w:ascii="Arial" w:eastAsia="Times New Roman" w:hAnsi="Arial" w:cs="Arial"/>
          <w:b/>
          <w:i/>
          <w:iCs/>
          <w:lang w:eastAsia="sk-SK"/>
        </w:rPr>
        <w:t>í</w:t>
      </w:r>
      <w:r w:rsidR="00C23EA0" w:rsidRPr="00CA77CA">
        <w:rPr>
          <w:rFonts w:ascii="Arial" w:eastAsia="Times New Roman" w:hAnsi="Arial" w:cs="Arial"/>
          <w:b/>
          <w:i/>
          <w:iCs/>
          <w:lang w:eastAsia="sk-SK"/>
        </w:rPr>
        <w:t xml:space="preserve">, </w:t>
      </w:r>
      <w:r w:rsidR="00755641" w:rsidRPr="00CA77CA">
        <w:rPr>
          <w:rFonts w:ascii="Arial" w:eastAsia="Times New Roman" w:hAnsi="Arial" w:cs="Arial"/>
          <w:b/>
          <w:i/>
          <w:iCs/>
          <w:lang w:eastAsia="sk-SK"/>
        </w:rPr>
        <w:t>pri ktorých je</w:t>
      </w:r>
      <w:r w:rsidR="00C23EA0" w:rsidRPr="00CA77CA">
        <w:rPr>
          <w:rFonts w:ascii="Arial" w:eastAsia="Times New Roman" w:hAnsi="Arial" w:cs="Arial"/>
          <w:b/>
          <w:i/>
          <w:iCs/>
          <w:lang w:eastAsia="sk-SK"/>
        </w:rPr>
        <w:t xml:space="preserve"> zvýšené riziko</w:t>
      </w:r>
      <w:r w:rsidR="000B06DE" w:rsidRPr="00CA77CA">
        <w:rPr>
          <w:rFonts w:ascii="Arial" w:eastAsia="Times New Roman" w:hAnsi="Arial" w:cs="Arial"/>
          <w:b/>
          <w:i/>
          <w:iCs/>
          <w:lang w:eastAsia="sk-SK"/>
        </w:rPr>
        <w:t xml:space="preserve"> ohrozenia života a zdravia klientov.</w:t>
      </w:r>
    </w:p>
    <w:p w14:paraId="5796D57D" w14:textId="77777777" w:rsidR="00B83243" w:rsidRPr="00CB39A1" w:rsidRDefault="00B83243" w:rsidP="00B83243">
      <w:pPr>
        <w:spacing w:after="0" w:line="276" w:lineRule="auto"/>
        <w:ind w:left="360"/>
        <w:contextualSpacing/>
        <w:jc w:val="both"/>
        <w:rPr>
          <w:rFonts w:ascii="Arial" w:hAnsi="Arial" w:cs="Arial"/>
          <w:bCs/>
          <w:i/>
          <w:iCs/>
        </w:rPr>
      </w:pPr>
      <w:r w:rsidRPr="009E64A4">
        <w:rPr>
          <w:rFonts w:ascii="Arial" w:hAnsi="Arial" w:cs="Arial"/>
          <w:bCs/>
          <w:i/>
          <w:iCs/>
        </w:rPr>
        <w:t>Termín plnenia: ihneď</w:t>
      </w:r>
    </w:p>
    <w:p w14:paraId="488C1E9E" w14:textId="77777777" w:rsidR="00BF06AB" w:rsidRPr="006B56BC" w:rsidRDefault="00BF06AB" w:rsidP="001509EE">
      <w:pPr>
        <w:spacing w:after="0" w:line="276" w:lineRule="auto"/>
        <w:jc w:val="both"/>
        <w:rPr>
          <w:rFonts w:ascii="Arial" w:hAnsi="Arial" w:cs="Arial"/>
        </w:rPr>
      </w:pPr>
    </w:p>
    <w:p w14:paraId="5EF777BD" w14:textId="77777777" w:rsidR="00FC5D79" w:rsidRPr="00FB1B61" w:rsidRDefault="00FC5D79" w:rsidP="00F64119">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57" w:name="_Toc66888729"/>
      <w:r w:rsidRPr="00FB1B61">
        <w:rPr>
          <w:rFonts w:asciiTheme="majorHAnsi" w:hAnsiTheme="majorHAnsi" w:cstheme="majorBidi"/>
          <w:color w:val="2F5496" w:themeColor="accent1" w:themeShade="BF"/>
          <w:sz w:val="28"/>
          <w:szCs w:val="28"/>
        </w:rPr>
        <w:t>Izby klientov</w:t>
      </w:r>
      <w:bookmarkEnd w:id="57"/>
      <w:r w:rsidRPr="00FB1B61">
        <w:rPr>
          <w:rFonts w:asciiTheme="majorHAnsi" w:hAnsiTheme="majorHAnsi" w:cstheme="majorBidi"/>
          <w:color w:val="2F5496" w:themeColor="accent1" w:themeShade="BF"/>
          <w:sz w:val="28"/>
          <w:szCs w:val="28"/>
        </w:rPr>
        <w:t xml:space="preserve"> </w:t>
      </w:r>
    </w:p>
    <w:p w14:paraId="56B988EB" w14:textId="68F040FA" w:rsidR="00FC5D79" w:rsidRPr="001B31C3" w:rsidRDefault="00FC5D79" w:rsidP="002275AD">
      <w:pPr>
        <w:pStyle w:val="Bezriadkovania"/>
        <w:spacing w:line="276" w:lineRule="auto"/>
        <w:jc w:val="both"/>
        <w:rPr>
          <w:rFonts w:ascii="Arial" w:hAnsi="Arial" w:cs="Arial"/>
        </w:rPr>
      </w:pPr>
    </w:p>
    <w:p w14:paraId="6605B588" w14:textId="5A3D8119" w:rsidR="000A061D" w:rsidRDefault="000A061D" w:rsidP="000A061D">
      <w:pPr>
        <w:spacing w:after="0" w:line="276" w:lineRule="auto"/>
        <w:contextualSpacing/>
        <w:jc w:val="both"/>
        <w:rPr>
          <w:rFonts w:ascii="Arial" w:eastAsia="Times New Roman" w:hAnsi="Arial" w:cs="Arial"/>
          <w:bCs/>
          <w:lang w:eastAsia="sk-SK"/>
        </w:rPr>
      </w:pPr>
      <w:r>
        <w:rPr>
          <w:rFonts w:ascii="Arial" w:eastAsia="Times New Roman" w:hAnsi="Arial" w:cs="Arial"/>
          <w:bCs/>
          <w:lang w:eastAsia="sk-SK"/>
        </w:rPr>
        <w:t xml:space="preserve">Okrem povinnosti zabezpečiť primerané vnútorné prostredie pre klientov zariadenie </w:t>
      </w:r>
      <w:r w:rsidR="007B112D">
        <w:rPr>
          <w:rFonts w:ascii="Arial" w:eastAsia="Times New Roman" w:hAnsi="Arial" w:cs="Arial"/>
          <w:bCs/>
          <w:lang w:eastAsia="sk-SK"/>
        </w:rPr>
        <w:t>je povinné</w:t>
      </w:r>
      <w:r>
        <w:rPr>
          <w:rFonts w:ascii="Arial" w:eastAsia="Times New Roman" w:hAnsi="Arial" w:cs="Arial"/>
          <w:bCs/>
          <w:lang w:eastAsia="sk-SK"/>
        </w:rPr>
        <w:t xml:space="preserve"> klientovi</w:t>
      </w:r>
      <w:r w:rsidRPr="00C477BA">
        <w:rPr>
          <w:rFonts w:ascii="Arial" w:eastAsia="Times New Roman" w:hAnsi="Arial" w:cs="Arial"/>
          <w:bCs/>
          <w:lang w:eastAsia="sk-SK"/>
        </w:rPr>
        <w:t xml:space="preserve">, ktorému sa poskytuje sociálna služba pobytovou formou, </w:t>
      </w:r>
      <w:r w:rsidR="007B112D">
        <w:rPr>
          <w:rFonts w:ascii="Arial" w:eastAsia="Times New Roman" w:hAnsi="Arial" w:cs="Arial"/>
          <w:bCs/>
          <w:lang w:eastAsia="sk-SK"/>
        </w:rPr>
        <w:t xml:space="preserve">zabezpečiť, ako aj </w:t>
      </w:r>
      <w:r>
        <w:rPr>
          <w:rFonts w:ascii="Arial" w:eastAsia="Times New Roman" w:hAnsi="Arial" w:cs="Arial"/>
          <w:bCs/>
          <w:lang w:eastAsia="sk-SK"/>
        </w:rPr>
        <w:t xml:space="preserve">umožniť </w:t>
      </w:r>
      <w:r w:rsidR="007B112D">
        <w:rPr>
          <w:rFonts w:ascii="Arial" w:eastAsia="Times New Roman" w:hAnsi="Arial" w:cs="Arial"/>
          <w:bCs/>
          <w:lang w:eastAsia="sk-SK"/>
        </w:rPr>
        <w:t xml:space="preserve">vybavenie </w:t>
      </w:r>
      <w:r w:rsidRPr="00C477BA">
        <w:rPr>
          <w:rFonts w:ascii="Arial" w:eastAsia="Times New Roman" w:hAnsi="Arial" w:cs="Arial"/>
          <w:bCs/>
          <w:lang w:eastAsia="sk-SK"/>
        </w:rPr>
        <w:t>priestor</w:t>
      </w:r>
      <w:r>
        <w:rPr>
          <w:rFonts w:ascii="Arial" w:eastAsia="Times New Roman" w:hAnsi="Arial" w:cs="Arial"/>
          <w:bCs/>
          <w:lang w:eastAsia="sk-SK"/>
        </w:rPr>
        <w:t>ov</w:t>
      </w:r>
      <w:r w:rsidRPr="00C477BA">
        <w:rPr>
          <w:rFonts w:ascii="Arial" w:eastAsia="Times New Roman" w:hAnsi="Arial" w:cs="Arial"/>
          <w:bCs/>
          <w:lang w:eastAsia="sk-SK"/>
        </w:rPr>
        <w:t xml:space="preserve"> izby vlastným</w:t>
      </w:r>
      <w:r w:rsidR="007B112D">
        <w:rPr>
          <w:rFonts w:ascii="Arial" w:eastAsia="Times New Roman" w:hAnsi="Arial" w:cs="Arial"/>
          <w:bCs/>
          <w:lang w:eastAsia="sk-SK"/>
        </w:rPr>
        <w:t>i predmetmi</w:t>
      </w:r>
      <w:r w:rsidRPr="00C477BA">
        <w:rPr>
          <w:rFonts w:ascii="Arial" w:eastAsia="Times New Roman" w:hAnsi="Arial" w:cs="Arial"/>
          <w:bCs/>
          <w:lang w:eastAsia="sk-SK"/>
        </w:rPr>
        <w:t xml:space="preserve">, tak aby </w:t>
      </w:r>
      <w:r w:rsidR="007B112D">
        <w:rPr>
          <w:rFonts w:ascii="Arial" w:eastAsia="Times New Roman" w:hAnsi="Arial" w:cs="Arial"/>
          <w:bCs/>
          <w:lang w:eastAsia="sk-SK"/>
        </w:rPr>
        <w:t xml:space="preserve">izba </w:t>
      </w:r>
      <w:r w:rsidRPr="00C477BA">
        <w:rPr>
          <w:rFonts w:ascii="Arial" w:eastAsia="Times New Roman" w:hAnsi="Arial" w:cs="Arial"/>
          <w:bCs/>
          <w:lang w:eastAsia="sk-SK"/>
        </w:rPr>
        <w:t>spĺňal</w:t>
      </w:r>
      <w:r w:rsidR="007B112D">
        <w:rPr>
          <w:rFonts w:ascii="Arial" w:eastAsia="Times New Roman" w:hAnsi="Arial" w:cs="Arial"/>
          <w:bCs/>
          <w:lang w:eastAsia="sk-SK"/>
        </w:rPr>
        <w:t>a</w:t>
      </w:r>
      <w:r w:rsidRPr="00C477BA">
        <w:rPr>
          <w:rFonts w:ascii="Arial" w:eastAsia="Times New Roman" w:hAnsi="Arial" w:cs="Arial"/>
          <w:bCs/>
          <w:lang w:eastAsia="sk-SK"/>
        </w:rPr>
        <w:t xml:space="preserve"> predpoklady na podporu jeho zdravia a bezpečia a neobmedzovalo iných prijímateľov sociálnych služieb</w:t>
      </w:r>
      <w:r>
        <w:rPr>
          <w:rStyle w:val="Odkaznapoznmkupodiarou"/>
          <w:rFonts w:ascii="Arial" w:eastAsia="Times New Roman" w:hAnsi="Arial" w:cs="Arial"/>
          <w:bCs/>
          <w:lang w:eastAsia="sk-SK"/>
        </w:rPr>
        <w:footnoteReference w:id="5"/>
      </w:r>
      <w:r>
        <w:rPr>
          <w:rFonts w:ascii="Arial" w:eastAsia="Times New Roman" w:hAnsi="Arial" w:cs="Arial"/>
          <w:bCs/>
          <w:lang w:eastAsia="sk-SK"/>
        </w:rPr>
        <w:t xml:space="preserve">, a teda umožniť tak individualizáciu izby klienta pre jeho potreby a zabezpečiť bezpečné uloženie osobných vecí klienta v izbe. </w:t>
      </w:r>
    </w:p>
    <w:p w14:paraId="43C5E07D" w14:textId="460E7753" w:rsidR="002275AD" w:rsidRDefault="002275AD" w:rsidP="002275AD">
      <w:pPr>
        <w:spacing w:after="0" w:line="276" w:lineRule="auto"/>
        <w:jc w:val="both"/>
        <w:rPr>
          <w:rFonts w:ascii="Arial" w:hAnsi="Arial" w:cs="Arial"/>
        </w:rPr>
      </w:pPr>
    </w:p>
    <w:p w14:paraId="2EE31061" w14:textId="3A048EAD" w:rsidR="00850627" w:rsidRDefault="000A061D" w:rsidP="002275AD">
      <w:pPr>
        <w:spacing w:after="0" w:line="276" w:lineRule="auto"/>
        <w:contextualSpacing/>
        <w:jc w:val="both"/>
        <w:rPr>
          <w:rFonts w:ascii="Arial" w:hAnsi="Arial" w:cs="Arial"/>
        </w:rPr>
      </w:pPr>
      <w:r>
        <w:rPr>
          <w:rFonts w:ascii="Arial" w:eastAsia="Times New Roman" w:hAnsi="Arial" w:cs="Arial"/>
          <w:bCs/>
          <w:lang w:eastAsia="sk-SK"/>
        </w:rPr>
        <w:t xml:space="preserve">Vo vzťahu k izbám klientov je zariadenie taktiež povinné dodržiavať požiadavky na plochu izby v ubytovacom zariadení, ustanovené Vyhláškou </w:t>
      </w:r>
      <w:r w:rsidRPr="008779E6">
        <w:rPr>
          <w:rFonts w:ascii="Arial" w:eastAsia="Times New Roman" w:hAnsi="Arial" w:cs="Arial"/>
          <w:bCs/>
          <w:lang w:eastAsia="sk-SK"/>
        </w:rPr>
        <w:t>Ministerstva zdravotníctva Slovenskej republiky</w:t>
      </w:r>
      <w:r>
        <w:rPr>
          <w:rFonts w:ascii="Arial" w:eastAsia="Times New Roman" w:hAnsi="Arial" w:cs="Arial"/>
          <w:bCs/>
          <w:lang w:eastAsia="sk-SK"/>
        </w:rPr>
        <w:t xml:space="preserve"> č. </w:t>
      </w:r>
      <w:r w:rsidRPr="008779E6">
        <w:rPr>
          <w:rFonts w:ascii="Arial" w:eastAsia="Times New Roman" w:hAnsi="Arial" w:cs="Arial"/>
          <w:bCs/>
          <w:lang w:eastAsia="sk-SK"/>
        </w:rPr>
        <w:t>259/2008 Z. z.</w:t>
      </w:r>
      <w:r>
        <w:rPr>
          <w:rFonts w:ascii="Arial" w:eastAsia="Times New Roman" w:hAnsi="Arial" w:cs="Arial"/>
          <w:bCs/>
          <w:lang w:eastAsia="sk-SK"/>
        </w:rPr>
        <w:t xml:space="preserve"> </w:t>
      </w:r>
      <w:r w:rsidRPr="008779E6">
        <w:rPr>
          <w:rFonts w:ascii="Arial" w:eastAsia="Times New Roman" w:hAnsi="Arial" w:cs="Arial"/>
          <w:bCs/>
          <w:lang w:eastAsia="sk-SK"/>
        </w:rPr>
        <w:t>z</w:t>
      </w:r>
      <w:r>
        <w:rPr>
          <w:rFonts w:ascii="Arial" w:eastAsia="Times New Roman" w:hAnsi="Arial" w:cs="Arial"/>
          <w:bCs/>
          <w:lang w:eastAsia="sk-SK"/>
        </w:rPr>
        <w:t>o dňa</w:t>
      </w:r>
      <w:r w:rsidRPr="008779E6">
        <w:rPr>
          <w:rFonts w:ascii="Arial" w:eastAsia="Times New Roman" w:hAnsi="Arial" w:cs="Arial"/>
          <w:bCs/>
          <w:lang w:eastAsia="sk-SK"/>
        </w:rPr>
        <w:t xml:space="preserve"> 18. júna 2008</w:t>
      </w:r>
      <w:r>
        <w:rPr>
          <w:rFonts w:ascii="Arial" w:eastAsia="Times New Roman" w:hAnsi="Arial" w:cs="Arial"/>
          <w:bCs/>
          <w:lang w:eastAsia="sk-SK"/>
        </w:rPr>
        <w:t xml:space="preserve"> </w:t>
      </w:r>
      <w:r w:rsidRPr="008779E6">
        <w:rPr>
          <w:rFonts w:ascii="Arial" w:eastAsia="Times New Roman" w:hAnsi="Arial" w:cs="Arial"/>
          <w:bCs/>
          <w:lang w:eastAsia="sk-SK"/>
        </w:rPr>
        <w:t>o podrobnostiach o požiadavkách na vnútorné prostredie budov a o minimálnych požiadavkách na byty nižšieho štandardu a na ubytovacie zariadenia</w:t>
      </w:r>
      <w:r w:rsidR="00837EFC">
        <w:rPr>
          <w:rFonts w:ascii="Arial" w:eastAsia="Times New Roman" w:hAnsi="Arial" w:cs="Arial"/>
          <w:bCs/>
          <w:lang w:eastAsia="sk-SK"/>
        </w:rPr>
        <w:t xml:space="preserve"> (ďalej len „Vyhláška MZ“)</w:t>
      </w:r>
      <w:r>
        <w:rPr>
          <w:rFonts w:ascii="Arial" w:eastAsia="Times New Roman" w:hAnsi="Arial" w:cs="Arial"/>
          <w:bCs/>
          <w:lang w:eastAsia="sk-SK"/>
        </w:rPr>
        <w:t xml:space="preserve">. </w:t>
      </w:r>
      <w:r w:rsidR="00CB39A1">
        <w:rPr>
          <w:rFonts w:ascii="Arial" w:hAnsi="Arial" w:cs="Arial"/>
        </w:rPr>
        <w:t>V zariadení sa nachádza 11 izieb</w:t>
      </w:r>
      <w:r w:rsidR="00755641">
        <w:rPr>
          <w:rFonts w:ascii="Arial" w:hAnsi="Arial" w:cs="Arial"/>
        </w:rPr>
        <w:t>,</w:t>
      </w:r>
      <w:r w:rsidR="00CB39A1">
        <w:rPr>
          <w:rFonts w:ascii="Arial" w:hAnsi="Arial" w:cs="Arial"/>
        </w:rPr>
        <w:t xml:space="preserve"> 3 jednolôžkové izby, 3 dvojlôžkové izby a 5 trojlôžkových izieb. Podľa vyjadrenia pani riaditeľky výmera na jedného klienta je v jednolôžkových 10m2 a v dvojlôžkových a trojlôžkových 8m2.</w:t>
      </w:r>
    </w:p>
    <w:p w14:paraId="200FB3B5" w14:textId="77777777" w:rsidR="00850627" w:rsidRDefault="00850627" w:rsidP="002275AD">
      <w:pPr>
        <w:spacing w:after="0" w:line="276" w:lineRule="auto"/>
        <w:contextualSpacing/>
        <w:jc w:val="both"/>
        <w:rPr>
          <w:rFonts w:ascii="Arial" w:hAnsi="Arial" w:cs="Arial"/>
        </w:rPr>
      </w:pPr>
    </w:p>
    <w:p w14:paraId="667EA150" w14:textId="2B13B2AB" w:rsidR="00850627" w:rsidRPr="0009229F" w:rsidRDefault="00850627" w:rsidP="00850627">
      <w:pPr>
        <w:spacing w:after="0" w:line="276" w:lineRule="auto"/>
        <w:contextualSpacing/>
        <w:jc w:val="both"/>
        <w:rPr>
          <w:rFonts w:ascii="Arial" w:eastAsia="Times New Roman" w:hAnsi="Arial" w:cs="Arial"/>
          <w:bCs/>
          <w:lang w:eastAsia="sk-SK"/>
        </w:rPr>
      </w:pPr>
      <w:r>
        <w:rPr>
          <w:rFonts w:ascii="Arial" w:eastAsia="Times New Roman" w:hAnsi="Arial" w:cs="Arial"/>
          <w:bCs/>
          <w:lang w:eastAsia="sk-SK"/>
        </w:rPr>
        <w:t xml:space="preserve">Vyhláška MZ ustanovuje požiadavku na plochu jednoposteľovej izby v ubytovacom zariadení </w:t>
      </w:r>
      <w:r w:rsidRPr="0009229F">
        <w:rPr>
          <w:rFonts w:ascii="Arial" w:eastAsia="Times New Roman" w:hAnsi="Arial" w:cs="Arial"/>
          <w:bCs/>
          <w:lang w:eastAsia="sk-SK"/>
        </w:rPr>
        <w:t>najmenej 10 m</w:t>
      </w:r>
      <w:r>
        <w:rPr>
          <w:rFonts w:ascii="Arial" w:eastAsia="Times New Roman" w:hAnsi="Arial" w:cs="Arial"/>
          <w:bCs/>
          <w:vertAlign w:val="superscript"/>
          <w:lang w:eastAsia="sk-SK"/>
        </w:rPr>
        <w:t>2</w:t>
      </w:r>
      <w:r>
        <w:rPr>
          <w:rFonts w:ascii="Arial" w:eastAsia="Times New Roman" w:hAnsi="Arial" w:cs="Arial"/>
          <w:bCs/>
          <w:lang w:eastAsia="sk-SK"/>
        </w:rPr>
        <w:t xml:space="preserve"> a pri viacposteľových izbách, s obmedzením najviac 3 ubytovaných osôb na izbu, </w:t>
      </w:r>
      <w:r w:rsidRPr="0009229F">
        <w:rPr>
          <w:rFonts w:ascii="Arial" w:eastAsia="Times New Roman" w:hAnsi="Arial" w:cs="Arial"/>
          <w:bCs/>
          <w:lang w:eastAsia="sk-SK"/>
        </w:rPr>
        <w:t>najmenej 8 m</w:t>
      </w:r>
      <w:r>
        <w:rPr>
          <w:rFonts w:ascii="Arial" w:eastAsia="Times New Roman" w:hAnsi="Arial" w:cs="Arial"/>
          <w:bCs/>
          <w:vertAlign w:val="superscript"/>
          <w:lang w:eastAsia="sk-SK"/>
        </w:rPr>
        <w:t>2</w:t>
      </w:r>
      <w:r>
        <w:rPr>
          <w:rFonts w:ascii="Arial" w:eastAsia="Times New Roman" w:hAnsi="Arial" w:cs="Arial"/>
          <w:bCs/>
          <w:lang w:eastAsia="sk-SK"/>
        </w:rPr>
        <w:t xml:space="preserve"> na </w:t>
      </w:r>
      <w:r w:rsidRPr="0009229F">
        <w:rPr>
          <w:rFonts w:ascii="Arial" w:eastAsia="Times New Roman" w:hAnsi="Arial" w:cs="Arial"/>
          <w:bCs/>
          <w:lang w:eastAsia="sk-SK"/>
        </w:rPr>
        <w:t>jedného ubytovaného</w:t>
      </w:r>
      <w:r>
        <w:rPr>
          <w:rFonts w:ascii="Arial" w:eastAsia="Times New Roman" w:hAnsi="Arial" w:cs="Arial"/>
          <w:bCs/>
          <w:lang w:eastAsia="sk-SK"/>
        </w:rPr>
        <w:t>.</w:t>
      </w:r>
      <w:r w:rsidR="00500D3E">
        <w:rPr>
          <w:rFonts w:ascii="Arial" w:eastAsia="Times New Roman" w:hAnsi="Arial" w:cs="Arial"/>
          <w:bCs/>
          <w:lang w:eastAsia="sk-SK"/>
        </w:rPr>
        <w:t xml:space="preserve"> </w:t>
      </w:r>
      <w:r>
        <w:rPr>
          <w:rFonts w:ascii="Arial" w:eastAsia="Times New Roman" w:hAnsi="Arial" w:cs="Arial"/>
          <w:bCs/>
          <w:lang w:eastAsia="sk-SK"/>
        </w:rPr>
        <w:t>Ubytovacia plocha izieb v zariadení teda spĺňa požiadavky stanovené Vyhláškou MZ.</w:t>
      </w:r>
    </w:p>
    <w:p w14:paraId="1195B37F" w14:textId="77777777" w:rsidR="002275AD" w:rsidRDefault="002275AD" w:rsidP="002275AD">
      <w:pPr>
        <w:spacing w:after="0" w:line="276" w:lineRule="auto"/>
        <w:jc w:val="both"/>
        <w:rPr>
          <w:rFonts w:ascii="Arial" w:hAnsi="Arial" w:cs="Arial"/>
        </w:rPr>
      </w:pPr>
    </w:p>
    <w:p w14:paraId="212F7C63" w14:textId="5DEAD9FD" w:rsidR="001E62C0" w:rsidRDefault="00CB39A1" w:rsidP="002275AD">
      <w:pPr>
        <w:spacing w:after="0" w:line="276" w:lineRule="auto"/>
        <w:jc w:val="both"/>
        <w:rPr>
          <w:rFonts w:ascii="Arial" w:hAnsi="Arial" w:cs="Arial"/>
        </w:rPr>
      </w:pPr>
      <w:r>
        <w:rPr>
          <w:rFonts w:ascii="Arial" w:hAnsi="Arial" w:cs="Arial"/>
        </w:rPr>
        <w:t>Monitorovac</w:t>
      </w:r>
      <w:r w:rsidR="002275AD">
        <w:rPr>
          <w:rFonts w:ascii="Arial" w:hAnsi="Arial" w:cs="Arial"/>
        </w:rPr>
        <w:t>í tím pri prehliadke zariadenia našiel</w:t>
      </w:r>
      <w:r w:rsidR="00FA1DAA">
        <w:rPr>
          <w:rFonts w:ascii="Arial" w:hAnsi="Arial" w:cs="Arial"/>
        </w:rPr>
        <w:t xml:space="preserve"> trojlôžkovú</w:t>
      </w:r>
      <w:r w:rsidR="001B31C3" w:rsidRPr="001B31C3">
        <w:rPr>
          <w:rFonts w:ascii="Arial" w:hAnsi="Arial" w:cs="Arial"/>
        </w:rPr>
        <w:t xml:space="preserve"> izbu, v</w:t>
      </w:r>
      <w:r w:rsidR="00FA1DAA">
        <w:rPr>
          <w:rFonts w:ascii="Arial" w:hAnsi="Arial" w:cs="Arial"/>
        </w:rPr>
        <w:t> </w:t>
      </w:r>
      <w:r w:rsidR="001B31C3" w:rsidRPr="001B31C3">
        <w:rPr>
          <w:rFonts w:ascii="Arial" w:hAnsi="Arial" w:cs="Arial"/>
        </w:rPr>
        <w:t>ktorej</w:t>
      </w:r>
      <w:r w:rsidR="00FA1DAA">
        <w:rPr>
          <w:rFonts w:ascii="Arial" w:hAnsi="Arial" w:cs="Arial"/>
        </w:rPr>
        <w:t xml:space="preserve"> sa nachádzali dve polohovateľné zdravotn</w:t>
      </w:r>
      <w:r w:rsidR="006568F3">
        <w:rPr>
          <w:rFonts w:ascii="Arial" w:hAnsi="Arial" w:cs="Arial"/>
        </w:rPr>
        <w:t>é</w:t>
      </w:r>
      <w:r w:rsidR="00FA1DAA">
        <w:rPr>
          <w:rFonts w:ascii="Arial" w:hAnsi="Arial" w:cs="Arial"/>
        </w:rPr>
        <w:t xml:space="preserve"> postele</w:t>
      </w:r>
      <w:r w:rsidR="001B31C3" w:rsidRPr="001B31C3">
        <w:rPr>
          <w:rFonts w:ascii="Arial" w:hAnsi="Arial" w:cs="Arial"/>
        </w:rPr>
        <w:t xml:space="preserve"> </w:t>
      </w:r>
      <w:r w:rsidR="00FA1DAA">
        <w:rPr>
          <w:rFonts w:ascii="Arial" w:hAnsi="Arial" w:cs="Arial"/>
        </w:rPr>
        <w:t>a na kraji pri stene</w:t>
      </w:r>
      <w:r w:rsidR="00FA1DAA" w:rsidRPr="001B31C3">
        <w:rPr>
          <w:rFonts w:ascii="Arial" w:hAnsi="Arial" w:cs="Arial"/>
        </w:rPr>
        <w:t xml:space="preserve"> </w:t>
      </w:r>
      <w:r w:rsidR="001B31C3" w:rsidRPr="001B31C3">
        <w:rPr>
          <w:rFonts w:ascii="Arial" w:hAnsi="Arial" w:cs="Arial"/>
        </w:rPr>
        <w:t>bola</w:t>
      </w:r>
      <w:r w:rsidR="00FA1DAA">
        <w:rPr>
          <w:rFonts w:ascii="Arial" w:hAnsi="Arial" w:cs="Arial"/>
        </w:rPr>
        <w:t xml:space="preserve"> </w:t>
      </w:r>
      <w:r w:rsidR="001B31C3" w:rsidRPr="001B31C3">
        <w:rPr>
          <w:rFonts w:ascii="Arial" w:hAnsi="Arial" w:cs="Arial"/>
        </w:rPr>
        <w:t>vyčlenená 1 stará obyčajná posteľ</w:t>
      </w:r>
      <w:r w:rsidR="002275AD">
        <w:rPr>
          <w:rFonts w:ascii="Arial" w:hAnsi="Arial" w:cs="Arial"/>
        </w:rPr>
        <w:t>.</w:t>
      </w:r>
      <w:r w:rsidR="00FA1DAA">
        <w:rPr>
          <w:rFonts w:ascii="Arial" w:hAnsi="Arial" w:cs="Arial"/>
        </w:rPr>
        <w:t xml:space="preserve"> Monitorovací tím na mieste konfrontoval pani riaditeľku s</w:t>
      </w:r>
      <w:r w:rsidR="00500D3E">
        <w:rPr>
          <w:rFonts w:ascii="Arial" w:hAnsi="Arial" w:cs="Arial"/>
        </w:rPr>
        <w:t> </w:t>
      </w:r>
      <w:r w:rsidR="00FA1DAA">
        <w:rPr>
          <w:rFonts w:ascii="Arial" w:hAnsi="Arial" w:cs="Arial"/>
        </w:rPr>
        <w:t>otázkou</w:t>
      </w:r>
      <w:r w:rsidR="00500D3E">
        <w:rPr>
          <w:rFonts w:ascii="Arial" w:hAnsi="Arial" w:cs="Arial"/>
        </w:rPr>
        <w:t>,</w:t>
      </w:r>
      <w:r w:rsidR="00FA1DAA">
        <w:rPr>
          <w:rFonts w:ascii="Arial" w:hAnsi="Arial" w:cs="Arial"/>
        </w:rPr>
        <w:t xml:space="preserve"> z akého dôvodu má klient inú posteľ ako všetci ostatní klienti v zariadení. </w:t>
      </w:r>
      <w:r w:rsidR="002275AD">
        <w:rPr>
          <w:rFonts w:ascii="Arial" w:hAnsi="Arial" w:cs="Arial"/>
        </w:rPr>
        <w:t>Pani r</w:t>
      </w:r>
      <w:r w:rsidR="001B31C3" w:rsidRPr="001B31C3">
        <w:rPr>
          <w:rFonts w:ascii="Arial" w:hAnsi="Arial" w:cs="Arial"/>
        </w:rPr>
        <w:t xml:space="preserve">iaditeľka </w:t>
      </w:r>
      <w:r w:rsidR="002275AD">
        <w:rPr>
          <w:rFonts w:ascii="Arial" w:hAnsi="Arial" w:cs="Arial"/>
        </w:rPr>
        <w:t xml:space="preserve">ako vysvetlenie </w:t>
      </w:r>
      <w:r w:rsidR="001B31C3" w:rsidRPr="001B31C3">
        <w:rPr>
          <w:rFonts w:ascii="Arial" w:hAnsi="Arial" w:cs="Arial"/>
        </w:rPr>
        <w:t xml:space="preserve">uviedla, že </w:t>
      </w:r>
      <w:r w:rsidR="006568F3">
        <w:rPr>
          <w:rFonts w:ascii="Arial" w:hAnsi="Arial" w:cs="Arial"/>
        </w:rPr>
        <w:t>„ide</w:t>
      </w:r>
      <w:r w:rsidR="001B31C3" w:rsidRPr="001B31C3">
        <w:rPr>
          <w:rFonts w:ascii="Arial" w:hAnsi="Arial" w:cs="Arial"/>
        </w:rPr>
        <w:t xml:space="preserve"> </w:t>
      </w:r>
      <w:r w:rsidR="008632E0">
        <w:rPr>
          <w:rFonts w:ascii="Arial" w:hAnsi="Arial" w:cs="Arial"/>
        </w:rPr>
        <w:t>k</w:t>
      </w:r>
      <w:r w:rsidR="001B31C3" w:rsidRPr="001B31C3">
        <w:rPr>
          <w:rFonts w:ascii="Arial" w:hAnsi="Arial" w:cs="Arial"/>
        </w:rPr>
        <w:t>lienta, ktorý je dlžníkom</w:t>
      </w:r>
      <w:r w:rsidR="002275AD">
        <w:rPr>
          <w:rFonts w:ascii="Arial" w:hAnsi="Arial" w:cs="Arial"/>
        </w:rPr>
        <w:t>,</w:t>
      </w:r>
      <w:r w:rsidR="00FA1DAA">
        <w:rPr>
          <w:rFonts w:ascii="Arial" w:hAnsi="Arial" w:cs="Arial"/>
        </w:rPr>
        <w:t xml:space="preserve"> konkrétne</w:t>
      </w:r>
      <w:r w:rsidR="002275AD">
        <w:rPr>
          <w:rFonts w:ascii="Arial" w:hAnsi="Arial" w:cs="Arial"/>
        </w:rPr>
        <w:t xml:space="preserve"> </w:t>
      </w:r>
      <w:r w:rsidR="00FA1DAA">
        <w:rPr>
          <w:rFonts w:ascii="Arial" w:hAnsi="Arial" w:cs="Arial"/>
        </w:rPr>
        <w:t>ide o</w:t>
      </w:r>
      <w:r w:rsidR="001B31C3" w:rsidRPr="001B31C3">
        <w:rPr>
          <w:rFonts w:ascii="Arial" w:hAnsi="Arial" w:cs="Arial"/>
        </w:rPr>
        <w:t xml:space="preserve"> bezdomov</w:t>
      </w:r>
      <w:r w:rsidR="00FA1DAA">
        <w:rPr>
          <w:rFonts w:ascii="Arial" w:hAnsi="Arial" w:cs="Arial"/>
        </w:rPr>
        <w:t>ca</w:t>
      </w:r>
      <w:r w:rsidR="002275AD">
        <w:rPr>
          <w:rFonts w:ascii="Arial" w:hAnsi="Arial" w:cs="Arial"/>
        </w:rPr>
        <w:t>,</w:t>
      </w:r>
      <w:r w:rsidR="00FA1DAA">
        <w:rPr>
          <w:rFonts w:ascii="Arial" w:hAnsi="Arial" w:cs="Arial"/>
        </w:rPr>
        <w:t xml:space="preserve"> ktorý</w:t>
      </w:r>
      <w:r w:rsidR="002275AD">
        <w:rPr>
          <w:rFonts w:ascii="Arial" w:hAnsi="Arial" w:cs="Arial"/>
        </w:rPr>
        <w:t xml:space="preserve"> nemá príbuzných</w:t>
      </w:r>
      <w:r w:rsidR="001B31C3" w:rsidRPr="001B31C3">
        <w:rPr>
          <w:rFonts w:ascii="Arial" w:hAnsi="Arial" w:cs="Arial"/>
        </w:rPr>
        <w:t xml:space="preserve"> a vonku by mu bolo horšie</w:t>
      </w:r>
      <w:r w:rsidR="00FA1DAA">
        <w:rPr>
          <w:rFonts w:ascii="Arial" w:hAnsi="Arial" w:cs="Arial"/>
        </w:rPr>
        <w:t xml:space="preserve"> ako mu je tu</w:t>
      </w:r>
      <w:r w:rsidR="006568F3">
        <w:rPr>
          <w:rFonts w:ascii="Arial" w:hAnsi="Arial" w:cs="Arial"/>
        </w:rPr>
        <w:t>“</w:t>
      </w:r>
      <w:r w:rsidR="002275AD">
        <w:rPr>
          <w:rFonts w:ascii="Arial" w:hAnsi="Arial" w:cs="Arial"/>
        </w:rPr>
        <w:t xml:space="preserve">. </w:t>
      </w:r>
    </w:p>
    <w:p w14:paraId="2D346B9C" w14:textId="4F110AE6" w:rsidR="001E62C0" w:rsidRDefault="001E62C0" w:rsidP="002275AD">
      <w:pPr>
        <w:spacing w:after="0" w:line="276" w:lineRule="auto"/>
        <w:jc w:val="both"/>
        <w:rPr>
          <w:rFonts w:ascii="Arial" w:hAnsi="Arial" w:cs="Arial"/>
        </w:rPr>
      </w:pPr>
    </w:p>
    <w:p w14:paraId="5BDC017B" w14:textId="3FDB792B" w:rsidR="001E62C0" w:rsidRPr="001E62C0" w:rsidRDefault="001E62C0" w:rsidP="001E62C0">
      <w:pPr>
        <w:spacing w:after="0" w:line="276" w:lineRule="auto"/>
        <w:jc w:val="both"/>
        <w:rPr>
          <w:rFonts w:ascii="Arial" w:hAnsi="Arial" w:cs="Arial"/>
        </w:rPr>
      </w:pPr>
      <w:r>
        <w:rPr>
          <w:rFonts w:ascii="Arial" w:hAnsi="Arial" w:cs="Arial"/>
        </w:rPr>
        <w:lastRenderedPageBreak/>
        <w:t xml:space="preserve">V zmysle článku 5 Dohovoru sú si </w:t>
      </w:r>
      <w:r w:rsidRPr="001E62C0">
        <w:rPr>
          <w:rFonts w:ascii="Arial" w:hAnsi="Arial" w:cs="Arial"/>
        </w:rPr>
        <w:t>všetky osoby</w:t>
      </w:r>
      <w:r>
        <w:rPr>
          <w:rFonts w:ascii="Arial" w:hAnsi="Arial" w:cs="Arial"/>
        </w:rPr>
        <w:t xml:space="preserve"> </w:t>
      </w:r>
      <w:r w:rsidRPr="001E62C0">
        <w:rPr>
          <w:rFonts w:ascii="Arial" w:hAnsi="Arial" w:cs="Arial"/>
        </w:rPr>
        <w:t>rovné pred zákonom a</w:t>
      </w:r>
      <w:r>
        <w:rPr>
          <w:rFonts w:ascii="Arial" w:hAnsi="Arial" w:cs="Arial"/>
        </w:rPr>
        <w:t> </w:t>
      </w:r>
      <w:r w:rsidRPr="001E62C0">
        <w:rPr>
          <w:rFonts w:ascii="Arial" w:hAnsi="Arial" w:cs="Arial"/>
        </w:rPr>
        <w:t>majú</w:t>
      </w:r>
      <w:r>
        <w:rPr>
          <w:rFonts w:ascii="Arial" w:hAnsi="Arial" w:cs="Arial"/>
        </w:rPr>
        <w:t xml:space="preserve"> </w:t>
      </w:r>
      <w:r w:rsidRPr="001E62C0">
        <w:rPr>
          <w:rFonts w:ascii="Arial" w:hAnsi="Arial" w:cs="Arial"/>
        </w:rPr>
        <w:t>nárok na</w:t>
      </w:r>
      <w:r>
        <w:rPr>
          <w:rFonts w:ascii="Arial" w:hAnsi="Arial" w:cs="Arial"/>
        </w:rPr>
        <w:t xml:space="preserve"> </w:t>
      </w:r>
      <w:r w:rsidRPr="001E62C0">
        <w:rPr>
          <w:rFonts w:ascii="Arial" w:hAnsi="Arial" w:cs="Arial"/>
        </w:rPr>
        <w:t>rovnakú ochranu a na rovnaký úžitok zo zákona bez</w:t>
      </w:r>
      <w:r>
        <w:rPr>
          <w:rFonts w:ascii="Arial" w:hAnsi="Arial" w:cs="Arial"/>
        </w:rPr>
        <w:t xml:space="preserve"> </w:t>
      </w:r>
      <w:r w:rsidRPr="001E62C0">
        <w:rPr>
          <w:rFonts w:ascii="Arial" w:hAnsi="Arial" w:cs="Arial"/>
        </w:rPr>
        <w:t>akejko</w:t>
      </w:r>
      <w:r w:rsidRPr="001E62C0">
        <w:rPr>
          <w:rFonts w:ascii="Arial" w:hAnsi="Arial" w:cs="Arial" w:hint="cs"/>
        </w:rPr>
        <w:t>ľ</w:t>
      </w:r>
      <w:r w:rsidRPr="001E62C0">
        <w:rPr>
          <w:rFonts w:ascii="Arial" w:hAnsi="Arial" w:cs="Arial"/>
        </w:rPr>
        <w:t>vek diskriminácie.</w:t>
      </w:r>
      <w:r>
        <w:rPr>
          <w:rFonts w:ascii="Arial" w:hAnsi="Arial" w:cs="Arial"/>
        </w:rPr>
        <w:t xml:space="preserve"> </w:t>
      </w:r>
      <w:r w:rsidR="009D2A23">
        <w:rPr>
          <w:rFonts w:ascii="Arial" w:hAnsi="Arial" w:cs="Arial"/>
        </w:rPr>
        <w:t>Zabezpečenie nižšieho komfortu pre klienta zo strany zariadenia z dôvodu, že je dlžníkom a nemá ani príbuzných, ktorí by za neho dlh uhradili, je diskriminačné a je porušením článku 5 Dohovoru.</w:t>
      </w:r>
    </w:p>
    <w:p w14:paraId="6548FB9E" w14:textId="77777777" w:rsidR="001E62C0" w:rsidRDefault="001E62C0" w:rsidP="002275AD">
      <w:pPr>
        <w:spacing w:after="0" w:line="276" w:lineRule="auto"/>
        <w:jc w:val="both"/>
        <w:rPr>
          <w:rFonts w:ascii="Arial" w:hAnsi="Arial" w:cs="Arial"/>
        </w:rPr>
      </w:pPr>
    </w:p>
    <w:p w14:paraId="6CB64636" w14:textId="233A22D2" w:rsidR="0020049C" w:rsidRDefault="002275AD" w:rsidP="002275AD">
      <w:pPr>
        <w:spacing w:after="0" w:line="276" w:lineRule="auto"/>
        <w:jc w:val="both"/>
        <w:rPr>
          <w:rFonts w:ascii="Arial" w:hAnsi="Arial" w:cs="Arial"/>
        </w:rPr>
      </w:pPr>
      <w:r>
        <w:rPr>
          <w:rFonts w:ascii="Arial" w:hAnsi="Arial" w:cs="Arial"/>
        </w:rPr>
        <w:t xml:space="preserve">Monitorovací tím priamo na </w:t>
      </w:r>
      <w:r w:rsidR="001B31C3" w:rsidRPr="001B31C3">
        <w:rPr>
          <w:rFonts w:ascii="Arial" w:hAnsi="Arial" w:cs="Arial"/>
        </w:rPr>
        <w:t>mieste oboznámil</w:t>
      </w:r>
      <w:r>
        <w:rPr>
          <w:rFonts w:ascii="Arial" w:hAnsi="Arial" w:cs="Arial"/>
        </w:rPr>
        <w:t xml:space="preserve"> pani riaditeľku</w:t>
      </w:r>
      <w:r w:rsidR="001B31C3" w:rsidRPr="001B31C3">
        <w:rPr>
          <w:rFonts w:ascii="Arial" w:hAnsi="Arial" w:cs="Arial"/>
        </w:rPr>
        <w:t xml:space="preserve"> s tým, že všetci klienti majú </w:t>
      </w:r>
      <w:r w:rsidR="00F80ECF">
        <w:rPr>
          <w:rFonts w:ascii="Arial" w:hAnsi="Arial" w:cs="Arial"/>
        </w:rPr>
        <w:t xml:space="preserve">právo na </w:t>
      </w:r>
      <w:r w:rsidR="001B31C3" w:rsidRPr="001B31C3">
        <w:rPr>
          <w:rFonts w:ascii="Arial" w:hAnsi="Arial" w:cs="Arial"/>
        </w:rPr>
        <w:t>rovnaké zaobchádzanie</w:t>
      </w:r>
      <w:r w:rsidR="00F80ECF">
        <w:rPr>
          <w:rFonts w:ascii="Arial" w:hAnsi="Arial" w:cs="Arial"/>
        </w:rPr>
        <w:t xml:space="preserve"> a nediskrimináciu a vyzval pani riaditeľku na riešenie predmetnej situácie a nápravu</w:t>
      </w:r>
      <w:r>
        <w:rPr>
          <w:rFonts w:ascii="Arial" w:hAnsi="Arial" w:cs="Arial"/>
        </w:rPr>
        <w:t>.</w:t>
      </w:r>
      <w:r w:rsidR="00F80ECF">
        <w:rPr>
          <w:rFonts w:ascii="Arial" w:hAnsi="Arial" w:cs="Arial"/>
        </w:rPr>
        <w:t xml:space="preserve"> Pani riaditeľka </w:t>
      </w:r>
      <w:r w:rsidR="001B31C3" w:rsidRPr="005257BC">
        <w:rPr>
          <w:rFonts w:ascii="Arial" w:hAnsi="Arial" w:cs="Arial"/>
        </w:rPr>
        <w:t xml:space="preserve">uviedla, </w:t>
      </w:r>
      <w:r w:rsidR="006568F3">
        <w:rPr>
          <w:rFonts w:ascii="Arial" w:hAnsi="Arial" w:cs="Arial"/>
        </w:rPr>
        <w:t>„</w:t>
      </w:r>
      <w:r w:rsidR="001B31C3" w:rsidRPr="005257BC">
        <w:rPr>
          <w:rFonts w:ascii="Arial" w:hAnsi="Arial" w:cs="Arial"/>
        </w:rPr>
        <w:t>že sa na to pozrie</w:t>
      </w:r>
      <w:r w:rsidR="006568F3">
        <w:rPr>
          <w:rFonts w:ascii="Arial" w:hAnsi="Arial" w:cs="Arial"/>
        </w:rPr>
        <w:t>“</w:t>
      </w:r>
      <w:r w:rsidR="00F80ECF">
        <w:rPr>
          <w:rFonts w:ascii="Arial" w:hAnsi="Arial" w:cs="Arial"/>
        </w:rPr>
        <w:t>. Do dnešného dňa</w:t>
      </w:r>
      <w:r w:rsidR="006568F3">
        <w:rPr>
          <w:rFonts w:ascii="Arial" w:hAnsi="Arial" w:cs="Arial"/>
        </w:rPr>
        <w:t xml:space="preserve"> aj po viacerých urgenciách</w:t>
      </w:r>
      <w:r w:rsidR="00F80ECF">
        <w:rPr>
          <w:rFonts w:ascii="Arial" w:hAnsi="Arial" w:cs="Arial"/>
        </w:rPr>
        <w:t xml:space="preserve"> však neoznámila Úradu komisára pre osoby so zdravotným postihnutím či k náprave došlo alebo nie.</w:t>
      </w:r>
    </w:p>
    <w:p w14:paraId="136C185E" w14:textId="6C0EE87B" w:rsidR="00E80FDB" w:rsidRDefault="00E80FDB" w:rsidP="002275AD">
      <w:pPr>
        <w:spacing w:after="0" w:line="276" w:lineRule="auto"/>
        <w:jc w:val="both"/>
        <w:rPr>
          <w:rFonts w:ascii="Arial" w:hAnsi="Arial" w:cs="Arial"/>
        </w:rPr>
      </w:pPr>
    </w:p>
    <w:p w14:paraId="636F273E" w14:textId="509B62F9" w:rsidR="00E80FDB" w:rsidRDefault="00500D3E" w:rsidP="002275AD">
      <w:pPr>
        <w:spacing w:after="0" w:line="276" w:lineRule="auto"/>
        <w:jc w:val="both"/>
        <w:rPr>
          <w:rFonts w:ascii="Arial" w:hAnsi="Arial" w:cs="Arial"/>
        </w:rPr>
      </w:pPr>
      <w:r w:rsidRPr="00E80FDB">
        <w:rPr>
          <w:rFonts w:ascii="Arial" w:hAnsi="Arial" w:cs="Arial"/>
          <w:noProof/>
        </w:rPr>
        <w:drawing>
          <wp:anchor distT="0" distB="0" distL="114300" distR="114300" simplePos="0" relativeHeight="251661312" behindDoc="0" locked="0" layoutInCell="1" allowOverlap="1" wp14:anchorId="6977B496" wp14:editId="46B5C74E">
            <wp:simplePos x="0" y="0"/>
            <wp:positionH relativeFrom="page">
              <wp:posOffset>3649545</wp:posOffset>
            </wp:positionH>
            <wp:positionV relativeFrom="paragraph">
              <wp:posOffset>278566</wp:posOffset>
            </wp:positionV>
            <wp:extent cx="3466066" cy="2924971"/>
            <wp:effectExtent l="3810" t="0" r="5080" b="5080"/>
            <wp:wrapNone/>
            <wp:docPr id="12" name="Picture 4" descr="A dining room table&#10;&#10;Description automatically generated">
              <a:extLst xmlns:a="http://schemas.openxmlformats.org/drawingml/2006/main">
                <a:ext uri="{FF2B5EF4-FFF2-40B4-BE49-F238E27FC236}">
                  <a16:creationId xmlns:a16="http://schemas.microsoft.com/office/drawing/2014/main" id="{1E935242-F7BF-824E-8DDA-3ED443F8C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ning room table&#10;&#10;Description automatically generated">
                      <a:extLst>
                        <a:ext uri="{FF2B5EF4-FFF2-40B4-BE49-F238E27FC236}">
                          <a16:creationId xmlns:a16="http://schemas.microsoft.com/office/drawing/2014/main" id="{1E935242-F7BF-824E-8DDA-3ED443F8C7D2}"/>
                        </a:ext>
                      </a:extLst>
                    </pic:cNvPr>
                    <pic:cNvPicPr>
                      <a:picLocks noChangeAspect="1"/>
                    </pic:cNvPicPr>
                  </pic:nvPicPr>
                  <pic:blipFill rotWithShape="1">
                    <a:blip r:embed="rId18">
                      <a:extLst>
                        <a:ext uri="{28A0092B-C50C-407E-A947-70E740481C1C}">
                          <a14:useLocalDpi xmlns:a14="http://schemas.microsoft.com/office/drawing/2010/main" val="0"/>
                        </a:ext>
                      </a:extLst>
                    </a:blip>
                    <a:srcRect t="24930" b="10792"/>
                    <a:stretch/>
                  </pic:blipFill>
                  <pic:spPr>
                    <a:xfrm rot="16200000">
                      <a:off x="0" y="0"/>
                      <a:ext cx="3522876" cy="2972912"/>
                    </a:xfrm>
                    <a:prstGeom prst="rect">
                      <a:avLst/>
                    </a:prstGeom>
                  </pic:spPr>
                </pic:pic>
              </a:graphicData>
            </a:graphic>
            <wp14:sizeRelH relativeFrom="margin">
              <wp14:pctWidth>0</wp14:pctWidth>
            </wp14:sizeRelH>
            <wp14:sizeRelV relativeFrom="margin">
              <wp14:pctHeight>0</wp14:pctHeight>
            </wp14:sizeRelV>
          </wp:anchor>
        </w:drawing>
      </w:r>
      <w:r w:rsidR="00592F39">
        <w:rPr>
          <w:noProof/>
        </w:rPr>
        <w:drawing>
          <wp:inline distT="0" distB="0" distL="0" distR="0" wp14:anchorId="68A5E1A0" wp14:editId="3A298ED9">
            <wp:extent cx="2826385" cy="3525626"/>
            <wp:effectExtent l="0" t="0" r="0" b="0"/>
            <wp:docPr id="19" name="Obrázok 16" descr="A picture containing indoor, floor, wal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6" descr="A picture containing indoor, floor, wall, b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225" cy="3534158"/>
                    </a:xfrm>
                    <a:prstGeom prst="rect">
                      <a:avLst/>
                    </a:prstGeom>
                    <a:noFill/>
                    <a:ln>
                      <a:noFill/>
                    </a:ln>
                  </pic:spPr>
                </pic:pic>
              </a:graphicData>
            </a:graphic>
          </wp:inline>
        </w:drawing>
      </w:r>
      <w:r>
        <w:rPr>
          <w:rFonts w:ascii="Arial" w:hAnsi="Arial" w:cs="Arial"/>
        </w:rPr>
        <w:t xml:space="preserve">   </w:t>
      </w:r>
    </w:p>
    <w:p w14:paraId="0178A75E" w14:textId="767668C6" w:rsidR="00E80FDB" w:rsidRDefault="00592F39" w:rsidP="002275AD">
      <w:pPr>
        <w:spacing w:after="0" w:line="276" w:lineRule="auto"/>
        <w:jc w:val="both"/>
        <w:rPr>
          <w:rFonts w:ascii="Arial" w:hAnsi="Arial" w:cs="Arial"/>
        </w:rPr>
      </w:pPr>
      <w:r>
        <w:rPr>
          <w:rFonts w:ascii="Arial" w:hAnsi="Arial" w:cs="Arial"/>
          <w:i/>
          <w:iCs/>
          <w:sz w:val="18"/>
          <w:szCs w:val="18"/>
        </w:rPr>
        <w:t xml:space="preserve">Obr. č. 10 Posteľ dotknutého klienta </w:t>
      </w:r>
      <w:r>
        <w:rPr>
          <w:rFonts w:ascii="Arial" w:hAnsi="Arial" w:cs="Arial"/>
          <w:i/>
          <w:iCs/>
          <w:sz w:val="18"/>
          <w:szCs w:val="18"/>
        </w:rPr>
        <w:tab/>
      </w:r>
      <w:r>
        <w:rPr>
          <w:rFonts w:ascii="Arial" w:hAnsi="Arial" w:cs="Arial"/>
          <w:i/>
          <w:iCs/>
          <w:sz w:val="18"/>
          <w:szCs w:val="18"/>
        </w:rPr>
        <w:tab/>
      </w:r>
      <w:r>
        <w:rPr>
          <w:rFonts w:ascii="Arial" w:hAnsi="Arial" w:cs="Arial"/>
          <w:i/>
          <w:iCs/>
          <w:sz w:val="18"/>
          <w:szCs w:val="18"/>
        </w:rPr>
        <w:tab/>
        <w:t>Obr. č. 11 Typ postele ostatných klientov</w:t>
      </w:r>
    </w:p>
    <w:p w14:paraId="379E6CA4" w14:textId="77777777" w:rsidR="00592F39" w:rsidRDefault="00592F39" w:rsidP="002275AD">
      <w:pPr>
        <w:spacing w:after="0" w:line="276" w:lineRule="auto"/>
        <w:jc w:val="both"/>
        <w:rPr>
          <w:rFonts w:ascii="Arial" w:hAnsi="Arial" w:cs="Arial"/>
        </w:rPr>
      </w:pPr>
    </w:p>
    <w:p w14:paraId="2D1D1788" w14:textId="13CA16ED" w:rsidR="00861DD9" w:rsidRDefault="00861DD9" w:rsidP="00861DD9">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78091586" w14:textId="56E10B4C" w:rsidR="00955B72" w:rsidRPr="00955B72" w:rsidRDefault="0020049C" w:rsidP="00861DD9">
      <w:pPr>
        <w:spacing w:after="0" w:line="276" w:lineRule="auto"/>
        <w:ind w:left="360"/>
        <w:contextualSpacing/>
        <w:jc w:val="both"/>
        <w:rPr>
          <w:rFonts w:ascii="Arial" w:hAnsi="Arial" w:cs="Arial"/>
          <w:b/>
          <w:i/>
          <w:iCs/>
        </w:rPr>
      </w:pPr>
      <w:r>
        <w:rPr>
          <w:rFonts w:ascii="Arial" w:hAnsi="Arial" w:cs="Arial"/>
          <w:b/>
          <w:i/>
          <w:iCs/>
        </w:rPr>
        <w:t>Bezodkladne zabezpečiť dotknutému klientovi rovnak</w:t>
      </w:r>
      <w:r w:rsidR="000B06DE">
        <w:rPr>
          <w:rFonts w:ascii="Arial" w:hAnsi="Arial" w:cs="Arial"/>
          <w:b/>
          <w:i/>
          <w:iCs/>
        </w:rPr>
        <w:t>é</w:t>
      </w:r>
      <w:r>
        <w:rPr>
          <w:rFonts w:ascii="Arial" w:hAnsi="Arial" w:cs="Arial"/>
          <w:b/>
          <w:i/>
          <w:iCs/>
        </w:rPr>
        <w:t xml:space="preserve"> </w:t>
      </w:r>
      <w:r w:rsidR="000B06DE">
        <w:rPr>
          <w:rFonts w:ascii="Arial" w:hAnsi="Arial" w:cs="Arial"/>
          <w:b/>
          <w:i/>
          <w:iCs/>
        </w:rPr>
        <w:t>životné podmienky na ubytovanie aké</w:t>
      </w:r>
      <w:r>
        <w:rPr>
          <w:rFonts w:ascii="Arial" w:hAnsi="Arial" w:cs="Arial"/>
          <w:b/>
          <w:i/>
          <w:iCs/>
        </w:rPr>
        <w:t xml:space="preserve"> majú ostatní klienti.</w:t>
      </w:r>
      <w:r w:rsidRPr="0020049C">
        <w:rPr>
          <w:rFonts w:ascii="Arial" w:hAnsi="Arial" w:cs="Arial"/>
          <w:b/>
          <w:i/>
          <w:iCs/>
        </w:rPr>
        <w:t xml:space="preserve"> </w:t>
      </w:r>
    </w:p>
    <w:p w14:paraId="704A4842" w14:textId="3598DF95" w:rsidR="00861DD9" w:rsidRDefault="00861DD9" w:rsidP="0020049C">
      <w:pPr>
        <w:spacing w:after="0" w:line="276" w:lineRule="auto"/>
        <w:ind w:firstLine="360"/>
        <w:contextualSpacing/>
        <w:jc w:val="both"/>
        <w:rPr>
          <w:rFonts w:ascii="Arial" w:hAnsi="Arial" w:cs="Arial"/>
          <w:bCs/>
          <w:i/>
          <w:iCs/>
        </w:rPr>
      </w:pPr>
      <w:r w:rsidRPr="009E64A4">
        <w:rPr>
          <w:rFonts w:ascii="Arial" w:hAnsi="Arial" w:cs="Arial"/>
          <w:bCs/>
          <w:i/>
          <w:iCs/>
        </w:rPr>
        <w:t>Termín plnenia: ihneď</w:t>
      </w:r>
    </w:p>
    <w:p w14:paraId="44C629DA" w14:textId="77777777" w:rsidR="0020049C" w:rsidRDefault="0020049C" w:rsidP="0020049C">
      <w:pPr>
        <w:spacing w:after="0" w:line="276" w:lineRule="auto"/>
        <w:ind w:firstLine="360"/>
        <w:contextualSpacing/>
        <w:jc w:val="both"/>
        <w:rPr>
          <w:rFonts w:ascii="Arial" w:hAnsi="Arial" w:cs="Arial"/>
          <w:bCs/>
          <w:i/>
          <w:iCs/>
        </w:rPr>
      </w:pPr>
    </w:p>
    <w:p w14:paraId="68FB6E3D" w14:textId="77777777" w:rsidR="0020049C" w:rsidRDefault="0020049C" w:rsidP="0020049C">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10C11B44" w14:textId="6A8F9FA0" w:rsidR="0020049C" w:rsidRPr="00955B72" w:rsidRDefault="0020049C" w:rsidP="0020049C">
      <w:pPr>
        <w:spacing w:after="0" w:line="276" w:lineRule="auto"/>
        <w:ind w:left="360"/>
        <w:contextualSpacing/>
        <w:jc w:val="both"/>
        <w:rPr>
          <w:rFonts w:ascii="Arial" w:hAnsi="Arial" w:cs="Arial"/>
          <w:b/>
          <w:i/>
          <w:iCs/>
        </w:rPr>
      </w:pPr>
      <w:r>
        <w:rPr>
          <w:rFonts w:ascii="Arial" w:hAnsi="Arial" w:cs="Arial"/>
          <w:b/>
          <w:i/>
          <w:iCs/>
        </w:rPr>
        <w:t xml:space="preserve">Pri </w:t>
      </w:r>
      <w:r w:rsidR="000B06DE">
        <w:rPr>
          <w:rFonts w:ascii="Arial" w:hAnsi="Arial" w:cs="Arial"/>
          <w:b/>
          <w:i/>
          <w:iCs/>
        </w:rPr>
        <w:t xml:space="preserve">poskytovaní sociálnej služby a </w:t>
      </w:r>
      <w:r>
        <w:rPr>
          <w:rFonts w:ascii="Arial" w:hAnsi="Arial" w:cs="Arial"/>
          <w:b/>
          <w:i/>
          <w:iCs/>
        </w:rPr>
        <w:t>zaobchádzaní s klientmi uplatňovať princíp rovnakého zaobchádzania a nediskriminácie u všetkých klientov.</w:t>
      </w:r>
    </w:p>
    <w:p w14:paraId="5B3FB1E7" w14:textId="77777777" w:rsidR="0020049C" w:rsidRPr="00CB39A1" w:rsidRDefault="0020049C" w:rsidP="0020049C">
      <w:pPr>
        <w:spacing w:after="0" w:line="276" w:lineRule="auto"/>
        <w:ind w:firstLine="360"/>
        <w:contextualSpacing/>
        <w:jc w:val="both"/>
        <w:rPr>
          <w:rFonts w:ascii="Arial" w:hAnsi="Arial" w:cs="Arial"/>
          <w:bCs/>
          <w:i/>
          <w:iCs/>
        </w:rPr>
      </w:pPr>
      <w:r w:rsidRPr="009E64A4">
        <w:rPr>
          <w:rFonts w:ascii="Arial" w:hAnsi="Arial" w:cs="Arial"/>
          <w:bCs/>
          <w:i/>
          <w:iCs/>
        </w:rPr>
        <w:t>Termín plnenia: ihneď</w:t>
      </w:r>
    </w:p>
    <w:p w14:paraId="01B077AA" w14:textId="77777777" w:rsidR="0052576C" w:rsidRDefault="0052576C" w:rsidP="00C3762B">
      <w:pPr>
        <w:spacing w:after="0" w:line="276" w:lineRule="auto"/>
        <w:jc w:val="both"/>
        <w:rPr>
          <w:rFonts w:ascii="Arial" w:hAnsi="Arial" w:cs="Arial"/>
        </w:rPr>
      </w:pPr>
    </w:p>
    <w:p w14:paraId="1BA83841" w14:textId="314EEAED" w:rsidR="00955B72" w:rsidRDefault="00955B72" w:rsidP="00C3762B">
      <w:pPr>
        <w:spacing w:after="0" w:line="276" w:lineRule="auto"/>
        <w:jc w:val="both"/>
        <w:rPr>
          <w:rFonts w:ascii="Arial" w:hAnsi="Arial" w:cs="Arial"/>
        </w:rPr>
      </w:pPr>
      <w:r>
        <w:rPr>
          <w:rFonts w:ascii="Arial" w:hAnsi="Arial" w:cs="Arial"/>
        </w:rPr>
        <w:t>Zariadenie nemá š</w:t>
      </w:r>
      <w:r w:rsidR="00861DD9" w:rsidRPr="001B31C3">
        <w:rPr>
          <w:rFonts w:ascii="Arial" w:hAnsi="Arial" w:cs="Arial"/>
        </w:rPr>
        <w:t>peciálne vyhradený priestor pre fajčiarov</w:t>
      </w:r>
      <w:r>
        <w:rPr>
          <w:rFonts w:ascii="Arial" w:hAnsi="Arial" w:cs="Arial"/>
        </w:rPr>
        <w:t>. V zariadení je ubytovaný len jeden klient, ktorý</w:t>
      </w:r>
      <w:r w:rsidR="00861DD9" w:rsidRPr="001B31C3">
        <w:rPr>
          <w:rFonts w:ascii="Arial" w:hAnsi="Arial" w:cs="Arial"/>
        </w:rPr>
        <w:t xml:space="preserve"> fajčí </w:t>
      </w:r>
      <w:r>
        <w:rPr>
          <w:rFonts w:ascii="Arial" w:hAnsi="Arial" w:cs="Arial"/>
        </w:rPr>
        <w:t>pred budovou zariadenia</w:t>
      </w:r>
      <w:r w:rsidR="00861DD9" w:rsidRPr="001B31C3">
        <w:rPr>
          <w:rFonts w:ascii="Arial" w:hAnsi="Arial" w:cs="Arial"/>
        </w:rPr>
        <w:t xml:space="preserve"> alebo v kúpeľni </w:t>
      </w:r>
      <w:r w:rsidR="006568F3">
        <w:rPr>
          <w:rFonts w:ascii="Arial" w:hAnsi="Arial" w:cs="Arial"/>
        </w:rPr>
        <w:t>vo svojej</w:t>
      </w:r>
      <w:r w:rsidR="00861DD9" w:rsidRPr="001B31C3">
        <w:rPr>
          <w:rFonts w:ascii="Arial" w:hAnsi="Arial" w:cs="Arial"/>
        </w:rPr>
        <w:t xml:space="preserve"> izbe</w:t>
      </w:r>
      <w:r>
        <w:rPr>
          <w:rFonts w:ascii="Arial" w:hAnsi="Arial" w:cs="Arial"/>
        </w:rPr>
        <w:t xml:space="preserve">. V tejto izbe je s ním ubytovaný iný klient, ktorý je nefajčiar, takže dym po otvorení </w:t>
      </w:r>
      <w:r w:rsidR="0085369B">
        <w:rPr>
          <w:rFonts w:ascii="Arial" w:hAnsi="Arial" w:cs="Arial"/>
        </w:rPr>
        <w:t>kúpeľne</w:t>
      </w:r>
      <w:r>
        <w:rPr>
          <w:rFonts w:ascii="Arial" w:hAnsi="Arial" w:cs="Arial"/>
        </w:rPr>
        <w:t xml:space="preserve"> uniká do izby, kde sa zdržiava druhý klient</w:t>
      </w:r>
      <w:r w:rsidR="006568F3">
        <w:rPr>
          <w:rFonts w:ascii="Arial" w:hAnsi="Arial" w:cs="Arial"/>
        </w:rPr>
        <w:t>,</w:t>
      </w:r>
      <w:r>
        <w:rPr>
          <w:rFonts w:ascii="Arial" w:hAnsi="Arial" w:cs="Arial"/>
        </w:rPr>
        <w:t xml:space="preserve"> a je tak vystavený pasívnemu fajčeniu.</w:t>
      </w:r>
      <w:r w:rsidR="00C3762B">
        <w:rPr>
          <w:rFonts w:ascii="Arial" w:hAnsi="Arial" w:cs="Arial"/>
        </w:rPr>
        <w:t xml:space="preserve"> Týmto dochádza k</w:t>
      </w:r>
      <w:r w:rsidR="0052576C">
        <w:rPr>
          <w:rFonts w:ascii="Arial" w:hAnsi="Arial" w:cs="Arial"/>
        </w:rPr>
        <w:t> </w:t>
      </w:r>
      <w:r w:rsidR="00C3762B">
        <w:rPr>
          <w:rFonts w:ascii="Arial" w:hAnsi="Arial" w:cs="Arial"/>
        </w:rPr>
        <w:t>porušeniu</w:t>
      </w:r>
      <w:r w:rsidR="0052576C">
        <w:rPr>
          <w:rFonts w:ascii="Arial" w:hAnsi="Arial" w:cs="Arial"/>
        </w:rPr>
        <w:t xml:space="preserve"> </w:t>
      </w:r>
      <w:r w:rsidR="00C3762B">
        <w:rPr>
          <w:rFonts w:ascii="Arial" w:hAnsi="Arial" w:cs="Arial"/>
        </w:rPr>
        <w:lastRenderedPageBreak/>
        <w:t xml:space="preserve">zákona </w:t>
      </w:r>
      <w:r w:rsidR="00C3762B" w:rsidRPr="00C3762B">
        <w:rPr>
          <w:rFonts w:ascii="Arial" w:hAnsi="Arial" w:cs="Arial"/>
        </w:rPr>
        <w:t>č. 377/2004 Z. z.</w:t>
      </w:r>
      <w:r w:rsidR="00C3762B">
        <w:rPr>
          <w:rFonts w:ascii="Arial" w:hAnsi="Arial" w:cs="Arial"/>
        </w:rPr>
        <w:t xml:space="preserve"> </w:t>
      </w:r>
      <w:r w:rsidR="00C3762B" w:rsidRPr="00C3762B">
        <w:rPr>
          <w:rFonts w:ascii="Arial" w:hAnsi="Arial" w:cs="Arial"/>
        </w:rPr>
        <w:t>o ochrane nefajčiarov a o zmene a doplnení niektorých zákonov</w:t>
      </w:r>
      <w:r w:rsidR="00C3762B">
        <w:rPr>
          <w:rFonts w:ascii="Arial" w:hAnsi="Arial" w:cs="Arial"/>
        </w:rPr>
        <w:t xml:space="preserve"> a tiež zákona </w:t>
      </w:r>
      <w:r w:rsidR="00C3762B" w:rsidRPr="00C3762B">
        <w:rPr>
          <w:rFonts w:ascii="Arial" w:hAnsi="Arial" w:cs="Arial"/>
        </w:rPr>
        <w:t>č. 124/2006 Z. z.</w:t>
      </w:r>
      <w:r w:rsidR="00C3762B">
        <w:rPr>
          <w:rFonts w:ascii="Arial" w:hAnsi="Arial" w:cs="Arial"/>
        </w:rPr>
        <w:t xml:space="preserve"> </w:t>
      </w:r>
      <w:r w:rsidR="00C3762B" w:rsidRPr="00C3762B">
        <w:rPr>
          <w:rFonts w:ascii="Arial" w:hAnsi="Arial" w:cs="Arial"/>
        </w:rPr>
        <w:t>o bezpečnosti a ochrane zdravia pri práci a o zmene a doplnení niektorých zákonov</w:t>
      </w:r>
      <w:r w:rsidR="00C3762B">
        <w:rPr>
          <w:rFonts w:ascii="Arial" w:hAnsi="Arial" w:cs="Arial"/>
        </w:rPr>
        <w:t xml:space="preserve"> a z</w:t>
      </w:r>
      <w:r w:rsidR="00C3762B" w:rsidRPr="00C3762B">
        <w:rPr>
          <w:rFonts w:ascii="Arial" w:hAnsi="Arial" w:cs="Arial"/>
        </w:rPr>
        <w:t>ákon č. 314/2001 Z. z</w:t>
      </w:r>
      <w:r w:rsidR="00C3762B">
        <w:rPr>
          <w:rFonts w:ascii="Arial" w:hAnsi="Arial" w:cs="Arial"/>
        </w:rPr>
        <w:t>.</w:t>
      </w:r>
      <w:r w:rsidR="00C3762B" w:rsidRPr="00C3762B">
        <w:rPr>
          <w:rFonts w:ascii="Arial" w:hAnsi="Arial" w:cs="Arial"/>
        </w:rPr>
        <w:t xml:space="preserve"> o ochrane pred požiarmi</w:t>
      </w:r>
    </w:p>
    <w:p w14:paraId="7AA803A6" w14:textId="75557A5C" w:rsidR="00955B72" w:rsidRDefault="00955B72" w:rsidP="00861DD9">
      <w:pPr>
        <w:spacing w:after="0" w:line="276" w:lineRule="auto"/>
        <w:jc w:val="both"/>
        <w:rPr>
          <w:rFonts w:ascii="Arial" w:hAnsi="Arial" w:cs="Arial"/>
        </w:rPr>
      </w:pPr>
    </w:p>
    <w:p w14:paraId="55A5F2D9" w14:textId="77777777" w:rsidR="00C3762B" w:rsidRDefault="00C3762B" w:rsidP="00C3762B">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78764440" w14:textId="38CB496F" w:rsidR="0052576C" w:rsidRPr="00955B72" w:rsidRDefault="0052576C" w:rsidP="0052576C">
      <w:pPr>
        <w:spacing w:after="0" w:line="276" w:lineRule="auto"/>
        <w:ind w:left="360"/>
        <w:contextualSpacing/>
        <w:jc w:val="both"/>
        <w:rPr>
          <w:rFonts w:ascii="Arial" w:hAnsi="Arial" w:cs="Arial"/>
          <w:b/>
          <w:i/>
          <w:iCs/>
        </w:rPr>
      </w:pPr>
      <w:r>
        <w:rPr>
          <w:rFonts w:ascii="Arial" w:hAnsi="Arial" w:cs="Arial"/>
          <w:b/>
          <w:i/>
          <w:iCs/>
        </w:rPr>
        <w:t xml:space="preserve">Podniknúť kroky smerujúce k zabráneniu fajčenia klienta </w:t>
      </w:r>
      <w:r w:rsidR="000B06DE">
        <w:rPr>
          <w:rFonts w:ascii="Arial" w:hAnsi="Arial" w:cs="Arial"/>
          <w:b/>
          <w:i/>
          <w:iCs/>
        </w:rPr>
        <w:t>v</w:t>
      </w:r>
      <w:r>
        <w:rPr>
          <w:rFonts w:ascii="Arial" w:hAnsi="Arial" w:cs="Arial"/>
          <w:b/>
          <w:i/>
          <w:iCs/>
        </w:rPr>
        <w:t xml:space="preserve"> izbe a zabezpečiť tak ochranu zdravia klienta</w:t>
      </w:r>
      <w:r w:rsidR="000B06DE">
        <w:rPr>
          <w:rFonts w:ascii="Arial" w:hAnsi="Arial" w:cs="Arial"/>
          <w:b/>
          <w:i/>
          <w:iCs/>
        </w:rPr>
        <w:t xml:space="preserve"> </w:t>
      </w:r>
      <w:r>
        <w:rPr>
          <w:rFonts w:ascii="Arial" w:hAnsi="Arial" w:cs="Arial"/>
          <w:b/>
          <w:i/>
          <w:iCs/>
        </w:rPr>
        <w:t xml:space="preserve">s ním </w:t>
      </w:r>
      <w:r w:rsidR="000B06DE">
        <w:rPr>
          <w:rFonts w:ascii="Arial" w:hAnsi="Arial" w:cs="Arial"/>
          <w:b/>
          <w:i/>
          <w:iCs/>
        </w:rPr>
        <w:t>ubytovaného</w:t>
      </w:r>
      <w:r>
        <w:rPr>
          <w:rFonts w:ascii="Arial" w:hAnsi="Arial" w:cs="Arial"/>
          <w:b/>
          <w:i/>
          <w:iCs/>
        </w:rPr>
        <w:t xml:space="preserve"> </w:t>
      </w:r>
      <w:r w:rsidR="000B06DE">
        <w:rPr>
          <w:rFonts w:ascii="Arial" w:hAnsi="Arial" w:cs="Arial"/>
          <w:b/>
          <w:i/>
          <w:iCs/>
        </w:rPr>
        <w:t>v</w:t>
      </w:r>
      <w:r>
        <w:rPr>
          <w:rFonts w:ascii="Arial" w:hAnsi="Arial" w:cs="Arial"/>
          <w:b/>
          <w:i/>
          <w:iCs/>
        </w:rPr>
        <w:t xml:space="preserve"> izbe. </w:t>
      </w:r>
    </w:p>
    <w:p w14:paraId="06A4CA82" w14:textId="213F25A0" w:rsidR="00C3762B" w:rsidRDefault="00C3762B" w:rsidP="00C3762B">
      <w:pPr>
        <w:spacing w:after="0" w:line="276" w:lineRule="auto"/>
        <w:ind w:left="360"/>
        <w:contextualSpacing/>
        <w:jc w:val="both"/>
        <w:rPr>
          <w:rFonts w:ascii="Arial" w:hAnsi="Arial" w:cs="Arial"/>
          <w:bCs/>
          <w:i/>
          <w:iCs/>
        </w:rPr>
      </w:pPr>
      <w:r w:rsidRPr="009E64A4">
        <w:rPr>
          <w:rFonts w:ascii="Arial" w:hAnsi="Arial" w:cs="Arial"/>
          <w:bCs/>
          <w:i/>
          <w:iCs/>
        </w:rPr>
        <w:t>Termín plnenia: ihneď</w:t>
      </w:r>
    </w:p>
    <w:p w14:paraId="0E933E39" w14:textId="77777777" w:rsidR="0052576C" w:rsidRPr="00CB39A1" w:rsidRDefault="0052576C" w:rsidP="00C3762B">
      <w:pPr>
        <w:spacing w:after="0" w:line="276" w:lineRule="auto"/>
        <w:ind w:left="360"/>
        <w:contextualSpacing/>
        <w:jc w:val="both"/>
        <w:rPr>
          <w:rFonts w:ascii="Arial" w:hAnsi="Arial" w:cs="Arial"/>
          <w:bCs/>
          <w:i/>
          <w:iCs/>
        </w:rPr>
      </w:pPr>
    </w:p>
    <w:p w14:paraId="7A09A489" w14:textId="77777777" w:rsidR="0052576C" w:rsidRDefault="0052576C" w:rsidP="0052576C">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0DCCEBFB" w14:textId="77777777" w:rsidR="0052576C" w:rsidRPr="00955B72" w:rsidRDefault="0052576C" w:rsidP="0052576C">
      <w:pPr>
        <w:spacing w:after="0" w:line="276" w:lineRule="auto"/>
        <w:ind w:left="360"/>
        <w:contextualSpacing/>
        <w:jc w:val="both"/>
        <w:rPr>
          <w:rFonts w:ascii="Arial" w:hAnsi="Arial" w:cs="Arial"/>
          <w:b/>
          <w:i/>
          <w:iCs/>
        </w:rPr>
      </w:pPr>
      <w:r>
        <w:rPr>
          <w:rFonts w:ascii="Arial" w:hAnsi="Arial" w:cs="Arial"/>
          <w:b/>
          <w:i/>
          <w:iCs/>
        </w:rPr>
        <w:t>Vydať smernicu o zákaze fajčenia v celej budove zariadenia a oboznámiť s ňou všetkých klientov a zamestnancov zariadenia.</w:t>
      </w:r>
    </w:p>
    <w:p w14:paraId="3C54EE1A" w14:textId="77777777" w:rsidR="0052576C" w:rsidRPr="00CB39A1" w:rsidRDefault="0052576C" w:rsidP="0052576C">
      <w:pPr>
        <w:spacing w:after="0" w:line="276" w:lineRule="auto"/>
        <w:ind w:left="360"/>
        <w:contextualSpacing/>
        <w:jc w:val="both"/>
        <w:rPr>
          <w:rFonts w:ascii="Arial" w:hAnsi="Arial" w:cs="Arial"/>
          <w:bCs/>
          <w:i/>
          <w:iCs/>
        </w:rPr>
      </w:pPr>
      <w:r w:rsidRPr="009E64A4">
        <w:rPr>
          <w:rFonts w:ascii="Arial" w:hAnsi="Arial" w:cs="Arial"/>
          <w:bCs/>
          <w:i/>
          <w:iCs/>
        </w:rPr>
        <w:t>Termín plnenia: ihneď</w:t>
      </w:r>
    </w:p>
    <w:p w14:paraId="3A43F587" w14:textId="77777777" w:rsidR="00861DD9" w:rsidRDefault="00861DD9" w:rsidP="002275AD">
      <w:pPr>
        <w:spacing w:after="0" w:line="276" w:lineRule="auto"/>
        <w:jc w:val="both"/>
        <w:rPr>
          <w:rFonts w:ascii="Arial" w:hAnsi="Arial" w:cs="Arial"/>
        </w:rPr>
      </w:pPr>
    </w:p>
    <w:p w14:paraId="3377AA2E" w14:textId="5698A437" w:rsidR="002275AD" w:rsidRDefault="00861DD9" w:rsidP="002275AD">
      <w:pPr>
        <w:spacing w:after="0" w:line="276" w:lineRule="auto"/>
        <w:jc w:val="both"/>
        <w:rPr>
          <w:rFonts w:ascii="Arial" w:hAnsi="Arial" w:cs="Arial"/>
        </w:rPr>
      </w:pPr>
      <w:r>
        <w:rPr>
          <w:noProof/>
        </w:rPr>
        <w:drawing>
          <wp:inline distT="0" distB="0" distL="0" distR="0" wp14:anchorId="49F28E63" wp14:editId="0D7DBD35">
            <wp:extent cx="2636520" cy="3673045"/>
            <wp:effectExtent l="0" t="0" r="0" b="381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768" cy="3737475"/>
                    </a:xfrm>
                    <a:prstGeom prst="rect">
                      <a:avLst/>
                    </a:prstGeom>
                    <a:noFill/>
                    <a:ln>
                      <a:noFill/>
                    </a:ln>
                  </pic:spPr>
                </pic:pic>
              </a:graphicData>
            </a:graphic>
          </wp:inline>
        </w:drawing>
      </w:r>
      <w:r w:rsidR="00837EFC">
        <w:rPr>
          <w:rFonts w:ascii="Arial" w:hAnsi="Arial" w:cs="Arial"/>
        </w:rPr>
        <w:t xml:space="preserve">     </w:t>
      </w:r>
      <w:r w:rsidR="0061117C">
        <w:rPr>
          <w:rFonts w:ascii="Arial" w:hAnsi="Arial" w:cs="Arial"/>
        </w:rPr>
        <w:t xml:space="preserve"> </w:t>
      </w:r>
      <w:r w:rsidR="0061117C">
        <w:rPr>
          <w:noProof/>
        </w:rPr>
        <w:drawing>
          <wp:inline distT="0" distB="0" distL="0" distR="0" wp14:anchorId="386112A7" wp14:editId="0D6D584F">
            <wp:extent cx="3679553" cy="2800350"/>
            <wp:effectExtent l="0" t="5080" r="0" b="0"/>
            <wp:docPr id="31" name="Obrázok 9" descr="A picture containing wall, indoo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9" descr="A picture containing wall, indoor, sin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03336" cy="2818450"/>
                    </a:xfrm>
                    <a:prstGeom prst="rect">
                      <a:avLst/>
                    </a:prstGeom>
                    <a:noFill/>
                    <a:ln>
                      <a:noFill/>
                    </a:ln>
                  </pic:spPr>
                </pic:pic>
              </a:graphicData>
            </a:graphic>
          </wp:inline>
        </w:drawing>
      </w:r>
    </w:p>
    <w:p w14:paraId="202F3888" w14:textId="216126B4" w:rsidR="00C3762B" w:rsidRDefault="00893E10" w:rsidP="005257BC">
      <w:pPr>
        <w:tabs>
          <w:tab w:val="left" w:pos="708"/>
          <w:tab w:val="left" w:pos="1416"/>
          <w:tab w:val="left" w:pos="2124"/>
          <w:tab w:val="left" w:pos="3163"/>
        </w:tabs>
        <w:spacing w:after="0" w:line="276" w:lineRule="auto"/>
        <w:jc w:val="both"/>
        <w:rPr>
          <w:rFonts w:ascii="Arial" w:hAnsi="Arial" w:cs="Arial"/>
        </w:rPr>
      </w:pPr>
      <w:r>
        <w:rPr>
          <w:rFonts w:ascii="Arial" w:hAnsi="Arial" w:cs="Arial"/>
          <w:bCs/>
          <w:i/>
          <w:iCs/>
          <w:sz w:val="18"/>
          <w:szCs w:val="18"/>
        </w:rPr>
        <w:t>Obr. č. 1</w:t>
      </w:r>
      <w:r w:rsidR="00592F39">
        <w:rPr>
          <w:rFonts w:ascii="Arial" w:hAnsi="Arial" w:cs="Arial"/>
          <w:bCs/>
          <w:i/>
          <w:iCs/>
          <w:sz w:val="18"/>
          <w:szCs w:val="18"/>
        </w:rPr>
        <w:t>2</w:t>
      </w:r>
      <w:r w:rsidR="00B54DA7">
        <w:rPr>
          <w:rFonts w:ascii="Arial" w:hAnsi="Arial" w:cs="Arial"/>
          <w:bCs/>
          <w:i/>
          <w:iCs/>
          <w:sz w:val="18"/>
          <w:szCs w:val="18"/>
        </w:rPr>
        <w:t xml:space="preserve"> Priechodná i</w:t>
      </w:r>
      <w:r>
        <w:rPr>
          <w:rFonts w:ascii="Arial" w:hAnsi="Arial" w:cs="Arial"/>
          <w:bCs/>
          <w:i/>
          <w:iCs/>
          <w:sz w:val="18"/>
          <w:szCs w:val="18"/>
        </w:rPr>
        <w:t>zba</w:t>
      </w:r>
      <w:r w:rsidR="0061117C">
        <w:rPr>
          <w:rFonts w:ascii="Arial" w:hAnsi="Arial" w:cs="Arial"/>
          <w:bCs/>
          <w:i/>
          <w:iCs/>
          <w:sz w:val="18"/>
          <w:szCs w:val="18"/>
        </w:rPr>
        <w:t xml:space="preserve"> časť 1</w:t>
      </w:r>
      <w:r w:rsidR="0061117C">
        <w:rPr>
          <w:rFonts w:ascii="Arial" w:hAnsi="Arial" w:cs="Arial"/>
          <w:bCs/>
          <w:i/>
          <w:iCs/>
          <w:sz w:val="18"/>
          <w:szCs w:val="18"/>
        </w:rPr>
        <w:tab/>
      </w:r>
      <w:r w:rsidR="0061117C">
        <w:rPr>
          <w:rFonts w:ascii="Arial" w:hAnsi="Arial" w:cs="Arial"/>
          <w:bCs/>
          <w:i/>
          <w:iCs/>
          <w:sz w:val="18"/>
          <w:szCs w:val="18"/>
        </w:rPr>
        <w:tab/>
      </w:r>
      <w:r w:rsidR="0061117C">
        <w:rPr>
          <w:rFonts w:ascii="Arial" w:hAnsi="Arial" w:cs="Arial"/>
          <w:bCs/>
          <w:i/>
          <w:iCs/>
          <w:sz w:val="18"/>
          <w:szCs w:val="18"/>
        </w:rPr>
        <w:tab/>
      </w:r>
      <w:r w:rsidR="00837EFC">
        <w:rPr>
          <w:rFonts w:ascii="Arial" w:hAnsi="Arial" w:cs="Arial"/>
          <w:bCs/>
          <w:i/>
          <w:iCs/>
          <w:sz w:val="18"/>
          <w:szCs w:val="18"/>
        </w:rPr>
        <w:t xml:space="preserve">     </w:t>
      </w:r>
      <w:r w:rsidR="0061117C">
        <w:rPr>
          <w:rFonts w:ascii="Arial" w:hAnsi="Arial" w:cs="Arial"/>
          <w:bCs/>
          <w:i/>
          <w:iCs/>
          <w:sz w:val="18"/>
          <w:szCs w:val="18"/>
        </w:rPr>
        <w:t>Obr. č. 13 Priechodná izba časť 2</w:t>
      </w:r>
    </w:p>
    <w:p w14:paraId="4E987DBE" w14:textId="77777777" w:rsidR="00C3762B" w:rsidRDefault="00C3762B" w:rsidP="00C3762B">
      <w:pPr>
        <w:spacing w:after="0" w:line="276" w:lineRule="auto"/>
        <w:jc w:val="both"/>
        <w:rPr>
          <w:rFonts w:ascii="Arial" w:hAnsi="Arial" w:cs="Arial"/>
        </w:rPr>
      </w:pPr>
    </w:p>
    <w:p w14:paraId="4B1CAEAD" w14:textId="32B8EB28" w:rsidR="00C3762B" w:rsidRPr="001B31C3" w:rsidRDefault="00C3762B" w:rsidP="00C3762B">
      <w:pPr>
        <w:spacing w:after="0" w:line="276" w:lineRule="auto"/>
        <w:jc w:val="both"/>
        <w:rPr>
          <w:rFonts w:ascii="Arial" w:hAnsi="Arial" w:cs="Arial"/>
        </w:rPr>
      </w:pPr>
      <w:r w:rsidRPr="001B31C3">
        <w:rPr>
          <w:rFonts w:ascii="Arial" w:hAnsi="Arial" w:cs="Arial"/>
        </w:rPr>
        <w:t xml:space="preserve">Izby </w:t>
      </w:r>
      <w:r>
        <w:rPr>
          <w:rFonts w:ascii="Arial" w:hAnsi="Arial" w:cs="Arial"/>
        </w:rPr>
        <w:t>klientov z</w:t>
      </w:r>
      <w:r w:rsidRPr="001B31C3">
        <w:rPr>
          <w:rFonts w:ascii="Arial" w:hAnsi="Arial" w:cs="Arial"/>
        </w:rPr>
        <w:t xml:space="preserve">ariadenie </w:t>
      </w:r>
      <w:r>
        <w:rPr>
          <w:rFonts w:ascii="Arial" w:hAnsi="Arial" w:cs="Arial"/>
        </w:rPr>
        <w:t xml:space="preserve">postupne </w:t>
      </w:r>
      <w:r w:rsidRPr="001B31C3">
        <w:rPr>
          <w:rFonts w:ascii="Arial" w:hAnsi="Arial" w:cs="Arial"/>
        </w:rPr>
        <w:t>rekonštru</w:t>
      </w:r>
      <w:r>
        <w:rPr>
          <w:rFonts w:ascii="Arial" w:hAnsi="Arial" w:cs="Arial"/>
        </w:rPr>
        <w:t>uje</w:t>
      </w:r>
      <w:r w:rsidRPr="001B31C3">
        <w:rPr>
          <w:rFonts w:ascii="Arial" w:hAnsi="Arial" w:cs="Arial"/>
        </w:rPr>
        <w:t xml:space="preserve"> a vybav</w:t>
      </w:r>
      <w:r>
        <w:rPr>
          <w:rFonts w:ascii="Arial" w:hAnsi="Arial" w:cs="Arial"/>
        </w:rPr>
        <w:t>uje</w:t>
      </w:r>
      <w:r w:rsidRPr="001B31C3">
        <w:rPr>
          <w:rFonts w:ascii="Arial" w:hAnsi="Arial" w:cs="Arial"/>
        </w:rPr>
        <w:t xml:space="preserve"> novými polohovateľnými posteľami</w:t>
      </w:r>
      <w:r>
        <w:rPr>
          <w:rFonts w:ascii="Arial" w:hAnsi="Arial" w:cs="Arial"/>
        </w:rPr>
        <w:t>.</w:t>
      </w:r>
    </w:p>
    <w:p w14:paraId="3B18D454" w14:textId="75449ACD" w:rsidR="0061117C" w:rsidRDefault="001B31C3" w:rsidP="002275AD">
      <w:pPr>
        <w:spacing w:after="0" w:line="276" w:lineRule="auto"/>
        <w:jc w:val="both"/>
        <w:rPr>
          <w:rFonts w:ascii="Arial" w:hAnsi="Arial" w:cs="Arial"/>
        </w:rPr>
      </w:pPr>
      <w:r w:rsidRPr="001B31C3">
        <w:rPr>
          <w:rFonts w:ascii="Arial" w:hAnsi="Arial" w:cs="Arial"/>
        </w:rPr>
        <w:t xml:space="preserve">Izby </w:t>
      </w:r>
      <w:r w:rsidR="00C3762B">
        <w:rPr>
          <w:rFonts w:ascii="Arial" w:hAnsi="Arial" w:cs="Arial"/>
        </w:rPr>
        <w:t>klientov sú</w:t>
      </w:r>
      <w:r w:rsidRPr="001B31C3">
        <w:rPr>
          <w:rFonts w:ascii="Arial" w:hAnsi="Arial" w:cs="Arial"/>
        </w:rPr>
        <w:t xml:space="preserve"> malé, tmavé</w:t>
      </w:r>
      <w:r w:rsidR="00C3762B">
        <w:rPr>
          <w:rFonts w:ascii="Arial" w:hAnsi="Arial" w:cs="Arial"/>
        </w:rPr>
        <w:t xml:space="preserve"> (najmä izby </w:t>
      </w:r>
      <w:r w:rsidRPr="001B31C3">
        <w:rPr>
          <w:rFonts w:ascii="Arial" w:hAnsi="Arial" w:cs="Arial"/>
        </w:rPr>
        <w:t>na prízemí</w:t>
      </w:r>
      <w:r w:rsidR="00C3762B">
        <w:rPr>
          <w:rFonts w:ascii="Arial" w:hAnsi="Arial" w:cs="Arial"/>
        </w:rPr>
        <w:t>) a</w:t>
      </w:r>
      <w:r w:rsidR="0061117C">
        <w:rPr>
          <w:rFonts w:ascii="Arial" w:hAnsi="Arial" w:cs="Arial"/>
        </w:rPr>
        <w:t> niektoré sú aj</w:t>
      </w:r>
      <w:r w:rsidR="00C3762B">
        <w:rPr>
          <w:rFonts w:ascii="Arial" w:hAnsi="Arial" w:cs="Arial"/>
        </w:rPr>
        <w:t> </w:t>
      </w:r>
      <w:r w:rsidRPr="001B31C3">
        <w:rPr>
          <w:rFonts w:ascii="Arial" w:hAnsi="Arial" w:cs="Arial"/>
        </w:rPr>
        <w:t>priechodné</w:t>
      </w:r>
      <w:r w:rsidR="00C3762B">
        <w:rPr>
          <w:rFonts w:ascii="Arial" w:hAnsi="Arial" w:cs="Arial"/>
        </w:rPr>
        <w:t xml:space="preserve">. </w:t>
      </w:r>
      <w:r w:rsidR="0061117C">
        <w:rPr>
          <w:rFonts w:ascii="Arial" w:hAnsi="Arial" w:cs="Arial"/>
        </w:rPr>
        <w:t xml:space="preserve">Monitorovací tím na prízemí našiel tmavé jednoposteľové izby klientov, ktorí boli od </w:t>
      </w:r>
      <w:r w:rsidR="006568F3">
        <w:rPr>
          <w:rFonts w:ascii="Arial" w:hAnsi="Arial" w:cs="Arial"/>
        </w:rPr>
        <w:t>ostatných</w:t>
      </w:r>
      <w:r w:rsidR="0061117C">
        <w:rPr>
          <w:rFonts w:ascii="Arial" w:hAnsi="Arial" w:cs="Arial"/>
        </w:rPr>
        <w:t xml:space="preserve"> klientov úplne izolovaní. Medzi týmito klientmi boli aj ležiaci klienti, ktor</w:t>
      </w:r>
      <w:r w:rsidR="006568F3">
        <w:rPr>
          <w:rFonts w:ascii="Arial" w:hAnsi="Arial" w:cs="Arial"/>
        </w:rPr>
        <w:t>í</w:t>
      </w:r>
      <w:r w:rsidR="0061117C">
        <w:rPr>
          <w:rFonts w:ascii="Arial" w:hAnsi="Arial" w:cs="Arial"/>
        </w:rPr>
        <w:t xml:space="preserve"> boli úplne odrezaní od spoločenského života a kontaktu s inými klientmi v zariadení. Takéto usporiadanie izieb klientov budilo dojem, že ležiaci klienti sú v týchto izbách „odložení bokom“.</w:t>
      </w:r>
    </w:p>
    <w:p w14:paraId="1FAD27BC" w14:textId="77777777" w:rsidR="0061117C" w:rsidRDefault="0061117C" w:rsidP="002275AD">
      <w:pPr>
        <w:spacing w:after="0" w:line="276" w:lineRule="auto"/>
        <w:jc w:val="both"/>
        <w:rPr>
          <w:rFonts w:ascii="Arial" w:hAnsi="Arial" w:cs="Arial"/>
        </w:rPr>
      </w:pPr>
    </w:p>
    <w:p w14:paraId="4961A2C3" w14:textId="6D729506" w:rsidR="001B31C3" w:rsidRDefault="000A061D" w:rsidP="002275AD">
      <w:pPr>
        <w:spacing w:after="0" w:line="276" w:lineRule="auto"/>
        <w:jc w:val="both"/>
        <w:rPr>
          <w:rFonts w:ascii="Arial" w:hAnsi="Arial" w:cs="Arial"/>
        </w:rPr>
      </w:pPr>
      <w:r>
        <w:rPr>
          <w:rFonts w:ascii="Arial" w:hAnsi="Arial" w:cs="Arial"/>
        </w:rPr>
        <w:t xml:space="preserve">Priechodné izby nespĺňajú požiadavku zabezpečenia práva na súkromie klientov, nakoľko sa cez </w:t>
      </w:r>
      <w:proofErr w:type="spellStart"/>
      <w:r w:rsidR="006568F3">
        <w:rPr>
          <w:rFonts w:ascii="Arial" w:hAnsi="Arial" w:cs="Arial"/>
        </w:rPr>
        <w:t>ne</w:t>
      </w:r>
      <w:proofErr w:type="spellEnd"/>
      <w:r>
        <w:rPr>
          <w:rFonts w:ascii="Arial" w:hAnsi="Arial" w:cs="Arial"/>
        </w:rPr>
        <w:t xml:space="preserve"> prechádza do izieb ďalších klientov. Poskytovaním </w:t>
      </w:r>
      <w:r w:rsidRPr="000A061D">
        <w:rPr>
          <w:rFonts w:ascii="Arial" w:hAnsi="Arial" w:cs="Arial"/>
        </w:rPr>
        <w:t xml:space="preserve">ubytovania klientom v tzv. priechodných izbách dochádza zo strany zariadenia k porušovaniu práv klientov zakotvených </w:t>
      </w:r>
      <w:r w:rsidRPr="000A061D">
        <w:rPr>
          <w:rFonts w:ascii="Arial" w:hAnsi="Arial" w:cs="Arial"/>
        </w:rPr>
        <w:lastRenderedPageBreak/>
        <w:t>v</w:t>
      </w:r>
      <w:r w:rsidR="00837EFC">
        <w:rPr>
          <w:rFonts w:ascii="Arial" w:hAnsi="Arial" w:cs="Arial"/>
        </w:rPr>
        <w:t xml:space="preserve"> ustanovení </w:t>
      </w:r>
      <w:r w:rsidRPr="000A061D">
        <w:rPr>
          <w:rFonts w:ascii="Arial" w:hAnsi="Arial" w:cs="Arial"/>
        </w:rPr>
        <w:t>§ 6 ods. 2 písm. a) a</w:t>
      </w:r>
      <w:r w:rsidR="00837EFC">
        <w:rPr>
          <w:rFonts w:ascii="Arial" w:hAnsi="Arial" w:cs="Arial"/>
        </w:rPr>
        <w:t xml:space="preserve"> v ustanovení </w:t>
      </w:r>
      <w:r w:rsidRPr="000A061D">
        <w:rPr>
          <w:rFonts w:ascii="Arial" w:hAnsi="Arial" w:cs="Arial"/>
        </w:rPr>
        <w:t>§ 6 ods. 3 písm. b) zákona o sociálnych službách, a teda k  zasahovaniu do ľudskej dôstojnosti klientov ubytovaných v týchto izbách a nerešpektovani</w:t>
      </w:r>
      <w:r w:rsidR="006568F3">
        <w:rPr>
          <w:rFonts w:ascii="Arial" w:hAnsi="Arial" w:cs="Arial"/>
        </w:rPr>
        <w:t>u</w:t>
      </w:r>
      <w:r w:rsidRPr="000A061D">
        <w:rPr>
          <w:rFonts w:ascii="Arial" w:hAnsi="Arial" w:cs="Arial"/>
        </w:rPr>
        <w:t xml:space="preserve"> práva na súkromie a pokojné užívanie obytnej miestnost</w:t>
      </w:r>
      <w:r w:rsidR="00FD33D8">
        <w:rPr>
          <w:rFonts w:ascii="Arial" w:hAnsi="Arial" w:cs="Arial"/>
        </w:rPr>
        <w:t>i.</w:t>
      </w:r>
    </w:p>
    <w:p w14:paraId="4893A672" w14:textId="46ABE8BB" w:rsidR="000A061D" w:rsidRDefault="000A061D" w:rsidP="002275AD">
      <w:pPr>
        <w:spacing w:after="0" w:line="276" w:lineRule="auto"/>
        <w:jc w:val="both"/>
        <w:rPr>
          <w:rFonts w:ascii="Arial" w:hAnsi="Arial" w:cs="Arial"/>
        </w:rPr>
      </w:pPr>
    </w:p>
    <w:p w14:paraId="525FB1CD" w14:textId="77777777" w:rsidR="000A061D" w:rsidRDefault="000A061D" w:rsidP="000A061D">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3C34DE0A" w14:textId="04D083F1" w:rsidR="000A061D" w:rsidRPr="00C410C8" w:rsidRDefault="000A061D" w:rsidP="000A061D">
      <w:pPr>
        <w:spacing w:after="0" w:line="276" w:lineRule="auto"/>
        <w:ind w:left="360"/>
        <w:contextualSpacing/>
        <w:jc w:val="both"/>
        <w:rPr>
          <w:rFonts w:ascii="Arial" w:eastAsia="Times New Roman" w:hAnsi="Arial" w:cs="Arial"/>
          <w:b/>
          <w:i/>
          <w:iCs/>
          <w:lang w:eastAsia="sk-SK"/>
        </w:rPr>
      </w:pPr>
      <w:r>
        <w:rPr>
          <w:rFonts w:ascii="Arial" w:eastAsia="Times New Roman" w:hAnsi="Arial" w:cs="Arial"/>
          <w:b/>
          <w:i/>
          <w:iCs/>
          <w:lang w:eastAsia="sk-SK"/>
        </w:rPr>
        <w:t xml:space="preserve">Upustiť od využívania tzv. priechodných izieb, ktoré nespĺňajú </w:t>
      </w:r>
      <w:r w:rsidRPr="00123BAA">
        <w:rPr>
          <w:rFonts w:ascii="Arial" w:eastAsia="Times New Roman" w:hAnsi="Arial" w:cs="Arial"/>
          <w:b/>
          <w:i/>
          <w:iCs/>
          <w:lang w:eastAsia="sk-SK"/>
        </w:rPr>
        <w:t>požiadavk</w:t>
      </w:r>
      <w:r>
        <w:rPr>
          <w:rFonts w:ascii="Arial" w:eastAsia="Times New Roman" w:hAnsi="Arial" w:cs="Arial"/>
          <w:b/>
          <w:i/>
          <w:iCs/>
          <w:lang w:eastAsia="sk-SK"/>
        </w:rPr>
        <w:t>y</w:t>
      </w:r>
      <w:r w:rsidRPr="00123BAA">
        <w:rPr>
          <w:rFonts w:ascii="Arial" w:eastAsia="Times New Roman" w:hAnsi="Arial" w:cs="Arial"/>
          <w:b/>
          <w:i/>
          <w:iCs/>
          <w:lang w:eastAsia="sk-SK"/>
        </w:rPr>
        <w:t xml:space="preserve"> na plochu</w:t>
      </w:r>
      <w:r>
        <w:rPr>
          <w:rFonts w:ascii="Arial" w:eastAsia="Times New Roman" w:hAnsi="Arial" w:cs="Arial"/>
          <w:b/>
          <w:i/>
          <w:iCs/>
          <w:lang w:eastAsia="sk-SK"/>
        </w:rPr>
        <w:t xml:space="preserve"> jednolôžkovej</w:t>
      </w:r>
      <w:r w:rsidRPr="00123BAA">
        <w:rPr>
          <w:rFonts w:ascii="Arial" w:eastAsia="Times New Roman" w:hAnsi="Arial" w:cs="Arial"/>
          <w:b/>
          <w:i/>
          <w:iCs/>
          <w:lang w:eastAsia="sk-SK"/>
        </w:rPr>
        <w:t xml:space="preserve"> izby v ubytovacom zariadení </w:t>
      </w:r>
      <w:r>
        <w:rPr>
          <w:rFonts w:ascii="Arial" w:eastAsia="Times New Roman" w:hAnsi="Arial" w:cs="Arial"/>
          <w:b/>
          <w:i/>
          <w:iCs/>
          <w:lang w:eastAsia="sk-SK"/>
        </w:rPr>
        <w:t>v zmysle v</w:t>
      </w:r>
      <w:r w:rsidRPr="00123BAA">
        <w:rPr>
          <w:rFonts w:ascii="Arial" w:eastAsia="Times New Roman" w:hAnsi="Arial" w:cs="Arial"/>
          <w:b/>
          <w:i/>
          <w:iCs/>
          <w:lang w:eastAsia="sk-SK"/>
        </w:rPr>
        <w:t>yhlášk</w:t>
      </w:r>
      <w:r>
        <w:rPr>
          <w:rFonts w:ascii="Arial" w:eastAsia="Times New Roman" w:hAnsi="Arial" w:cs="Arial"/>
          <w:b/>
          <w:i/>
          <w:iCs/>
          <w:lang w:eastAsia="sk-SK"/>
        </w:rPr>
        <w:t>y</w:t>
      </w:r>
      <w:r w:rsidRPr="00123BAA">
        <w:rPr>
          <w:rFonts w:ascii="Arial" w:eastAsia="Times New Roman" w:hAnsi="Arial" w:cs="Arial"/>
          <w:b/>
          <w:i/>
          <w:iCs/>
          <w:lang w:eastAsia="sk-SK"/>
        </w:rPr>
        <w:t xml:space="preserve"> Ministerstva zdravotníctva Slovenskej republiky č. 259/2008 Z. z.</w:t>
      </w:r>
      <w:r>
        <w:rPr>
          <w:rFonts w:ascii="Arial" w:eastAsia="Times New Roman" w:hAnsi="Arial" w:cs="Arial"/>
          <w:b/>
          <w:i/>
          <w:iCs/>
          <w:lang w:eastAsia="sk-SK"/>
        </w:rPr>
        <w:t xml:space="preserve"> a nezabezpečujú klientom právo na súkromie. Vytvoriť vhodné podmienky pre bývanie klientov, ktoré zodpovedajú požiadavkám na plochu izby v ubytovacom zariadení podľa v</w:t>
      </w:r>
      <w:r w:rsidRPr="00123BAA">
        <w:rPr>
          <w:rFonts w:ascii="Arial" w:eastAsia="Times New Roman" w:hAnsi="Arial" w:cs="Arial"/>
          <w:b/>
          <w:i/>
          <w:iCs/>
          <w:lang w:eastAsia="sk-SK"/>
        </w:rPr>
        <w:t>yhlášk</w:t>
      </w:r>
      <w:r>
        <w:rPr>
          <w:rFonts w:ascii="Arial" w:eastAsia="Times New Roman" w:hAnsi="Arial" w:cs="Arial"/>
          <w:b/>
          <w:i/>
          <w:iCs/>
          <w:lang w:eastAsia="sk-SK"/>
        </w:rPr>
        <w:t>y</w:t>
      </w:r>
      <w:r w:rsidRPr="00123BAA">
        <w:rPr>
          <w:rFonts w:ascii="Arial" w:eastAsia="Times New Roman" w:hAnsi="Arial" w:cs="Arial"/>
          <w:b/>
          <w:i/>
          <w:iCs/>
          <w:lang w:eastAsia="sk-SK"/>
        </w:rPr>
        <w:t xml:space="preserve"> Ministerstva zdravotníctva Slovenskej republiky č. 259/2008 Z. z.</w:t>
      </w:r>
      <w:r>
        <w:rPr>
          <w:rFonts w:ascii="Arial" w:eastAsia="Times New Roman" w:hAnsi="Arial" w:cs="Arial"/>
          <w:b/>
          <w:i/>
          <w:iCs/>
          <w:lang w:eastAsia="sk-SK"/>
        </w:rPr>
        <w:t>, všeobecným technickým podmienkam a zabezpečujú právo na súkromie týchto klientov.</w:t>
      </w:r>
    </w:p>
    <w:p w14:paraId="5336F3EF" w14:textId="77777777" w:rsidR="000A061D" w:rsidRPr="009B66F8" w:rsidRDefault="000A061D" w:rsidP="000A061D">
      <w:pPr>
        <w:spacing w:after="0" w:line="276" w:lineRule="auto"/>
        <w:ind w:left="360"/>
        <w:contextualSpacing/>
        <w:jc w:val="both"/>
        <w:rPr>
          <w:rFonts w:ascii="Arial" w:hAnsi="Arial" w:cs="Arial"/>
          <w:bCs/>
          <w:i/>
          <w:iCs/>
        </w:rPr>
      </w:pPr>
      <w:r w:rsidRPr="009B66F8">
        <w:rPr>
          <w:rFonts w:ascii="Arial" w:hAnsi="Arial" w:cs="Arial"/>
          <w:bCs/>
          <w:i/>
          <w:iCs/>
        </w:rPr>
        <w:t>Termín plnenia: ihneď</w:t>
      </w:r>
    </w:p>
    <w:p w14:paraId="2B00A250" w14:textId="77777777" w:rsidR="000A061D" w:rsidRDefault="000A061D" w:rsidP="001509EE">
      <w:pPr>
        <w:pStyle w:val="Bezriadkovania"/>
        <w:spacing w:line="276" w:lineRule="auto"/>
        <w:jc w:val="both"/>
        <w:rPr>
          <w:rFonts w:ascii="Arial" w:hAnsi="Arial" w:cs="Arial"/>
        </w:rPr>
      </w:pPr>
    </w:p>
    <w:p w14:paraId="2DAD06C5" w14:textId="6A51C6F4" w:rsidR="00FC5D79" w:rsidRDefault="00BE7FDD" w:rsidP="001509EE">
      <w:pPr>
        <w:pStyle w:val="Bezriadkovania"/>
        <w:spacing w:line="276" w:lineRule="auto"/>
        <w:jc w:val="both"/>
        <w:rPr>
          <w:rFonts w:ascii="Arial" w:hAnsi="Arial" w:cs="Arial"/>
        </w:rPr>
      </w:pPr>
      <w:r>
        <w:rPr>
          <w:noProof/>
        </w:rPr>
        <w:drawing>
          <wp:inline distT="0" distB="0" distL="0" distR="0" wp14:anchorId="3D84A144" wp14:editId="74C9C563">
            <wp:extent cx="3777615" cy="2677363"/>
            <wp:effectExtent l="0" t="2222"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80862" cy="2679664"/>
                    </a:xfrm>
                    <a:prstGeom prst="rect">
                      <a:avLst/>
                    </a:prstGeom>
                    <a:noFill/>
                    <a:ln>
                      <a:noFill/>
                    </a:ln>
                  </pic:spPr>
                </pic:pic>
              </a:graphicData>
            </a:graphic>
          </wp:inline>
        </w:drawing>
      </w:r>
      <w:r w:rsidR="0061117C">
        <w:rPr>
          <w:rFonts w:ascii="Arial" w:hAnsi="Arial" w:cs="Arial"/>
        </w:rPr>
        <w:t xml:space="preserve">  </w:t>
      </w:r>
      <w:r w:rsidR="00837EFC">
        <w:rPr>
          <w:rFonts w:ascii="Arial" w:hAnsi="Arial" w:cs="Arial"/>
        </w:rPr>
        <w:t xml:space="preserve">  </w:t>
      </w:r>
      <w:r w:rsidR="0061117C">
        <w:rPr>
          <w:rFonts w:ascii="Arial" w:hAnsi="Arial" w:cs="Arial"/>
        </w:rPr>
        <w:t xml:space="preserve"> </w:t>
      </w:r>
      <w:r w:rsidR="0061117C">
        <w:rPr>
          <w:rFonts w:ascii="Arial" w:hAnsi="Arial" w:cs="Arial"/>
          <w:noProof/>
        </w:rPr>
        <w:drawing>
          <wp:inline distT="0" distB="0" distL="0" distR="0" wp14:anchorId="64D0C0F1" wp14:editId="5278A323">
            <wp:extent cx="3774800" cy="2771775"/>
            <wp:effectExtent l="6032" t="0" r="3493" b="349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89070" cy="2782253"/>
                    </a:xfrm>
                    <a:prstGeom prst="rect">
                      <a:avLst/>
                    </a:prstGeom>
                  </pic:spPr>
                </pic:pic>
              </a:graphicData>
            </a:graphic>
          </wp:inline>
        </w:drawing>
      </w:r>
    </w:p>
    <w:p w14:paraId="4384DB69" w14:textId="1554FB89" w:rsidR="001B2A33" w:rsidRPr="00B54DA7" w:rsidRDefault="001F5B36" w:rsidP="00B54DA7">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B54DA7">
        <w:rPr>
          <w:rFonts w:ascii="Arial" w:eastAsia="Times New Roman" w:hAnsi="Arial" w:cs="Arial"/>
          <w:bCs/>
          <w:i/>
          <w:iCs/>
          <w:sz w:val="18"/>
          <w:szCs w:val="18"/>
          <w:lang w:eastAsia="sk-SK"/>
        </w:rPr>
        <w:t>1</w:t>
      </w:r>
      <w:r w:rsidR="0061117C">
        <w:rPr>
          <w:rFonts w:ascii="Arial" w:eastAsia="Times New Roman" w:hAnsi="Arial" w:cs="Arial"/>
          <w:bCs/>
          <w:i/>
          <w:iCs/>
          <w:sz w:val="18"/>
          <w:szCs w:val="18"/>
          <w:lang w:eastAsia="sk-SK"/>
        </w:rPr>
        <w:t>4</w:t>
      </w:r>
      <w:r w:rsidR="00B54DA7">
        <w:rPr>
          <w:rFonts w:ascii="Arial" w:eastAsia="Times New Roman" w:hAnsi="Arial" w:cs="Arial"/>
          <w:bCs/>
          <w:i/>
          <w:iCs/>
          <w:sz w:val="18"/>
          <w:szCs w:val="18"/>
          <w:lang w:eastAsia="sk-SK"/>
        </w:rPr>
        <w:t>, 1</w:t>
      </w:r>
      <w:r w:rsidR="0061117C">
        <w:rPr>
          <w:rFonts w:ascii="Arial" w:eastAsia="Times New Roman" w:hAnsi="Arial" w:cs="Arial"/>
          <w:bCs/>
          <w:i/>
          <w:iCs/>
          <w:sz w:val="18"/>
          <w:szCs w:val="18"/>
          <w:lang w:eastAsia="sk-SK"/>
        </w:rPr>
        <w:t>5</w:t>
      </w:r>
      <w:r w:rsidR="00B54DA7">
        <w:rPr>
          <w:rFonts w:ascii="Arial" w:eastAsia="Times New Roman" w:hAnsi="Arial" w:cs="Arial"/>
          <w:bCs/>
          <w:i/>
          <w:iCs/>
          <w:sz w:val="18"/>
          <w:szCs w:val="18"/>
          <w:lang w:eastAsia="sk-SK"/>
        </w:rPr>
        <w:t xml:space="preserve"> Izby klientov</w:t>
      </w:r>
    </w:p>
    <w:p w14:paraId="0D0C5F30" w14:textId="3A9305A1" w:rsidR="001F70F2" w:rsidRDefault="001F70F2" w:rsidP="001509EE">
      <w:pPr>
        <w:pStyle w:val="Bezriadkovania"/>
        <w:spacing w:line="276" w:lineRule="auto"/>
        <w:jc w:val="both"/>
        <w:rPr>
          <w:rFonts w:ascii="Arial" w:hAnsi="Arial" w:cs="Arial"/>
        </w:rPr>
      </w:pPr>
    </w:p>
    <w:p w14:paraId="354BD55E" w14:textId="6BD87BC9" w:rsidR="00555A8E" w:rsidRDefault="00555A8E" w:rsidP="001509EE">
      <w:pPr>
        <w:pStyle w:val="Bezriadkovania"/>
        <w:spacing w:line="276" w:lineRule="auto"/>
        <w:jc w:val="both"/>
        <w:rPr>
          <w:rFonts w:ascii="Arial" w:hAnsi="Arial" w:cs="Arial"/>
        </w:rPr>
      </w:pPr>
      <w:r>
        <w:rPr>
          <w:rFonts w:ascii="Arial" w:hAnsi="Arial" w:cs="Arial"/>
        </w:rPr>
        <w:t xml:space="preserve">Podľa cenníka, ktorý sa nachádzal na </w:t>
      </w:r>
      <w:r w:rsidR="006568F3">
        <w:rPr>
          <w:rFonts w:ascii="Arial" w:hAnsi="Arial" w:cs="Arial"/>
        </w:rPr>
        <w:t xml:space="preserve">informačnej </w:t>
      </w:r>
      <w:r>
        <w:rPr>
          <w:rFonts w:ascii="Arial" w:hAnsi="Arial" w:cs="Arial"/>
        </w:rPr>
        <w:t>tabuli v zariadení, klient platí za jednoposteľovú izbu na jednu noc 10,90 E</w:t>
      </w:r>
      <w:r w:rsidR="00A351C0">
        <w:rPr>
          <w:rFonts w:ascii="Arial" w:hAnsi="Arial" w:cs="Arial"/>
        </w:rPr>
        <w:t>UR</w:t>
      </w:r>
      <w:r>
        <w:rPr>
          <w:rFonts w:ascii="Arial" w:hAnsi="Arial" w:cs="Arial"/>
        </w:rPr>
        <w:t>, za dvojposteľovú izbu 10,40 E</w:t>
      </w:r>
      <w:r w:rsidR="00A351C0">
        <w:rPr>
          <w:rFonts w:ascii="Arial" w:hAnsi="Arial" w:cs="Arial"/>
        </w:rPr>
        <w:t>UR</w:t>
      </w:r>
      <w:r>
        <w:rPr>
          <w:rFonts w:ascii="Arial" w:hAnsi="Arial" w:cs="Arial"/>
        </w:rPr>
        <w:t xml:space="preserve"> a za ubytovanie na trojposteľovej izbe 9,90 E</w:t>
      </w:r>
      <w:r w:rsidR="00A351C0">
        <w:rPr>
          <w:rFonts w:ascii="Arial" w:hAnsi="Arial" w:cs="Arial"/>
        </w:rPr>
        <w:t>UR</w:t>
      </w:r>
      <w:r>
        <w:rPr>
          <w:rFonts w:ascii="Arial" w:hAnsi="Arial" w:cs="Arial"/>
        </w:rPr>
        <w:t>.</w:t>
      </w:r>
    </w:p>
    <w:p w14:paraId="32A1081A" w14:textId="77777777" w:rsidR="00555A8E" w:rsidRPr="00182C57" w:rsidRDefault="00555A8E" w:rsidP="001509EE">
      <w:pPr>
        <w:pStyle w:val="Bezriadkovania"/>
        <w:spacing w:line="276" w:lineRule="auto"/>
        <w:jc w:val="both"/>
        <w:rPr>
          <w:rFonts w:ascii="Arial" w:hAnsi="Arial" w:cs="Arial"/>
        </w:rPr>
      </w:pPr>
    </w:p>
    <w:p w14:paraId="456023E7" w14:textId="77777777" w:rsidR="00FC5D79" w:rsidRPr="0071785A" w:rsidRDefault="00FC5D79" w:rsidP="00F64119">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58" w:name="_Toc66888730"/>
      <w:r w:rsidRPr="0071785A">
        <w:rPr>
          <w:rFonts w:asciiTheme="majorHAnsi" w:hAnsiTheme="majorHAnsi" w:cstheme="majorBidi"/>
          <w:color w:val="2F5496" w:themeColor="accent1" w:themeShade="BF"/>
          <w:sz w:val="28"/>
          <w:szCs w:val="28"/>
        </w:rPr>
        <w:t>Hygienické podmienky</w:t>
      </w:r>
      <w:bookmarkEnd w:id="58"/>
    </w:p>
    <w:p w14:paraId="144E2DA3" w14:textId="76792210" w:rsidR="00FC5D79" w:rsidRDefault="00FC5D79" w:rsidP="001509EE">
      <w:pPr>
        <w:spacing w:after="0" w:line="276" w:lineRule="auto"/>
        <w:jc w:val="both"/>
        <w:rPr>
          <w:rFonts w:ascii="Arial" w:hAnsi="Arial" w:cs="Arial"/>
          <w:bCs/>
        </w:rPr>
      </w:pPr>
    </w:p>
    <w:p w14:paraId="2F1FF2B4" w14:textId="1FB4F476" w:rsidR="001F70F2" w:rsidRDefault="000A061D" w:rsidP="00F92B54">
      <w:pPr>
        <w:spacing w:after="0" w:line="276" w:lineRule="auto"/>
        <w:jc w:val="both"/>
        <w:rPr>
          <w:rFonts w:ascii="Arial" w:hAnsi="Arial" w:cs="Arial"/>
          <w:bCs/>
        </w:rPr>
      </w:pPr>
      <w:r>
        <w:rPr>
          <w:rFonts w:ascii="Arial" w:hAnsi="Arial" w:cs="Arial"/>
          <w:bCs/>
        </w:rPr>
        <w:t>V</w:t>
      </w:r>
      <w:r w:rsidR="006568F3">
        <w:rPr>
          <w:rFonts w:ascii="Arial" w:hAnsi="Arial" w:cs="Arial"/>
          <w:bCs/>
        </w:rPr>
        <w:t> spoločných priestoroch</w:t>
      </w:r>
      <w:r>
        <w:rPr>
          <w:rFonts w:ascii="Arial" w:hAnsi="Arial" w:cs="Arial"/>
          <w:bCs/>
        </w:rPr>
        <w:t xml:space="preserve"> sa nachádza 8 spŕch a 8 toaliet.</w:t>
      </w:r>
      <w:r w:rsidR="00F92B54">
        <w:rPr>
          <w:rFonts w:ascii="Arial" w:hAnsi="Arial" w:cs="Arial"/>
          <w:bCs/>
        </w:rPr>
        <w:t xml:space="preserve"> </w:t>
      </w:r>
      <w:r w:rsidR="001F70F2">
        <w:rPr>
          <w:rFonts w:ascii="Arial" w:hAnsi="Arial" w:cs="Arial"/>
          <w:bCs/>
        </w:rPr>
        <w:t xml:space="preserve">Monitoringom zariadenia bolo zistené, že vnútorné, ako aj vonkajšie priestory zariadenia boli (okrem priestorov kde </w:t>
      </w:r>
      <w:r w:rsidR="00A351C0">
        <w:rPr>
          <w:rFonts w:ascii="Arial" w:hAnsi="Arial" w:cs="Arial"/>
          <w:bCs/>
        </w:rPr>
        <w:t>vykonávali</w:t>
      </w:r>
      <w:r w:rsidR="001F70F2">
        <w:rPr>
          <w:rFonts w:ascii="Arial" w:hAnsi="Arial" w:cs="Arial"/>
          <w:bCs/>
        </w:rPr>
        <w:t xml:space="preserve"> rekonštrukci</w:t>
      </w:r>
      <w:r w:rsidR="00A351C0">
        <w:rPr>
          <w:rFonts w:ascii="Arial" w:hAnsi="Arial" w:cs="Arial"/>
          <w:bCs/>
        </w:rPr>
        <w:t>u)</w:t>
      </w:r>
      <w:r w:rsidR="001F70F2">
        <w:rPr>
          <w:rFonts w:ascii="Arial" w:hAnsi="Arial" w:cs="Arial"/>
          <w:bCs/>
        </w:rPr>
        <w:t xml:space="preserve"> čisté a v budove ani na izbách klientov nebolo cítiť žiaden zápach.</w:t>
      </w:r>
    </w:p>
    <w:p w14:paraId="00F847A7" w14:textId="3DF1E344" w:rsidR="001F70F2" w:rsidRDefault="001F70F2" w:rsidP="001F70F2">
      <w:pPr>
        <w:shd w:val="clear" w:color="auto" w:fill="FFFFFF"/>
        <w:spacing w:after="0" w:line="276" w:lineRule="auto"/>
        <w:jc w:val="both"/>
        <w:rPr>
          <w:rFonts w:ascii="Arial" w:hAnsi="Arial" w:cs="Arial"/>
          <w:bCs/>
        </w:rPr>
      </w:pPr>
      <w:r w:rsidRPr="00A76788">
        <w:rPr>
          <w:rFonts w:ascii="Arial" w:hAnsi="Arial" w:cs="Arial"/>
          <w:bCs/>
        </w:rPr>
        <w:lastRenderedPageBreak/>
        <w:t xml:space="preserve">Toalety aj kúpeľne </w:t>
      </w:r>
      <w:r>
        <w:rPr>
          <w:rFonts w:ascii="Arial" w:hAnsi="Arial" w:cs="Arial"/>
          <w:bCs/>
        </w:rPr>
        <w:t>zariadenia boli</w:t>
      </w:r>
      <w:r w:rsidRPr="00A76788">
        <w:rPr>
          <w:rFonts w:ascii="Arial" w:hAnsi="Arial" w:cs="Arial"/>
          <w:bCs/>
        </w:rPr>
        <w:t xml:space="preserve"> čisté, klienti ma</w:t>
      </w:r>
      <w:r>
        <w:rPr>
          <w:rFonts w:ascii="Arial" w:hAnsi="Arial" w:cs="Arial"/>
          <w:bCs/>
        </w:rPr>
        <w:t>li</w:t>
      </w:r>
      <w:r w:rsidRPr="00A76788">
        <w:rPr>
          <w:rFonts w:ascii="Arial" w:hAnsi="Arial" w:cs="Arial"/>
          <w:bCs/>
        </w:rPr>
        <w:t xml:space="preserve"> k dispozícii čisté uteráky, mydlo, hygienické potreby aj toaletný papier v potrebnom množstve. </w:t>
      </w:r>
    </w:p>
    <w:p w14:paraId="03A87063" w14:textId="6FEC40C8" w:rsidR="001F70F2" w:rsidRDefault="001F70F2" w:rsidP="001F70F2">
      <w:pPr>
        <w:shd w:val="clear" w:color="auto" w:fill="FFFFFF"/>
        <w:spacing w:after="0" w:line="276" w:lineRule="auto"/>
        <w:jc w:val="both"/>
        <w:rPr>
          <w:rFonts w:ascii="Arial" w:hAnsi="Arial" w:cs="Arial"/>
          <w:bCs/>
        </w:rPr>
      </w:pPr>
    </w:p>
    <w:p w14:paraId="557E290C" w14:textId="0A351170" w:rsidR="001F70F2" w:rsidRDefault="001F70F2" w:rsidP="001F70F2">
      <w:pPr>
        <w:shd w:val="clear" w:color="auto" w:fill="FFFFFF"/>
        <w:spacing w:after="0" w:line="276" w:lineRule="auto"/>
        <w:jc w:val="both"/>
        <w:rPr>
          <w:rFonts w:ascii="Arial" w:hAnsi="Arial" w:cs="Arial"/>
          <w:bCs/>
        </w:rPr>
      </w:pPr>
      <w:r>
        <w:rPr>
          <w:rFonts w:ascii="Arial" w:hAnsi="Arial" w:cs="Arial"/>
          <w:bCs/>
        </w:rPr>
        <w:t>V zariadení sa nachádza aj práčovňa, v ktorej zariadenie svojpomocne perie a žehl</w:t>
      </w:r>
      <w:r w:rsidR="00F92B54">
        <w:rPr>
          <w:rFonts w:ascii="Arial" w:hAnsi="Arial" w:cs="Arial"/>
          <w:bCs/>
        </w:rPr>
        <w:t>ia</w:t>
      </w:r>
      <w:r>
        <w:rPr>
          <w:rFonts w:ascii="Arial" w:hAnsi="Arial" w:cs="Arial"/>
          <w:bCs/>
        </w:rPr>
        <w:t xml:space="preserve"> veci kliento</w:t>
      </w:r>
      <w:r w:rsidR="00F92B54">
        <w:rPr>
          <w:rFonts w:ascii="Arial" w:hAnsi="Arial" w:cs="Arial"/>
          <w:bCs/>
        </w:rPr>
        <w:t>v</w:t>
      </w:r>
      <w:r>
        <w:rPr>
          <w:rFonts w:ascii="Arial" w:hAnsi="Arial" w:cs="Arial"/>
          <w:bCs/>
        </w:rPr>
        <w:t>.</w:t>
      </w:r>
    </w:p>
    <w:p w14:paraId="4F0287C8" w14:textId="77777777" w:rsidR="001F70F2" w:rsidRDefault="001F70F2" w:rsidP="001509EE">
      <w:pPr>
        <w:spacing w:after="0" w:line="276" w:lineRule="auto"/>
        <w:jc w:val="both"/>
        <w:rPr>
          <w:rFonts w:ascii="Arial" w:hAnsi="Arial" w:cs="Arial"/>
          <w:bCs/>
        </w:rPr>
      </w:pPr>
    </w:p>
    <w:p w14:paraId="0E9A5B11" w14:textId="1F5FBB7B" w:rsidR="00BE7FDD" w:rsidRPr="0071785A" w:rsidRDefault="00BE7FDD" w:rsidP="001509EE">
      <w:pPr>
        <w:spacing w:after="0" w:line="276" w:lineRule="auto"/>
        <w:jc w:val="both"/>
        <w:rPr>
          <w:rFonts w:ascii="Arial" w:hAnsi="Arial" w:cs="Arial"/>
          <w:bCs/>
        </w:rPr>
      </w:pPr>
      <w:r>
        <w:rPr>
          <w:noProof/>
        </w:rPr>
        <w:drawing>
          <wp:inline distT="0" distB="0" distL="0" distR="0" wp14:anchorId="5FF862F6" wp14:editId="3D1C4E02">
            <wp:extent cx="3648075" cy="2736056"/>
            <wp:effectExtent l="0" t="952" r="8572" b="8573"/>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71191" cy="2753393"/>
                    </a:xfrm>
                    <a:prstGeom prst="rect">
                      <a:avLst/>
                    </a:prstGeom>
                    <a:noFill/>
                    <a:ln>
                      <a:noFill/>
                    </a:ln>
                  </pic:spPr>
                </pic:pic>
              </a:graphicData>
            </a:graphic>
          </wp:inline>
        </w:drawing>
      </w:r>
      <w:r w:rsidR="00783153">
        <w:rPr>
          <w:rFonts w:ascii="Arial" w:hAnsi="Arial" w:cs="Arial"/>
          <w:bCs/>
        </w:rPr>
        <w:t xml:space="preserve">  </w:t>
      </w:r>
      <w:r w:rsidR="00C474FE">
        <w:rPr>
          <w:rFonts w:ascii="Arial" w:hAnsi="Arial" w:cs="Arial"/>
          <w:bCs/>
        </w:rPr>
        <w:t xml:space="preserve">   </w:t>
      </w:r>
      <w:r w:rsidR="00C474FE">
        <w:rPr>
          <w:noProof/>
        </w:rPr>
        <w:drawing>
          <wp:inline distT="0" distB="0" distL="0" distR="0" wp14:anchorId="3F2DCEAD" wp14:editId="051CFD8D">
            <wp:extent cx="3665937" cy="2714159"/>
            <wp:effectExtent l="0" t="317"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77995" cy="2723087"/>
                    </a:xfrm>
                    <a:prstGeom prst="rect">
                      <a:avLst/>
                    </a:prstGeom>
                    <a:noFill/>
                    <a:ln>
                      <a:noFill/>
                    </a:ln>
                  </pic:spPr>
                </pic:pic>
              </a:graphicData>
            </a:graphic>
          </wp:inline>
        </w:drawing>
      </w:r>
    </w:p>
    <w:p w14:paraId="5E85D147" w14:textId="2A0C20DE" w:rsidR="00B54DA7" w:rsidRPr="00B54DA7" w:rsidRDefault="00B54DA7" w:rsidP="00B54DA7">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Obr. č. 1</w:t>
      </w:r>
      <w:r w:rsidR="00CA6268">
        <w:rPr>
          <w:rFonts w:ascii="Arial" w:eastAsia="Times New Roman" w:hAnsi="Arial" w:cs="Arial"/>
          <w:bCs/>
          <w:i/>
          <w:iCs/>
          <w:sz w:val="18"/>
          <w:szCs w:val="18"/>
          <w:lang w:eastAsia="sk-SK"/>
        </w:rPr>
        <w:t>6</w:t>
      </w:r>
      <w:r>
        <w:rPr>
          <w:rFonts w:ascii="Arial" w:eastAsia="Times New Roman" w:hAnsi="Arial" w:cs="Arial"/>
          <w:bCs/>
          <w:i/>
          <w:iCs/>
          <w:sz w:val="18"/>
          <w:szCs w:val="18"/>
          <w:lang w:eastAsia="sk-SK"/>
        </w:rPr>
        <w:t xml:space="preserve"> Kúpeľňa</w:t>
      </w:r>
      <w:r>
        <w:rPr>
          <w:rFonts w:ascii="Arial" w:eastAsia="Times New Roman" w:hAnsi="Arial" w:cs="Arial"/>
          <w:bCs/>
          <w:i/>
          <w:iCs/>
          <w:sz w:val="18"/>
          <w:szCs w:val="18"/>
          <w:lang w:eastAsia="sk-SK"/>
        </w:rPr>
        <w:tab/>
      </w:r>
      <w:r>
        <w:rPr>
          <w:rFonts w:ascii="Arial" w:eastAsia="Times New Roman" w:hAnsi="Arial" w:cs="Arial"/>
          <w:bCs/>
          <w:i/>
          <w:iCs/>
          <w:sz w:val="18"/>
          <w:szCs w:val="18"/>
          <w:lang w:eastAsia="sk-SK"/>
        </w:rPr>
        <w:tab/>
      </w:r>
      <w:r>
        <w:rPr>
          <w:rFonts w:ascii="Arial" w:eastAsia="Times New Roman" w:hAnsi="Arial" w:cs="Arial"/>
          <w:bCs/>
          <w:i/>
          <w:iCs/>
          <w:sz w:val="18"/>
          <w:szCs w:val="18"/>
          <w:lang w:eastAsia="sk-SK"/>
        </w:rPr>
        <w:tab/>
      </w:r>
      <w:r>
        <w:rPr>
          <w:rFonts w:ascii="Arial" w:eastAsia="Times New Roman" w:hAnsi="Arial" w:cs="Arial"/>
          <w:bCs/>
          <w:i/>
          <w:iCs/>
          <w:sz w:val="18"/>
          <w:szCs w:val="18"/>
          <w:lang w:eastAsia="sk-SK"/>
        </w:rPr>
        <w:tab/>
        <w:t xml:space="preserve">        Obr. č. 1</w:t>
      </w:r>
      <w:r w:rsidR="00CA6268">
        <w:rPr>
          <w:rFonts w:ascii="Arial" w:eastAsia="Times New Roman" w:hAnsi="Arial" w:cs="Arial"/>
          <w:bCs/>
          <w:i/>
          <w:iCs/>
          <w:sz w:val="18"/>
          <w:szCs w:val="18"/>
          <w:lang w:eastAsia="sk-SK"/>
        </w:rPr>
        <w:t>7</w:t>
      </w:r>
      <w:r>
        <w:rPr>
          <w:rFonts w:ascii="Arial" w:eastAsia="Times New Roman" w:hAnsi="Arial" w:cs="Arial"/>
          <w:bCs/>
          <w:i/>
          <w:iCs/>
          <w:sz w:val="18"/>
          <w:szCs w:val="18"/>
          <w:lang w:eastAsia="sk-SK"/>
        </w:rPr>
        <w:t xml:space="preserve"> Toaleta </w:t>
      </w:r>
    </w:p>
    <w:p w14:paraId="54293E6C" w14:textId="77777777" w:rsidR="00CA6268" w:rsidRPr="0071785A" w:rsidRDefault="00CA6268" w:rsidP="001509EE">
      <w:pPr>
        <w:spacing w:after="0" w:line="276" w:lineRule="auto"/>
        <w:jc w:val="both"/>
        <w:rPr>
          <w:rFonts w:ascii="Arial" w:hAnsi="Arial" w:cs="Arial"/>
          <w:bCs/>
        </w:rPr>
      </w:pPr>
    </w:p>
    <w:p w14:paraId="4E351ABD" w14:textId="77777777" w:rsidR="00FC5D79" w:rsidRDefault="00FC5D79" w:rsidP="00F64119">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59" w:name="_Toc25758630"/>
      <w:bookmarkStart w:id="60" w:name="_Toc66888731"/>
      <w:r w:rsidRPr="009C7C21">
        <w:rPr>
          <w:rFonts w:asciiTheme="majorHAnsi" w:hAnsiTheme="majorHAnsi" w:cstheme="majorBidi"/>
          <w:color w:val="2F5496" w:themeColor="accent1" w:themeShade="BF"/>
          <w:sz w:val="28"/>
          <w:szCs w:val="28"/>
        </w:rPr>
        <w:t>Stravovanie</w:t>
      </w:r>
      <w:bookmarkEnd w:id="59"/>
      <w:bookmarkEnd w:id="60"/>
    </w:p>
    <w:p w14:paraId="664FAF48" w14:textId="06251B24" w:rsidR="00FC5D79" w:rsidRDefault="00FC5D79" w:rsidP="001509EE">
      <w:pPr>
        <w:pStyle w:val="Bezriadkovania"/>
        <w:spacing w:line="276" w:lineRule="auto"/>
        <w:jc w:val="both"/>
        <w:rPr>
          <w:rFonts w:ascii="Arial" w:hAnsi="Arial" w:cs="Arial"/>
        </w:rPr>
      </w:pPr>
    </w:p>
    <w:p w14:paraId="588EFA23" w14:textId="60D843E9" w:rsidR="00BE7FDD" w:rsidRDefault="00BE7FDD" w:rsidP="001509EE">
      <w:pPr>
        <w:pStyle w:val="Bezriadkovania"/>
        <w:spacing w:line="276" w:lineRule="auto"/>
        <w:jc w:val="both"/>
        <w:rPr>
          <w:rFonts w:ascii="Arial" w:hAnsi="Arial" w:cs="Arial"/>
        </w:rPr>
      </w:pPr>
      <w:r>
        <w:rPr>
          <w:noProof/>
        </w:rPr>
        <w:drawing>
          <wp:inline distT="0" distB="0" distL="0" distR="0" wp14:anchorId="69D663A9" wp14:editId="72198198">
            <wp:extent cx="5760720" cy="28422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842260"/>
                    </a:xfrm>
                    <a:prstGeom prst="rect">
                      <a:avLst/>
                    </a:prstGeom>
                    <a:noFill/>
                    <a:ln>
                      <a:noFill/>
                    </a:ln>
                  </pic:spPr>
                </pic:pic>
              </a:graphicData>
            </a:graphic>
          </wp:inline>
        </w:drawing>
      </w:r>
    </w:p>
    <w:p w14:paraId="51FD7A2C" w14:textId="2E55A550" w:rsidR="001F5B36" w:rsidRPr="001F5B36" w:rsidRDefault="001F5B36" w:rsidP="001F5B36">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B54DA7">
        <w:rPr>
          <w:rFonts w:ascii="Arial" w:eastAsia="Times New Roman" w:hAnsi="Arial" w:cs="Arial"/>
          <w:bCs/>
          <w:i/>
          <w:iCs/>
          <w:sz w:val="18"/>
          <w:szCs w:val="18"/>
          <w:lang w:eastAsia="sk-SK"/>
        </w:rPr>
        <w:t>1</w:t>
      </w:r>
      <w:r w:rsidR="00CA6268">
        <w:rPr>
          <w:rFonts w:ascii="Arial" w:eastAsia="Times New Roman" w:hAnsi="Arial" w:cs="Arial"/>
          <w:bCs/>
          <w:i/>
          <w:iCs/>
          <w:sz w:val="18"/>
          <w:szCs w:val="18"/>
          <w:lang w:eastAsia="sk-SK"/>
        </w:rPr>
        <w:t>8</w:t>
      </w:r>
      <w:r w:rsidR="00B54DA7">
        <w:rPr>
          <w:rFonts w:ascii="Arial" w:eastAsia="Times New Roman" w:hAnsi="Arial" w:cs="Arial"/>
          <w:bCs/>
          <w:i/>
          <w:iCs/>
          <w:sz w:val="18"/>
          <w:szCs w:val="18"/>
          <w:lang w:eastAsia="sk-SK"/>
        </w:rPr>
        <w:t xml:space="preserve"> Jedáleň</w:t>
      </w:r>
    </w:p>
    <w:p w14:paraId="042184DE" w14:textId="0C20026C" w:rsidR="00783153" w:rsidRPr="00D72C2F" w:rsidRDefault="00783153" w:rsidP="00B54DA7">
      <w:pPr>
        <w:spacing w:after="0" w:line="276" w:lineRule="auto"/>
        <w:jc w:val="both"/>
        <w:rPr>
          <w:rFonts w:ascii="Arial" w:hAnsi="Arial" w:cs="Arial"/>
          <w:bCs/>
          <w:i/>
          <w:iCs/>
        </w:rPr>
      </w:pPr>
      <w:r w:rsidRPr="00B54DA7">
        <w:rPr>
          <w:rFonts w:ascii="Arial" w:hAnsi="Arial" w:cs="Arial"/>
          <w:bCs/>
        </w:rPr>
        <w:lastRenderedPageBreak/>
        <w:t xml:space="preserve">Raňajky, obedy a večere do zariadenia </w:t>
      </w:r>
      <w:r w:rsidR="00D72C2F">
        <w:rPr>
          <w:rFonts w:ascii="Arial" w:hAnsi="Arial" w:cs="Arial"/>
          <w:bCs/>
        </w:rPr>
        <w:t xml:space="preserve">denne </w:t>
      </w:r>
      <w:r w:rsidRPr="00B54DA7">
        <w:rPr>
          <w:rFonts w:ascii="Arial" w:hAnsi="Arial" w:cs="Arial"/>
          <w:bCs/>
        </w:rPr>
        <w:t xml:space="preserve">dováža </w:t>
      </w:r>
      <w:r w:rsidR="00D72C2F">
        <w:rPr>
          <w:rFonts w:ascii="Arial" w:hAnsi="Arial" w:cs="Arial"/>
          <w:bCs/>
        </w:rPr>
        <w:t xml:space="preserve">vlastným autom pani </w:t>
      </w:r>
      <w:r w:rsidRPr="00B54DA7">
        <w:rPr>
          <w:rFonts w:ascii="Arial" w:hAnsi="Arial" w:cs="Arial"/>
          <w:bCs/>
        </w:rPr>
        <w:t xml:space="preserve">riaditeľka </w:t>
      </w:r>
      <w:r w:rsidR="00755DD7">
        <w:rPr>
          <w:rFonts w:ascii="Arial" w:hAnsi="Arial" w:cs="Arial"/>
          <w:bCs/>
        </w:rPr>
        <w:br/>
      </w:r>
      <w:r w:rsidRPr="00B54DA7">
        <w:rPr>
          <w:rFonts w:ascii="Arial" w:hAnsi="Arial" w:cs="Arial"/>
          <w:bCs/>
        </w:rPr>
        <w:t xml:space="preserve">z kuchyne hotela </w:t>
      </w:r>
      <w:r w:rsidR="00D72C2F">
        <w:rPr>
          <w:rFonts w:ascii="Arial" w:hAnsi="Arial" w:cs="Arial"/>
          <w:bCs/>
        </w:rPr>
        <w:t>Heľpa</w:t>
      </w:r>
      <w:r w:rsidRPr="00B54DA7">
        <w:rPr>
          <w:rFonts w:ascii="Arial" w:hAnsi="Arial" w:cs="Arial"/>
          <w:bCs/>
        </w:rPr>
        <w:t xml:space="preserve">, ktorý </w:t>
      </w:r>
      <w:r w:rsidR="00A351C0">
        <w:rPr>
          <w:rFonts w:ascii="Arial" w:hAnsi="Arial" w:cs="Arial"/>
          <w:bCs/>
        </w:rPr>
        <w:t xml:space="preserve">ona sama </w:t>
      </w:r>
      <w:r w:rsidRPr="00B54DA7">
        <w:rPr>
          <w:rFonts w:ascii="Arial" w:hAnsi="Arial" w:cs="Arial"/>
          <w:bCs/>
        </w:rPr>
        <w:t>vlastní a prevádzkuje.</w:t>
      </w:r>
      <w:r w:rsidR="00C30C4D">
        <w:rPr>
          <w:rFonts w:ascii="Arial" w:hAnsi="Arial" w:cs="Arial"/>
          <w:bCs/>
        </w:rPr>
        <w:t xml:space="preserve"> V kuchyni zariadenia sa nevarí</w:t>
      </w:r>
      <w:r w:rsidR="007427DA">
        <w:rPr>
          <w:rFonts w:ascii="Arial" w:hAnsi="Arial" w:cs="Arial"/>
          <w:bCs/>
        </w:rPr>
        <w:t>,</w:t>
      </w:r>
      <w:r w:rsidR="00C30C4D">
        <w:rPr>
          <w:rFonts w:ascii="Arial" w:hAnsi="Arial" w:cs="Arial"/>
          <w:bCs/>
        </w:rPr>
        <w:t xml:space="preserve"> ale len </w:t>
      </w:r>
      <w:r w:rsidR="007427DA">
        <w:rPr>
          <w:rFonts w:ascii="Arial" w:hAnsi="Arial" w:cs="Arial"/>
          <w:bCs/>
        </w:rPr>
        <w:t xml:space="preserve">sa </w:t>
      </w:r>
      <w:r w:rsidR="00C30C4D">
        <w:rPr>
          <w:rFonts w:ascii="Arial" w:hAnsi="Arial" w:cs="Arial"/>
          <w:bCs/>
        </w:rPr>
        <w:t>ohrieva dovezené jedlo.</w:t>
      </w:r>
      <w:r w:rsidR="00D72C2F">
        <w:rPr>
          <w:rFonts w:ascii="Arial" w:hAnsi="Arial" w:cs="Arial"/>
          <w:bCs/>
        </w:rPr>
        <w:t xml:space="preserve"> </w:t>
      </w:r>
      <w:r w:rsidR="00D72C2F">
        <w:rPr>
          <w:rFonts w:ascii="Arial" w:hAnsi="Arial" w:cs="Arial"/>
          <w:bCs/>
          <w:i/>
          <w:iCs/>
        </w:rPr>
        <w:t>„Jedlo je podávané vo vlastných priestoroch – výdajňa stravy a jedáleň. V rámci celodennej stravy sa obyvateľom poskytovali raňajky, obed a večera s pridaním ovocia a dezertu na desiatu a olovrant.“</w:t>
      </w:r>
      <w:r w:rsidR="00D72C2F">
        <w:rPr>
          <w:rStyle w:val="Odkaznapoznmkupodiarou"/>
          <w:rFonts w:ascii="Arial" w:hAnsi="Arial" w:cs="Arial"/>
          <w:bCs/>
          <w:i/>
          <w:iCs/>
        </w:rPr>
        <w:footnoteReference w:id="6"/>
      </w:r>
    </w:p>
    <w:p w14:paraId="304C8F48" w14:textId="77777777" w:rsidR="00783153" w:rsidRPr="00B54DA7" w:rsidRDefault="00783153" w:rsidP="00B54DA7">
      <w:pPr>
        <w:spacing w:after="0" w:line="276" w:lineRule="auto"/>
        <w:jc w:val="both"/>
        <w:rPr>
          <w:rFonts w:ascii="Arial" w:hAnsi="Arial" w:cs="Arial"/>
          <w:bCs/>
        </w:rPr>
      </w:pPr>
    </w:p>
    <w:p w14:paraId="5A88CCEC" w14:textId="2C2205FD" w:rsidR="00BB477C" w:rsidRDefault="00783153" w:rsidP="00783153">
      <w:pPr>
        <w:spacing w:after="0" w:line="276" w:lineRule="auto"/>
        <w:jc w:val="both"/>
        <w:rPr>
          <w:rFonts w:ascii="Arial" w:hAnsi="Arial" w:cs="Arial"/>
          <w:bCs/>
        </w:rPr>
      </w:pPr>
      <w:r>
        <w:rPr>
          <w:rFonts w:ascii="Arial" w:hAnsi="Arial" w:cs="Arial"/>
          <w:bCs/>
        </w:rPr>
        <w:t>Harmonogram výdaja stravy:</w:t>
      </w:r>
    </w:p>
    <w:p w14:paraId="4BE513A1" w14:textId="0B361BBC" w:rsidR="00783153" w:rsidRDefault="00783153" w:rsidP="00783153">
      <w:pPr>
        <w:spacing w:after="0" w:line="276" w:lineRule="auto"/>
        <w:jc w:val="both"/>
        <w:rPr>
          <w:rFonts w:ascii="Arial" w:hAnsi="Arial" w:cs="Arial"/>
          <w:bCs/>
        </w:rPr>
      </w:pPr>
      <w:r>
        <w:rPr>
          <w:rFonts w:ascii="Arial" w:hAnsi="Arial" w:cs="Arial"/>
          <w:bCs/>
        </w:rPr>
        <w:t>Raňajky</w:t>
      </w:r>
      <w:r>
        <w:rPr>
          <w:rFonts w:ascii="Arial" w:hAnsi="Arial" w:cs="Arial"/>
          <w:bCs/>
        </w:rPr>
        <w:tab/>
      </w:r>
      <w:r w:rsidRPr="001509EE">
        <w:rPr>
          <w:rFonts w:ascii="Arial" w:hAnsi="Arial" w:cs="Arial"/>
          <w:bCs/>
        </w:rPr>
        <w:t xml:space="preserve">08:00 hod. </w:t>
      </w:r>
    </w:p>
    <w:p w14:paraId="7F9D4E6F" w14:textId="77777777" w:rsidR="00783153" w:rsidRDefault="00783153" w:rsidP="00783153">
      <w:pPr>
        <w:spacing w:after="0" w:line="276" w:lineRule="auto"/>
        <w:jc w:val="both"/>
        <w:rPr>
          <w:rFonts w:ascii="Arial" w:hAnsi="Arial" w:cs="Arial"/>
          <w:bCs/>
        </w:rPr>
      </w:pPr>
      <w:r>
        <w:rPr>
          <w:rFonts w:ascii="Arial" w:hAnsi="Arial" w:cs="Arial"/>
          <w:bCs/>
        </w:rPr>
        <w:t>Desiata</w:t>
      </w:r>
      <w:r>
        <w:rPr>
          <w:rFonts w:ascii="Arial" w:hAnsi="Arial" w:cs="Arial"/>
          <w:bCs/>
        </w:rPr>
        <w:tab/>
      </w:r>
      <w:r w:rsidRPr="001509EE">
        <w:rPr>
          <w:rFonts w:ascii="Arial" w:hAnsi="Arial" w:cs="Arial"/>
          <w:bCs/>
        </w:rPr>
        <w:t xml:space="preserve">10:00 hod. </w:t>
      </w:r>
    </w:p>
    <w:p w14:paraId="56F081E7" w14:textId="3F3DF4B9" w:rsidR="00783153" w:rsidRDefault="00783153" w:rsidP="00783153">
      <w:pPr>
        <w:spacing w:after="0" w:line="276" w:lineRule="auto"/>
        <w:jc w:val="both"/>
        <w:rPr>
          <w:rFonts w:ascii="Arial" w:hAnsi="Arial" w:cs="Arial"/>
          <w:bCs/>
        </w:rPr>
      </w:pPr>
      <w:r>
        <w:rPr>
          <w:rFonts w:ascii="Arial" w:hAnsi="Arial" w:cs="Arial"/>
          <w:bCs/>
        </w:rPr>
        <w:t>Obed:</w:t>
      </w:r>
      <w:r>
        <w:rPr>
          <w:rFonts w:ascii="Arial" w:hAnsi="Arial" w:cs="Arial"/>
          <w:bCs/>
        </w:rPr>
        <w:tab/>
      </w:r>
      <w:r>
        <w:rPr>
          <w:rFonts w:ascii="Arial" w:hAnsi="Arial" w:cs="Arial"/>
          <w:bCs/>
        </w:rPr>
        <w:tab/>
      </w:r>
      <w:r w:rsidRPr="001509EE">
        <w:rPr>
          <w:rFonts w:ascii="Arial" w:hAnsi="Arial" w:cs="Arial"/>
          <w:bCs/>
        </w:rPr>
        <w:t xml:space="preserve">12:00 hod. </w:t>
      </w:r>
      <w:r w:rsidR="00B54DA7" w:rsidRPr="001509EE">
        <w:rPr>
          <w:rFonts w:ascii="Arial" w:hAnsi="Arial" w:cs="Arial"/>
          <w:bCs/>
        </w:rPr>
        <w:t>–</w:t>
      </w:r>
      <w:r w:rsidR="00B54DA7">
        <w:rPr>
          <w:rFonts w:ascii="Arial" w:hAnsi="Arial" w:cs="Arial"/>
          <w:bCs/>
        </w:rPr>
        <w:t xml:space="preserve"> </w:t>
      </w:r>
      <w:r w:rsidRPr="001509EE">
        <w:rPr>
          <w:rFonts w:ascii="Arial" w:hAnsi="Arial" w:cs="Arial"/>
          <w:bCs/>
        </w:rPr>
        <w:t xml:space="preserve">13:00 hod.  </w:t>
      </w:r>
    </w:p>
    <w:p w14:paraId="4A9591FE" w14:textId="77777777" w:rsidR="00783153" w:rsidRDefault="00783153" w:rsidP="00783153">
      <w:pPr>
        <w:spacing w:after="0" w:line="276" w:lineRule="auto"/>
        <w:jc w:val="both"/>
        <w:rPr>
          <w:rFonts w:ascii="Arial" w:hAnsi="Arial" w:cs="Arial"/>
          <w:bCs/>
        </w:rPr>
      </w:pPr>
      <w:r>
        <w:rPr>
          <w:rFonts w:ascii="Arial" w:hAnsi="Arial" w:cs="Arial"/>
          <w:bCs/>
        </w:rPr>
        <w:t>Olovrant</w:t>
      </w:r>
      <w:r>
        <w:rPr>
          <w:rFonts w:ascii="Arial" w:hAnsi="Arial" w:cs="Arial"/>
          <w:bCs/>
        </w:rPr>
        <w:tab/>
      </w:r>
      <w:r w:rsidRPr="001509EE">
        <w:rPr>
          <w:rFonts w:ascii="Arial" w:hAnsi="Arial" w:cs="Arial"/>
          <w:bCs/>
        </w:rPr>
        <w:t xml:space="preserve">14:00 hod. – 15:00 hod. olovrant </w:t>
      </w:r>
    </w:p>
    <w:p w14:paraId="06376989" w14:textId="4E29F020" w:rsidR="00783153" w:rsidRPr="001509EE" w:rsidRDefault="00783153" w:rsidP="00783153">
      <w:pPr>
        <w:spacing w:after="0" w:line="276" w:lineRule="auto"/>
        <w:jc w:val="both"/>
        <w:rPr>
          <w:rFonts w:ascii="Arial" w:hAnsi="Arial" w:cs="Arial"/>
          <w:bCs/>
        </w:rPr>
      </w:pPr>
      <w:r>
        <w:rPr>
          <w:rFonts w:ascii="Arial" w:hAnsi="Arial" w:cs="Arial"/>
          <w:bCs/>
        </w:rPr>
        <w:t>Večera</w:t>
      </w:r>
      <w:r>
        <w:rPr>
          <w:rFonts w:ascii="Arial" w:hAnsi="Arial" w:cs="Arial"/>
          <w:bCs/>
        </w:rPr>
        <w:tab/>
      </w:r>
      <w:r>
        <w:rPr>
          <w:rFonts w:ascii="Arial" w:hAnsi="Arial" w:cs="Arial"/>
          <w:bCs/>
        </w:rPr>
        <w:tab/>
      </w:r>
      <w:r w:rsidRPr="001509EE">
        <w:rPr>
          <w:rFonts w:ascii="Arial" w:hAnsi="Arial" w:cs="Arial"/>
          <w:bCs/>
        </w:rPr>
        <w:t xml:space="preserve">16:30 hod. – 17:00 hod. </w:t>
      </w:r>
    </w:p>
    <w:p w14:paraId="55788BC9" w14:textId="77777777" w:rsidR="00783153" w:rsidRPr="001509EE" w:rsidRDefault="00783153" w:rsidP="00B54DA7">
      <w:pPr>
        <w:spacing w:after="0" w:line="276" w:lineRule="auto"/>
        <w:jc w:val="both"/>
        <w:rPr>
          <w:rFonts w:ascii="Arial" w:hAnsi="Arial" w:cs="Arial"/>
          <w:bCs/>
        </w:rPr>
      </w:pPr>
    </w:p>
    <w:p w14:paraId="24317D8E" w14:textId="0056218F" w:rsidR="001C6206" w:rsidRDefault="001C6206" w:rsidP="00B54DA7">
      <w:pPr>
        <w:spacing w:after="0" w:line="276" w:lineRule="auto"/>
        <w:jc w:val="both"/>
        <w:rPr>
          <w:rFonts w:ascii="Arial" w:hAnsi="Arial" w:cs="Arial"/>
          <w:bCs/>
        </w:rPr>
      </w:pPr>
      <w:r>
        <w:rPr>
          <w:rFonts w:ascii="Arial" w:hAnsi="Arial" w:cs="Arial"/>
          <w:bCs/>
        </w:rPr>
        <w:t xml:space="preserve">Na nástenke zariadenia bol uverejnený cenník za poskytovanie jedla. Za stravovanie na jeden deň klient zaplatí: za raňajky 1,20 </w:t>
      </w:r>
      <w:r w:rsidR="00A351C0">
        <w:rPr>
          <w:rFonts w:ascii="Arial" w:hAnsi="Arial" w:cs="Arial"/>
          <w:bCs/>
        </w:rPr>
        <w:t>EUR</w:t>
      </w:r>
      <w:r>
        <w:rPr>
          <w:rFonts w:ascii="Arial" w:hAnsi="Arial" w:cs="Arial"/>
          <w:bCs/>
        </w:rPr>
        <w:t xml:space="preserve">, za desiatu 0,30 </w:t>
      </w:r>
      <w:r w:rsidR="00A351C0">
        <w:rPr>
          <w:rFonts w:ascii="Arial" w:hAnsi="Arial" w:cs="Arial"/>
          <w:bCs/>
        </w:rPr>
        <w:t>EUR</w:t>
      </w:r>
      <w:r>
        <w:rPr>
          <w:rFonts w:ascii="Arial" w:hAnsi="Arial" w:cs="Arial"/>
          <w:bCs/>
        </w:rPr>
        <w:t xml:space="preserve">, za obed 2,30 </w:t>
      </w:r>
      <w:r w:rsidR="00A351C0">
        <w:rPr>
          <w:rFonts w:ascii="Arial" w:hAnsi="Arial" w:cs="Arial"/>
          <w:bCs/>
        </w:rPr>
        <w:t>EUR</w:t>
      </w:r>
      <w:r>
        <w:rPr>
          <w:rFonts w:ascii="Arial" w:hAnsi="Arial" w:cs="Arial"/>
          <w:bCs/>
        </w:rPr>
        <w:t xml:space="preserve">, za olovrant 0,30 </w:t>
      </w:r>
      <w:r w:rsidR="00A351C0">
        <w:rPr>
          <w:rFonts w:ascii="Arial" w:hAnsi="Arial" w:cs="Arial"/>
          <w:bCs/>
        </w:rPr>
        <w:t>EUR</w:t>
      </w:r>
      <w:r>
        <w:rPr>
          <w:rFonts w:ascii="Arial" w:hAnsi="Arial" w:cs="Arial"/>
          <w:bCs/>
        </w:rPr>
        <w:t xml:space="preserve"> a za večeru 2,00 </w:t>
      </w:r>
      <w:r w:rsidR="00A351C0">
        <w:rPr>
          <w:rFonts w:ascii="Arial" w:hAnsi="Arial" w:cs="Arial"/>
          <w:bCs/>
        </w:rPr>
        <w:t>EUR</w:t>
      </w:r>
      <w:r>
        <w:rPr>
          <w:rFonts w:ascii="Arial" w:hAnsi="Arial" w:cs="Arial"/>
          <w:bCs/>
        </w:rPr>
        <w:t>.</w:t>
      </w:r>
      <w:r w:rsidR="00A351C0">
        <w:rPr>
          <w:rFonts w:ascii="Arial" w:hAnsi="Arial" w:cs="Arial"/>
          <w:bCs/>
        </w:rPr>
        <w:t xml:space="preserve"> Celodenná strava stojí 6,10 EUR.</w:t>
      </w:r>
    </w:p>
    <w:p w14:paraId="24D55C68" w14:textId="77777777" w:rsidR="001C6206" w:rsidRDefault="001C6206" w:rsidP="00B54DA7">
      <w:pPr>
        <w:spacing w:after="0" w:line="276" w:lineRule="auto"/>
        <w:jc w:val="both"/>
        <w:rPr>
          <w:rFonts w:ascii="Arial" w:hAnsi="Arial" w:cs="Arial"/>
          <w:bCs/>
        </w:rPr>
      </w:pPr>
    </w:p>
    <w:p w14:paraId="5689DBCD" w14:textId="2B4F8215" w:rsidR="00CA6268" w:rsidRDefault="00783153" w:rsidP="00B54DA7">
      <w:pPr>
        <w:spacing w:after="0" w:line="276" w:lineRule="auto"/>
        <w:jc w:val="both"/>
        <w:rPr>
          <w:rFonts w:ascii="Arial" w:hAnsi="Arial" w:cs="Arial"/>
          <w:bCs/>
        </w:rPr>
      </w:pPr>
      <w:r>
        <w:rPr>
          <w:rFonts w:ascii="Arial" w:hAnsi="Arial" w:cs="Arial"/>
          <w:bCs/>
        </w:rPr>
        <w:t>V</w:t>
      </w:r>
      <w:r w:rsidR="00BB477C" w:rsidRPr="001509EE">
        <w:rPr>
          <w:rFonts w:ascii="Arial" w:hAnsi="Arial" w:cs="Arial"/>
          <w:bCs/>
        </w:rPr>
        <w:t xml:space="preserve"> súčasnosti </w:t>
      </w:r>
      <w:r>
        <w:rPr>
          <w:rFonts w:ascii="Arial" w:hAnsi="Arial" w:cs="Arial"/>
          <w:bCs/>
        </w:rPr>
        <w:t xml:space="preserve">klienti </w:t>
      </w:r>
      <w:r w:rsidR="00BB477C" w:rsidRPr="001509EE">
        <w:rPr>
          <w:rFonts w:ascii="Arial" w:hAnsi="Arial" w:cs="Arial"/>
          <w:bCs/>
        </w:rPr>
        <w:t xml:space="preserve">nemajú žiadne špeciálne diéty, v minulosti </w:t>
      </w:r>
      <w:r>
        <w:rPr>
          <w:rFonts w:ascii="Arial" w:hAnsi="Arial" w:cs="Arial"/>
          <w:bCs/>
        </w:rPr>
        <w:t>zariadenie malo</w:t>
      </w:r>
      <w:r w:rsidR="00BB477C" w:rsidRPr="001509EE">
        <w:rPr>
          <w:rFonts w:ascii="Arial" w:hAnsi="Arial" w:cs="Arial"/>
          <w:bCs/>
        </w:rPr>
        <w:t xml:space="preserve"> klientov, ktorých bolo potrebné kŕmiť alebo im podávať stravu cez hadičku</w:t>
      </w:r>
      <w:r>
        <w:rPr>
          <w:rFonts w:ascii="Arial" w:hAnsi="Arial" w:cs="Arial"/>
          <w:bCs/>
        </w:rPr>
        <w:t xml:space="preserve">. V zariadení sa nachádzajú klienti, </w:t>
      </w:r>
      <w:r w:rsidR="002415BB" w:rsidRPr="002415BB">
        <w:rPr>
          <w:rFonts w:ascii="Arial" w:hAnsi="Arial" w:cs="Arial"/>
          <w:bCs/>
        </w:rPr>
        <w:t xml:space="preserve">ktorých je potrebné kŕmiť, stravu </w:t>
      </w:r>
      <w:r w:rsidR="002415BB">
        <w:rPr>
          <w:rFonts w:ascii="Arial" w:hAnsi="Arial" w:cs="Arial"/>
          <w:bCs/>
        </w:rPr>
        <w:t>im</w:t>
      </w:r>
      <w:r w:rsidR="002415BB" w:rsidRPr="002415BB">
        <w:rPr>
          <w:rFonts w:ascii="Arial" w:hAnsi="Arial" w:cs="Arial"/>
          <w:bCs/>
        </w:rPr>
        <w:t xml:space="preserve"> nemixujú, snažia sa nepodávať suchú stravu</w:t>
      </w:r>
      <w:r w:rsidR="002415BB">
        <w:rPr>
          <w:rFonts w:ascii="Arial" w:hAnsi="Arial" w:cs="Arial"/>
          <w:bCs/>
        </w:rPr>
        <w:t>, ale</w:t>
      </w:r>
      <w:r w:rsidR="002415BB" w:rsidRPr="002415BB">
        <w:rPr>
          <w:rFonts w:ascii="Arial" w:hAnsi="Arial" w:cs="Arial"/>
          <w:bCs/>
        </w:rPr>
        <w:t xml:space="preserve"> jedl</w:t>
      </w:r>
      <w:r w:rsidR="002415BB">
        <w:rPr>
          <w:rFonts w:ascii="Arial" w:hAnsi="Arial" w:cs="Arial"/>
          <w:bCs/>
        </w:rPr>
        <w:t>o so</w:t>
      </w:r>
      <w:r w:rsidR="002415BB" w:rsidRPr="002415BB">
        <w:rPr>
          <w:rFonts w:ascii="Arial" w:hAnsi="Arial" w:cs="Arial"/>
          <w:bCs/>
        </w:rPr>
        <w:t xml:space="preserve"> šťav</w:t>
      </w:r>
      <w:r w:rsidR="002415BB">
        <w:rPr>
          <w:rFonts w:ascii="Arial" w:hAnsi="Arial" w:cs="Arial"/>
          <w:bCs/>
        </w:rPr>
        <w:t>ou. Pani riaditeľka uviedla, že klienti majú možnosť pridať si stravu</w:t>
      </w:r>
      <w:r w:rsidR="00CA6268">
        <w:rPr>
          <w:rFonts w:ascii="Arial" w:hAnsi="Arial" w:cs="Arial"/>
          <w:bCs/>
        </w:rPr>
        <w:t>, neuviedla však akým spôsobom keďže dováža presný počet obedov z</w:t>
      </w:r>
      <w:r w:rsidR="00A351C0">
        <w:rPr>
          <w:rFonts w:ascii="Arial" w:hAnsi="Arial" w:cs="Arial"/>
          <w:bCs/>
        </w:rPr>
        <w:t xml:space="preserve"> vlastného </w:t>
      </w:r>
      <w:r w:rsidR="00CA6268">
        <w:rPr>
          <w:rFonts w:ascii="Arial" w:hAnsi="Arial" w:cs="Arial"/>
          <w:bCs/>
        </w:rPr>
        <w:t>hotela.</w:t>
      </w:r>
    </w:p>
    <w:p w14:paraId="30EAC04B" w14:textId="77777777" w:rsidR="00B54DA7" w:rsidRDefault="00B54DA7" w:rsidP="00B54DA7">
      <w:pPr>
        <w:spacing w:after="0" w:line="276" w:lineRule="auto"/>
        <w:jc w:val="both"/>
        <w:rPr>
          <w:rFonts w:ascii="Arial" w:hAnsi="Arial" w:cs="Arial"/>
          <w:bCs/>
        </w:rPr>
      </w:pPr>
    </w:p>
    <w:p w14:paraId="5F7EAB1F" w14:textId="4CC758E9" w:rsidR="00BB477C" w:rsidRDefault="00BB477C" w:rsidP="00B54DA7">
      <w:pPr>
        <w:spacing w:after="0" w:line="276" w:lineRule="auto"/>
        <w:jc w:val="both"/>
        <w:rPr>
          <w:rFonts w:ascii="Arial" w:hAnsi="Arial" w:cs="Arial"/>
          <w:bCs/>
        </w:rPr>
      </w:pPr>
      <w:r w:rsidRPr="001509EE">
        <w:rPr>
          <w:rFonts w:ascii="Arial" w:hAnsi="Arial" w:cs="Arial"/>
          <w:bCs/>
        </w:rPr>
        <w:t xml:space="preserve">Klienti majú možnosť dokúpiť si </w:t>
      </w:r>
      <w:r w:rsidR="00A351C0">
        <w:rPr>
          <w:rFonts w:ascii="Arial" w:hAnsi="Arial" w:cs="Arial"/>
          <w:bCs/>
        </w:rPr>
        <w:t>potraviny</w:t>
      </w:r>
      <w:r w:rsidRPr="001509EE">
        <w:rPr>
          <w:rFonts w:ascii="Arial" w:hAnsi="Arial" w:cs="Arial"/>
          <w:bCs/>
        </w:rPr>
        <w:t xml:space="preserve"> prostredníctvom personálu zariadenia</w:t>
      </w:r>
      <w:r w:rsidR="00A351C0">
        <w:rPr>
          <w:rFonts w:ascii="Arial" w:hAnsi="Arial" w:cs="Arial"/>
          <w:bCs/>
        </w:rPr>
        <w:t>.</w:t>
      </w:r>
      <w:r w:rsidR="00B54DA7">
        <w:rPr>
          <w:rFonts w:ascii="Arial" w:hAnsi="Arial" w:cs="Arial"/>
          <w:bCs/>
        </w:rPr>
        <w:t xml:space="preserve"> </w:t>
      </w:r>
      <w:r w:rsidR="002415BB">
        <w:rPr>
          <w:rFonts w:ascii="Arial" w:hAnsi="Arial" w:cs="Arial"/>
          <w:bCs/>
        </w:rPr>
        <w:t>Z</w:t>
      </w:r>
      <w:r w:rsidRPr="001509EE">
        <w:rPr>
          <w:rFonts w:ascii="Arial" w:hAnsi="Arial" w:cs="Arial"/>
          <w:bCs/>
        </w:rPr>
        <w:t xml:space="preserve">ariadenie nemá </w:t>
      </w:r>
      <w:r w:rsidR="002415BB">
        <w:rPr>
          <w:rFonts w:ascii="Arial" w:hAnsi="Arial" w:cs="Arial"/>
          <w:bCs/>
        </w:rPr>
        <w:t xml:space="preserve">zriadený </w:t>
      </w:r>
      <w:r w:rsidRPr="001509EE">
        <w:rPr>
          <w:rFonts w:ascii="Arial" w:hAnsi="Arial" w:cs="Arial"/>
          <w:bCs/>
        </w:rPr>
        <w:t>bufet ani automat na kávu alebo sladkosti,</w:t>
      </w:r>
      <w:r w:rsidR="002415BB">
        <w:rPr>
          <w:rFonts w:ascii="Arial" w:hAnsi="Arial" w:cs="Arial"/>
          <w:bCs/>
        </w:rPr>
        <w:t xml:space="preserve"> ale klienti môžu požiadať zamestnancov o nákup jedla, alebo iných pochutín.</w:t>
      </w:r>
    </w:p>
    <w:p w14:paraId="78B29D5D" w14:textId="77777777" w:rsidR="00CA6268" w:rsidRPr="001509EE" w:rsidRDefault="00CA6268" w:rsidP="00B54DA7">
      <w:pPr>
        <w:spacing w:after="0" w:line="276" w:lineRule="auto"/>
        <w:jc w:val="both"/>
        <w:rPr>
          <w:rFonts w:ascii="Arial" w:hAnsi="Arial" w:cs="Arial"/>
          <w:bCs/>
        </w:rPr>
      </w:pPr>
    </w:p>
    <w:p w14:paraId="511994CC" w14:textId="622BFE31" w:rsidR="00C17B3D" w:rsidRPr="001509EE" w:rsidRDefault="002415BB" w:rsidP="00B54DA7">
      <w:pPr>
        <w:spacing w:after="0" w:line="276" w:lineRule="auto"/>
        <w:jc w:val="both"/>
        <w:rPr>
          <w:rFonts w:ascii="Arial" w:hAnsi="Arial" w:cs="Arial"/>
          <w:bCs/>
        </w:rPr>
      </w:pPr>
      <w:r>
        <w:rPr>
          <w:rFonts w:ascii="Arial" w:hAnsi="Arial" w:cs="Arial"/>
          <w:bCs/>
        </w:rPr>
        <w:t>Pani r</w:t>
      </w:r>
      <w:r w:rsidR="00BB477C" w:rsidRPr="001509EE">
        <w:rPr>
          <w:rFonts w:ascii="Arial" w:hAnsi="Arial" w:cs="Arial"/>
          <w:bCs/>
        </w:rPr>
        <w:t xml:space="preserve">iaditeľka </w:t>
      </w:r>
      <w:r>
        <w:rPr>
          <w:rFonts w:ascii="Arial" w:hAnsi="Arial" w:cs="Arial"/>
          <w:bCs/>
        </w:rPr>
        <w:t>nevedela</w:t>
      </w:r>
      <w:r w:rsidR="00BB477C" w:rsidRPr="001509EE">
        <w:rPr>
          <w:rFonts w:ascii="Arial" w:hAnsi="Arial" w:cs="Arial"/>
          <w:bCs/>
        </w:rPr>
        <w:t xml:space="preserve"> </w:t>
      </w:r>
      <w:r w:rsidR="00CA6268">
        <w:rPr>
          <w:rFonts w:ascii="Arial" w:hAnsi="Arial" w:cs="Arial"/>
          <w:bCs/>
        </w:rPr>
        <w:t>počas výkonu monitoringu monitorovaciemu tímu</w:t>
      </w:r>
      <w:r w:rsidR="00CA6268" w:rsidRPr="001509EE">
        <w:rPr>
          <w:rFonts w:ascii="Arial" w:hAnsi="Arial" w:cs="Arial"/>
          <w:bCs/>
        </w:rPr>
        <w:t xml:space="preserve"> </w:t>
      </w:r>
      <w:r>
        <w:rPr>
          <w:rFonts w:ascii="Arial" w:hAnsi="Arial" w:cs="Arial"/>
          <w:bCs/>
        </w:rPr>
        <w:t>predložiť</w:t>
      </w:r>
      <w:r w:rsidR="00BB477C" w:rsidRPr="001509EE">
        <w:rPr>
          <w:rFonts w:ascii="Arial" w:hAnsi="Arial" w:cs="Arial"/>
          <w:bCs/>
        </w:rPr>
        <w:t xml:space="preserve"> jedáln</w:t>
      </w:r>
      <w:r>
        <w:rPr>
          <w:rFonts w:ascii="Arial" w:hAnsi="Arial" w:cs="Arial"/>
          <w:bCs/>
        </w:rPr>
        <w:t>e</w:t>
      </w:r>
      <w:r w:rsidR="00BB477C" w:rsidRPr="001509EE">
        <w:rPr>
          <w:rFonts w:ascii="Arial" w:hAnsi="Arial" w:cs="Arial"/>
          <w:bCs/>
        </w:rPr>
        <w:t xml:space="preserve"> lístk</w:t>
      </w:r>
      <w:r>
        <w:rPr>
          <w:rFonts w:ascii="Arial" w:hAnsi="Arial" w:cs="Arial"/>
          <w:bCs/>
        </w:rPr>
        <w:t>y</w:t>
      </w:r>
      <w:r w:rsidR="00BB477C" w:rsidRPr="001509EE">
        <w:rPr>
          <w:rFonts w:ascii="Arial" w:hAnsi="Arial" w:cs="Arial"/>
          <w:bCs/>
        </w:rPr>
        <w:t xml:space="preserve">, nakoľko </w:t>
      </w:r>
      <w:r>
        <w:rPr>
          <w:rFonts w:ascii="Arial" w:hAnsi="Arial" w:cs="Arial"/>
          <w:bCs/>
        </w:rPr>
        <w:t>podľa jej vyjadrenia</w:t>
      </w:r>
      <w:r w:rsidR="00BB477C" w:rsidRPr="001509EE">
        <w:rPr>
          <w:rFonts w:ascii="Arial" w:hAnsi="Arial" w:cs="Arial"/>
          <w:bCs/>
        </w:rPr>
        <w:t xml:space="preserve"> </w:t>
      </w:r>
      <w:r w:rsidR="00CA6268">
        <w:rPr>
          <w:rFonts w:ascii="Arial" w:hAnsi="Arial" w:cs="Arial"/>
          <w:bCs/>
        </w:rPr>
        <w:t xml:space="preserve">ich </w:t>
      </w:r>
      <w:r w:rsidR="00BB477C" w:rsidRPr="001509EE">
        <w:rPr>
          <w:rFonts w:ascii="Arial" w:hAnsi="Arial" w:cs="Arial"/>
          <w:bCs/>
        </w:rPr>
        <w:t>prerába tak, aby v nich boli obsiahnuté nutričné hodnoty jedál</w:t>
      </w:r>
      <w:r>
        <w:rPr>
          <w:rFonts w:ascii="Arial" w:hAnsi="Arial" w:cs="Arial"/>
          <w:bCs/>
        </w:rPr>
        <w:t xml:space="preserve">. </w:t>
      </w:r>
      <w:r w:rsidR="00CA6268">
        <w:rPr>
          <w:rFonts w:ascii="Arial" w:hAnsi="Arial" w:cs="Arial"/>
          <w:bCs/>
        </w:rPr>
        <w:t xml:space="preserve">Monitorovací tím išiel po ukončení monitoringu s pani riaditeľkou do hotela Heľpa, nakoľko uviedla, že tam má v počítači uložené prerobené jedálne lístky. Na predloženie týchto jedálnych lístkov však monitorovací tím čakal približne 1 hodinu. </w:t>
      </w:r>
    </w:p>
    <w:p w14:paraId="4EA84B20" w14:textId="5D6E3C3C" w:rsidR="00BB477C" w:rsidRPr="001509EE" w:rsidRDefault="00BB477C" w:rsidP="00B54DA7">
      <w:pPr>
        <w:spacing w:after="0" w:line="276" w:lineRule="auto"/>
        <w:jc w:val="both"/>
        <w:rPr>
          <w:rFonts w:ascii="Arial" w:hAnsi="Arial" w:cs="Arial"/>
          <w:bCs/>
        </w:rPr>
      </w:pPr>
    </w:p>
    <w:p w14:paraId="2F728A1A" w14:textId="2E154B9F" w:rsidR="00AC68C5" w:rsidRPr="001509EE" w:rsidRDefault="002415BB" w:rsidP="00B54DA7">
      <w:pPr>
        <w:spacing w:after="0" w:line="276" w:lineRule="auto"/>
        <w:jc w:val="both"/>
        <w:rPr>
          <w:rFonts w:ascii="Arial" w:hAnsi="Arial" w:cs="Arial"/>
          <w:bCs/>
        </w:rPr>
      </w:pPr>
      <w:r>
        <w:rPr>
          <w:rFonts w:ascii="Arial" w:hAnsi="Arial" w:cs="Arial"/>
          <w:bCs/>
        </w:rPr>
        <w:t xml:space="preserve">Podľa vyjadrenia pani riaditeľky </w:t>
      </w:r>
      <w:r w:rsidR="00BB477C" w:rsidRPr="001509EE">
        <w:rPr>
          <w:rFonts w:ascii="Arial" w:hAnsi="Arial" w:cs="Arial"/>
          <w:bCs/>
        </w:rPr>
        <w:t xml:space="preserve">sťažnosti na stravu nemajú, </w:t>
      </w:r>
      <w:r>
        <w:rPr>
          <w:rFonts w:ascii="Arial" w:hAnsi="Arial" w:cs="Arial"/>
          <w:bCs/>
        </w:rPr>
        <w:t xml:space="preserve">pretože </w:t>
      </w:r>
      <w:r w:rsidR="00BB477C" w:rsidRPr="001509EE">
        <w:rPr>
          <w:rFonts w:ascii="Arial" w:hAnsi="Arial" w:cs="Arial"/>
          <w:bCs/>
        </w:rPr>
        <w:t xml:space="preserve">všetkým </w:t>
      </w:r>
      <w:r>
        <w:rPr>
          <w:rFonts w:ascii="Arial" w:hAnsi="Arial" w:cs="Arial"/>
          <w:bCs/>
        </w:rPr>
        <w:t xml:space="preserve">klientom </w:t>
      </w:r>
      <w:r w:rsidR="00BB477C" w:rsidRPr="001509EE">
        <w:rPr>
          <w:rFonts w:ascii="Arial" w:hAnsi="Arial" w:cs="Arial"/>
          <w:bCs/>
        </w:rPr>
        <w:t xml:space="preserve">dávajú </w:t>
      </w:r>
      <w:r>
        <w:rPr>
          <w:rFonts w:ascii="Arial" w:hAnsi="Arial" w:cs="Arial"/>
          <w:bCs/>
        </w:rPr>
        <w:t xml:space="preserve">rovnaké jedlo a tiež preto, že v zariadení </w:t>
      </w:r>
      <w:r w:rsidR="00BB477C" w:rsidRPr="001509EE">
        <w:rPr>
          <w:rFonts w:ascii="Arial" w:hAnsi="Arial" w:cs="Arial"/>
          <w:bCs/>
        </w:rPr>
        <w:t xml:space="preserve">prihliadajú na požiadavky klientov – klienti si povedia </w:t>
      </w:r>
      <w:r w:rsidR="00C17B3D">
        <w:rPr>
          <w:rFonts w:ascii="Arial" w:hAnsi="Arial" w:cs="Arial"/>
          <w:bCs/>
        </w:rPr>
        <w:t>čo by chceli jesť (</w:t>
      </w:r>
      <w:r w:rsidR="00BB477C" w:rsidRPr="001509EE">
        <w:rPr>
          <w:rFonts w:ascii="Arial" w:hAnsi="Arial" w:cs="Arial"/>
          <w:bCs/>
        </w:rPr>
        <w:t>len slovne, písomne sa to nezaznamenáva</w:t>
      </w:r>
      <w:r w:rsidR="00C17B3D">
        <w:rPr>
          <w:rFonts w:ascii="Arial" w:hAnsi="Arial" w:cs="Arial"/>
          <w:bCs/>
        </w:rPr>
        <w:t>).</w:t>
      </w:r>
      <w:r w:rsidR="00252164">
        <w:rPr>
          <w:rFonts w:ascii="Arial" w:hAnsi="Arial" w:cs="Arial"/>
          <w:bCs/>
        </w:rPr>
        <w:t xml:space="preserve"> </w:t>
      </w:r>
      <w:r w:rsidR="00AC68C5">
        <w:rPr>
          <w:rFonts w:ascii="Arial" w:hAnsi="Arial" w:cs="Arial"/>
          <w:bCs/>
        </w:rPr>
        <w:t xml:space="preserve">Počas rozhovorov monitorovacieho tímu s klientmi však </w:t>
      </w:r>
      <w:r w:rsidR="00A351C0">
        <w:rPr>
          <w:rFonts w:ascii="Arial" w:hAnsi="Arial" w:cs="Arial"/>
          <w:bCs/>
        </w:rPr>
        <w:t>vyšlo najavo</w:t>
      </w:r>
      <w:r w:rsidR="00AC68C5">
        <w:rPr>
          <w:rFonts w:ascii="Arial" w:hAnsi="Arial" w:cs="Arial"/>
          <w:bCs/>
        </w:rPr>
        <w:t xml:space="preserve">, že klienti </w:t>
      </w:r>
      <w:r w:rsidR="00252164">
        <w:rPr>
          <w:rFonts w:ascii="Arial" w:hAnsi="Arial" w:cs="Arial"/>
          <w:bCs/>
        </w:rPr>
        <w:t>nie sú spokojní s podávanou stravou, pretože je</w:t>
      </w:r>
      <w:r w:rsidR="00AC68C5">
        <w:rPr>
          <w:rFonts w:ascii="Arial" w:hAnsi="Arial" w:cs="Arial"/>
          <w:bCs/>
        </w:rPr>
        <w:t xml:space="preserve"> prislaná a nemajú možnosť ovplyvniť jedálny lístok.</w:t>
      </w:r>
    </w:p>
    <w:p w14:paraId="4C39827F" w14:textId="5D8D4DFE" w:rsidR="00B54DA7" w:rsidRDefault="00B54DA7" w:rsidP="00B54DA7">
      <w:pPr>
        <w:spacing w:after="0" w:line="276" w:lineRule="auto"/>
        <w:jc w:val="both"/>
        <w:rPr>
          <w:rFonts w:ascii="Arial" w:hAnsi="Arial" w:cs="Arial"/>
          <w:bCs/>
        </w:rPr>
      </w:pPr>
    </w:p>
    <w:p w14:paraId="444A5EE1" w14:textId="77777777" w:rsidR="00F92B54" w:rsidRDefault="00F92B54" w:rsidP="00F92B54">
      <w:pPr>
        <w:numPr>
          <w:ilvl w:val="0"/>
          <w:numId w:val="11"/>
        </w:numPr>
        <w:spacing w:after="0" w:line="276" w:lineRule="auto"/>
        <w:contextualSpacing/>
        <w:jc w:val="both"/>
        <w:rPr>
          <w:rFonts w:ascii="Arial" w:eastAsia="Times New Roman" w:hAnsi="Arial" w:cs="Arial"/>
          <w:bCs/>
          <w:i/>
          <w:iCs/>
          <w:lang w:eastAsia="sk-SK"/>
        </w:rPr>
      </w:pPr>
      <w:r w:rsidRPr="0014427E">
        <w:rPr>
          <w:rFonts w:ascii="Arial" w:eastAsia="Times New Roman" w:hAnsi="Arial" w:cs="Arial"/>
          <w:bCs/>
          <w:i/>
          <w:iCs/>
          <w:lang w:eastAsia="sk-SK"/>
        </w:rPr>
        <w:t>Opatrenie</w:t>
      </w:r>
    </w:p>
    <w:p w14:paraId="7426B9AC" w14:textId="0286C205" w:rsidR="00F92B54" w:rsidRPr="00955B72" w:rsidRDefault="00F92B54" w:rsidP="00F92B54">
      <w:pPr>
        <w:spacing w:after="0" w:line="276" w:lineRule="auto"/>
        <w:ind w:left="360"/>
        <w:contextualSpacing/>
        <w:jc w:val="both"/>
        <w:rPr>
          <w:rFonts w:ascii="Arial" w:hAnsi="Arial" w:cs="Arial"/>
          <w:b/>
          <w:i/>
          <w:iCs/>
        </w:rPr>
      </w:pPr>
      <w:r>
        <w:rPr>
          <w:rFonts w:ascii="Arial" w:hAnsi="Arial" w:cs="Arial"/>
          <w:b/>
          <w:i/>
          <w:iCs/>
        </w:rPr>
        <w:t xml:space="preserve">Pri zostavovaní jedálneho lístka prihliadať na </w:t>
      </w:r>
      <w:r w:rsidR="00252164">
        <w:rPr>
          <w:rFonts w:ascii="Arial" w:hAnsi="Arial" w:cs="Arial"/>
          <w:b/>
          <w:i/>
          <w:iCs/>
        </w:rPr>
        <w:t>želania klientov</w:t>
      </w:r>
      <w:r w:rsidR="000B06DE">
        <w:rPr>
          <w:rFonts w:ascii="Arial" w:hAnsi="Arial" w:cs="Arial"/>
          <w:b/>
          <w:i/>
          <w:iCs/>
        </w:rPr>
        <w:t xml:space="preserve">, vytvoriť výbor klientov a zapojiť zvoleného reprezentanta </w:t>
      </w:r>
      <w:r w:rsidR="00A351C0">
        <w:rPr>
          <w:rFonts w:ascii="Arial" w:hAnsi="Arial" w:cs="Arial"/>
          <w:b/>
          <w:i/>
          <w:iCs/>
        </w:rPr>
        <w:t xml:space="preserve">klientov </w:t>
      </w:r>
      <w:r w:rsidR="000B06DE">
        <w:rPr>
          <w:rFonts w:ascii="Arial" w:hAnsi="Arial" w:cs="Arial"/>
          <w:b/>
          <w:i/>
          <w:iCs/>
        </w:rPr>
        <w:t>do prípravy jedálneho lístka.</w:t>
      </w:r>
    </w:p>
    <w:p w14:paraId="0CADF6D2" w14:textId="77777777" w:rsidR="00F92B54" w:rsidRPr="00CB39A1" w:rsidRDefault="00F92B54" w:rsidP="00F92B54">
      <w:pPr>
        <w:spacing w:after="0" w:line="276" w:lineRule="auto"/>
        <w:ind w:left="360"/>
        <w:contextualSpacing/>
        <w:jc w:val="both"/>
        <w:rPr>
          <w:rFonts w:ascii="Arial" w:hAnsi="Arial" w:cs="Arial"/>
          <w:bCs/>
          <w:i/>
          <w:iCs/>
        </w:rPr>
      </w:pPr>
      <w:r w:rsidRPr="009E64A4">
        <w:rPr>
          <w:rFonts w:ascii="Arial" w:hAnsi="Arial" w:cs="Arial"/>
          <w:bCs/>
          <w:i/>
          <w:iCs/>
        </w:rPr>
        <w:t>Termín plnenia: ihneď</w:t>
      </w:r>
    </w:p>
    <w:p w14:paraId="10F5E477" w14:textId="77777777" w:rsidR="00F92B54" w:rsidRDefault="00F92B54" w:rsidP="00B54DA7">
      <w:pPr>
        <w:spacing w:after="0" w:line="276" w:lineRule="auto"/>
        <w:jc w:val="both"/>
        <w:rPr>
          <w:rFonts w:ascii="Arial" w:hAnsi="Arial" w:cs="Arial"/>
          <w:bCs/>
        </w:rPr>
      </w:pPr>
    </w:p>
    <w:p w14:paraId="5E12738B" w14:textId="4038DC5B" w:rsidR="00BB477C" w:rsidRPr="001509EE" w:rsidRDefault="00C17B3D" w:rsidP="00B54DA7">
      <w:pPr>
        <w:spacing w:after="0" w:line="276" w:lineRule="auto"/>
        <w:jc w:val="both"/>
        <w:rPr>
          <w:rFonts w:ascii="Arial" w:hAnsi="Arial" w:cs="Arial"/>
          <w:bCs/>
        </w:rPr>
      </w:pPr>
      <w:r>
        <w:rPr>
          <w:rFonts w:ascii="Arial" w:hAnsi="Arial" w:cs="Arial"/>
          <w:bCs/>
        </w:rPr>
        <w:lastRenderedPageBreak/>
        <w:t>K</w:t>
      </w:r>
      <w:r w:rsidR="00BB477C" w:rsidRPr="001509EE">
        <w:rPr>
          <w:rFonts w:ascii="Arial" w:hAnsi="Arial" w:cs="Arial"/>
          <w:bCs/>
        </w:rPr>
        <w:t xml:space="preserve">lienti majú na stoloch </w:t>
      </w:r>
      <w:r>
        <w:rPr>
          <w:rFonts w:ascii="Arial" w:hAnsi="Arial" w:cs="Arial"/>
          <w:bCs/>
        </w:rPr>
        <w:t>v izbách termosky</w:t>
      </w:r>
      <w:r w:rsidR="00BB477C" w:rsidRPr="001509EE">
        <w:rPr>
          <w:rFonts w:ascii="Arial" w:hAnsi="Arial" w:cs="Arial"/>
          <w:bCs/>
        </w:rPr>
        <w:t>,</w:t>
      </w:r>
      <w:r>
        <w:rPr>
          <w:rFonts w:ascii="Arial" w:hAnsi="Arial" w:cs="Arial"/>
          <w:bCs/>
        </w:rPr>
        <w:t xml:space="preserve"> v ktorých</w:t>
      </w:r>
      <w:r w:rsidR="00BB477C" w:rsidRPr="001509EE">
        <w:rPr>
          <w:rFonts w:ascii="Arial" w:hAnsi="Arial" w:cs="Arial"/>
          <w:bCs/>
        </w:rPr>
        <w:t xml:space="preserve"> majú čaj alebo sirupovú vodu</w:t>
      </w:r>
      <w:r>
        <w:rPr>
          <w:rFonts w:ascii="Arial" w:hAnsi="Arial" w:cs="Arial"/>
          <w:bCs/>
        </w:rPr>
        <w:t xml:space="preserve">. </w:t>
      </w:r>
      <w:r w:rsidR="00BB477C" w:rsidRPr="001509EE">
        <w:rPr>
          <w:rFonts w:ascii="Arial" w:hAnsi="Arial" w:cs="Arial"/>
          <w:bCs/>
        </w:rPr>
        <w:t>Klienti majú k dispozícii mikrovlnku</w:t>
      </w:r>
      <w:r w:rsidR="00B70E1D">
        <w:rPr>
          <w:rFonts w:ascii="Arial" w:hAnsi="Arial" w:cs="Arial"/>
          <w:bCs/>
        </w:rPr>
        <w:t>, chladničku,</w:t>
      </w:r>
      <w:r w:rsidR="00BB477C" w:rsidRPr="001509EE">
        <w:rPr>
          <w:rFonts w:ascii="Arial" w:hAnsi="Arial" w:cs="Arial"/>
          <w:bCs/>
        </w:rPr>
        <w:t xml:space="preserve"> aj </w:t>
      </w:r>
      <w:r w:rsidR="00B70E1D">
        <w:rPr>
          <w:rFonts w:ascii="Arial" w:hAnsi="Arial" w:cs="Arial"/>
          <w:bCs/>
        </w:rPr>
        <w:t>s</w:t>
      </w:r>
      <w:r w:rsidR="00BB477C" w:rsidRPr="001509EE">
        <w:rPr>
          <w:rFonts w:ascii="Arial" w:hAnsi="Arial" w:cs="Arial"/>
          <w:bCs/>
        </w:rPr>
        <w:t>porák na ohrievanie jedla</w:t>
      </w:r>
      <w:r>
        <w:rPr>
          <w:rFonts w:ascii="Arial" w:hAnsi="Arial" w:cs="Arial"/>
          <w:bCs/>
        </w:rPr>
        <w:t xml:space="preserve">. </w:t>
      </w:r>
      <w:r w:rsidR="00B70E1D">
        <w:rPr>
          <w:rFonts w:ascii="Arial" w:hAnsi="Arial" w:cs="Arial"/>
          <w:bCs/>
        </w:rPr>
        <w:t>S pomocou</w:t>
      </w:r>
      <w:r>
        <w:rPr>
          <w:rFonts w:ascii="Arial" w:hAnsi="Arial" w:cs="Arial"/>
          <w:bCs/>
        </w:rPr>
        <w:t xml:space="preserve"> zamestnancov si môžu klienti uvariť čaj, alebo kávu. K dispozícii je aj varná kanvica.</w:t>
      </w:r>
    </w:p>
    <w:p w14:paraId="7C6DE194" w14:textId="77777777" w:rsidR="00B54DA7" w:rsidRDefault="00B54DA7" w:rsidP="00B54DA7">
      <w:pPr>
        <w:spacing w:after="0" w:line="276" w:lineRule="auto"/>
        <w:jc w:val="both"/>
        <w:rPr>
          <w:rFonts w:ascii="Arial" w:hAnsi="Arial" w:cs="Arial"/>
          <w:bCs/>
        </w:rPr>
      </w:pPr>
    </w:p>
    <w:p w14:paraId="04E7842D" w14:textId="64C26761" w:rsidR="00BB477C" w:rsidRDefault="00C17B3D" w:rsidP="00B54DA7">
      <w:pPr>
        <w:spacing w:after="0" w:line="276" w:lineRule="auto"/>
        <w:jc w:val="both"/>
        <w:rPr>
          <w:rFonts w:ascii="Arial" w:hAnsi="Arial" w:cs="Arial"/>
          <w:bCs/>
        </w:rPr>
      </w:pPr>
      <w:r>
        <w:rPr>
          <w:rFonts w:ascii="Arial" w:hAnsi="Arial" w:cs="Arial"/>
          <w:bCs/>
        </w:rPr>
        <w:t>Monitorovací tím sa dozvedel, že z</w:t>
      </w:r>
      <w:r w:rsidR="00BB477C" w:rsidRPr="001509EE">
        <w:rPr>
          <w:rFonts w:ascii="Arial" w:hAnsi="Arial" w:cs="Arial"/>
          <w:bCs/>
        </w:rPr>
        <w:t xml:space="preserve">amestnanci musia klientom kontrolovať nočné stolíky, aby si tam klienti neschovávali jedlo, ktoré by </w:t>
      </w:r>
      <w:r>
        <w:rPr>
          <w:rFonts w:ascii="Arial" w:hAnsi="Arial" w:cs="Arial"/>
          <w:bCs/>
        </w:rPr>
        <w:t>im</w:t>
      </w:r>
      <w:r w:rsidR="00B70E1D">
        <w:rPr>
          <w:rFonts w:ascii="Arial" w:hAnsi="Arial" w:cs="Arial"/>
          <w:bCs/>
        </w:rPr>
        <w:t xml:space="preserve"> „</w:t>
      </w:r>
      <w:r w:rsidR="00BB477C" w:rsidRPr="001509EE">
        <w:rPr>
          <w:rFonts w:ascii="Arial" w:hAnsi="Arial" w:cs="Arial"/>
          <w:bCs/>
        </w:rPr>
        <w:t>mohlo zhniť</w:t>
      </w:r>
      <w:r w:rsidR="00B70E1D">
        <w:rPr>
          <w:rFonts w:ascii="Arial" w:hAnsi="Arial" w:cs="Arial"/>
          <w:bCs/>
        </w:rPr>
        <w:t>“</w:t>
      </w:r>
      <w:r w:rsidR="007427DA">
        <w:rPr>
          <w:rFonts w:ascii="Arial" w:hAnsi="Arial" w:cs="Arial"/>
          <w:bCs/>
        </w:rPr>
        <w:t>.</w:t>
      </w:r>
    </w:p>
    <w:p w14:paraId="3DC77B15" w14:textId="77777777" w:rsidR="00C17B3D" w:rsidRDefault="00C17B3D" w:rsidP="00B54DA7">
      <w:pPr>
        <w:spacing w:after="0" w:line="276" w:lineRule="auto"/>
        <w:jc w:val="both"/>
        <w:rPr>
          <w:rFonts w:ascii="Arial" w:hAnsi="Arial" w:cs="Arial"/>
        </w:rPr>
      </w:pPr>
    </w:p>
    <w:p w14:paraId="0751D890" w14:textId="111B14DD" w:rsidR="00FD50B4" w:rsidRDefault="00FD50B4" w:rsidP="00995B44">
      <w:pPr>
        <w:spacing w:after="0" w:line="276" w:lineRule="auto"/>
        <w:jc w:val="both"/>
        <w:rPr>
          <w:rFonts w:ascii="Arial" w:hAnsi="Arial" w:cs="Arial"/>
          <w:bCs/>
        </w:rPr>
      </w:pPr>
      <w:r>
        <w:rPr>
          <w:noProof/>
        </w:rPr>
        <w:drawing>
          <wp:inline distT="0" distB="0" distL="0" distR="0" wp14:anchorId="1D5BE955" wp14:editId="0EEEE01C">
            <wp:extent cx="5760720" cy="291846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918460"/>
                    </a:xfrm>
                    <a:prstGeom prst="rect">
                      <a:avLst/>
                    </a:prstGeom>
                    <a:noFill/>
                    <a:ln>
                      <a:noFill/>
                    </a:ln>
                  </pic:spPr>
                </pic:pic>
              </a:graphicData>
            </a:graphic>
          </wp:inline>
        </w:drawing>
      </w:r>
    </w:p>
    <w:p w14:paraId="5CECB8BB" w14:textId="1E496ECC" w:rsidR="007A65A9" w:rsidRPr="001F5B36" w:rsidRDefault="007A65A9" w:rsidP="007A65A9">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CA6268">
        <w:rPr>
          <w:rFonts w:ascii="Arial" w:eastAsia="Times New Roman" w:hAnsi="Arial" w:cs="Arial"/>
          <w:bCs/>
          <w:i/>
          <w:iCs/>
          <w:sz w:val="18"/>
          <w:szCs w:val="18"/>
          <w:lang w:eastAsia="sk-SK"/>
        </w:rPr>
        <w:t>19</w:t>
      </w:r>
      <w:r>
        <w:rPr>
          <w:rFonts w:ascii="Arial" w:eastAsia="Times New Roman" w:hAnsi="Arial" w:cs="Arial"/>
          <w:bCs/>
          <w:i/>
          <w:iCs/>
          <w:sz w:val="18"/>
          <w:szCs w:val="18"/>
          <w:lang w:eastAsia="sk-SK"/>
        </w:rPr>
        <w:t xml:space="preserve"> Kuchy</w:t>
      </w:r>
      <w:r w:rsidR="00C30C4D">
        <w:rPr>
          <w:rFonts w:ascii="Arial" w:eastAsia="Times New Roman" w:hAnsi="Arial" w:cs="Arial"/>
          <w:bCs/>
          <w:i/>
          <w:iCs/>
          <w:sz w:val="18"/>
          <w:szCs w:val="18"/>
          <w:lang w:eastAsia="sk-SK"/>
        </w:rPr>
        <w:t>ňa zariadenia</w:t>
      </w:r>
    </w:p>
    <w:p w14:paraId="0A32F90F" w14:textId="77777777" w:rsidR="00995B44" w:rsidRDefault="00995B44" w:rsidP="00995B44">
      <w:pPr>
        <w:spacing w:after="0" w:line="276" w:lineRule="auto"/>
        <w:jc w:val="both"/>
        <w:rPr>
          <w:rFonts w:ascii="Arial" w:hAnsi="Arial" w:cs="Arial"/>
          <w:bCs/>
        </w:rPr>
      </w:pPr>
    </w:p>
    <w:p w14:paraId="7E7C5C4E" w14:textId="3C33D7F6" w:rsidR="00A04A56" w:rsidRDefault="00A04A56" w:rsidP="00995B44">
      <w:pPr>
        <w:spacing w:after="0" w:line="240" w:lineRule="auto"/>
        <w:jc w:val="both"/>
        <w:rPr>
          <w:rFonts w:ascii="Arial" w:hAnsi="Arial" w:cs="Arial"/>
          <w:bCs/>
        </w:rPr>
      </w:pPr>
      <w:r>
        <w:rPr>
          <w:noProof/>
        </w:rPr>
        <w:drawing>
          <wp:inline distT="0" distB="0" distL="0" distR="0" wp14:anchorId="2B76C1B8" wp14:editId="362E4F10">
            <wp:extent cx="3702676" cy="2838433"/>
            <wp:effectExtent l="0" t="6033" r="6668" b="6667"/>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749062" cy="2873992"/>
                    </a:xfrm>
                    <a:prstGeom prst="rect">
                      <a:avLst/>
                    </a:prstGeom>
                    <a:noFill/>
                    <a:ln>
                      <a:noFill/>
                    </a:ln>
                  </pic:spPr>
                </pic:pic>
              </a:graphicData>
            </a:graphic>
          </wp:inline>
        </w:drawing>
      </w:r>
      <w:r w:rsidR="004750BE">
        <w:rPr>
          <w:rFonts w:ascii="Arial" w:hAnsi="Arial" w:cs="Arial"/>
          <w:bCs/>
        </w:rPr>
        <w:t xml:space="preserve">   </w:t>
      </w:r>
      <w:r w:rsidR="004750BE">
        <w:rPr>
          <w:noProof/>
        </w:rPr>
        <w:drawing>
          <wp:inline distT="0" distB="0" distL="0" distR="0" wp14:anchorId="2BF0D967" wp14:editId="2A1E679E">
            <wp:extent cx="3702579" cy="2776934"/>
            <wp:effectExtent l="5397"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27181" cy="2795385"/>
                    </a:xfrm>
                    <a:prstGeom prst="rect">
                      <a:avLst/>
                    </a:prstGeom>
                    <a:noFill/>
                    <a:ln>
                      <a:noFill/>
                    </a:ln>
                  </pic:spPr>
                </pic:pic>
              </a:graphicData>
            </a:graphic>
          </wp:inline>
        </w:drawing>
      </w:r>
    </w:p>
    <w:p w14:paraId="51315B54" w14:textId="24E4F053" w:rsidR="00C30C4D" w:rsidRDefault="001F5B36" w:rsidP="00995B44">
      <w:pPr>
        <w:spacing w:after="0" w:line="240" w:lineRule="auto"/>
        <w:jc w:val="both"/>
        <w:rPr>
          <w:rFonts w:ascii="Arial" w:eastAsia="Times New Roman" w:hAnsi="Arial" w:cs="Arial"/>
          <w:bCs/>
          <w:i/>
          <w:iCs/>
          <w:sz w:val="18"/>
          <w:szCs w:val="18"/>
          <w:lang w:eastAsia="sk-SK"/>
        </w:rPr>
      </w:pPr>
      <w:bookmarkStart w:id="61" w:name="_Hlk52797655"/>
      <w:r>
        <w:rPr>
          <w:rFonts w:ascii="Arial" w:eastAsia="Times New Roman" w:hAnsi="Arial" w:cs="Arial"/>
          <w:bCs/>
          <w:i/>
          <w:iCs/>
          <w:sz w:val="18"/>
          <w:szCs w:val="18"/>
          <w:lang w:eastAsia="sk-SK"/>
        </w:rPr>
        <w:t xml:space="preserve">Obr. č. </w:t>
      </w:r>
      <w:r w:rsidR="00CA6268">
        <w:rPr>
          <w:rFonts w:ascii="Arial" w:eastAsia="Times New Roman" w:hAnsi="Arial" w:cs="Arial"/>
          <w:bCs/>
          <w:i/>
          <w:iCs/>
          <w:sz w:val="18"/>
          <w:szCs w:val="18"/>
          <w:lang w:eastAsia="sk-SK"/>
        </w:rPr>
        <w:t>20</w:t>
      </w:r>
      <w:r w:rsidR="007A65A9">
        <w:rPr>
          <w:rFonts w:ascii="Arial" w:eastAsia="Times New Roman" w:hAnsi="Arial" w:cs="Arial"/>
          <w:bCs/>
          <w:i/>
          <w:iCs/>
          <w:sz w:val="18"/>
          <w:szCs w:val="18"/>
          <w:lang w:eastAsia="sk-SK"/>
        </w:rPr>
        <w:t xml:space="preserve">, </w:t>
      </w:r>
      <w:r w:rsidR="00CA6268">
        <w:rPr>
          <w:rFonts w:ascii="Arial" w:eastAsia="Times New Roman" w:hAnsi="Arial" w:cs="Arial"/>
          <w:bCs/>
          <w:i/>
          <w:iCs/>
          <w:sz w:val="18"/>
          <w:szCs w:val="18"/>
          <w:lang w:eastAsia="sk-SK"/>
        </w:rPr>
        <w:t>21</w:t>
      </w:r>
      <w:r w:rsidR="007A65A9">
        <w:rPr>
          <w:rFonts w:ascii="Arial" w:eastAsia="Times New Roman" w:hAnsi="Arial" w:cs="Arial"/>
          <w:bCs/>
          <w:i/>
          <w:iCs/>
          <w:sz w:val="18"/>
          <w:szCs w:val="18"/>
          <w:lang w:eastAsia="sk-SK"/>
        </w:rPr>
        <w:t xml:space="preserve"> </w:t>
      </w:r>
      <w:r w:rsidR="00C30C4D">
        <w:rPr>
          <w:rFonts w:ascii="Arial" w:eastAsia="Times New Roman" w:hAnsi="Arial" w:cs="Arial"/>
          <w:bCs/>
          <w:i/>
          <w:iCs/>
          <w:sz w:val="18"/>
          <w:szCs w:val="18"/>
          <w:lang w:eastAsia="sk-SK"/>
        </w:rPr>
        <w:t>Kuchyňa zariadenia</w:t>
      </w:r>
    </w:p>
    <w:bookmarkEnd w:id="61"/>
    <w:p w14:paraId="7E77B2BA" w14:textId="5531B2D6" w:rsidR="001F5B36" w:rsidRDefault="001F5B36" w:rsidP="00C30C4D">
      <w:pPr>
        <w:spacing w:after="0" w:line="240" w:lineRule="auto"/>
        <w:jc w:val="both"/>
        <w:rPr>
          <w:rFonts w:ascii="Arial" w:hAnsi="Arial" w:cs="Arial"/>
          <w:bCs/>
        </w:rPr>
      </w:pPr>
    </w:p>
    <w:p w14:paraId="2EB762FF" w14:textId="2846BEC6" w:rsidR="00FC5D79" w:rsidRPr="00252164" w:rsidRDefault="00FC5D79" w:rsidP="00995B44">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62" w:name="_Toc66888732"/>
      <w:r w:rsidRPr="00252164">
        <w:rPr>
          <w:rFonts w:asciiTheme="majorHAnsi" w:hAnsiTheme="majorHAnsi" w:cstheme="majorBidi"/>
          <w:color w:val="2F5496" w:themeColor="accent1" w:themeShade="BF"/>
          <w:sz w:val="28"/>
          <w:szCs w:val="28"/>
        </w:rPr>
        <w:lastRenderedPageBreak/>
        <w:t>Oblečenie klientov</w:t>
      </w:r>
      <w:bookmarkEnd w:id="62"/>
    </w:p>
    <w:p w14:paraId="0DB6D4AC" w14:textId="2AB9F26D" w:rsidR="00FC5D79" w:rsidRPr="00252164" w:rsidRDefault="00FC5D79" w:rsidP="00995B44">
      <w:pPr>
        <w:spacing w:after="0" w:line="276" w:lineRule="auto"/>
        <w:jc w:val="both"/>
        <w:rPr>
          <w:rFonts w:ascii="Arial" w:hAnsi="Arial" w:cs="Arial"/>
        </w:rPr>
      </w:pPr>
    </w:p>
    <w:p w14:paraId="3A9600DC" w14:textId="0EA3286C" w:rsidR="00265412" w:rsidRDefault="00265412" w:rsidP="00995B44">
      <w:pPr>
        <w:spacing w:after="0" w:line="276" w:lineRule="auto"/>
        <w:jc w:val="both"/>
        <w:rPr>
          <w:rFonts w:ascii="Arial" w:hAnsi="Arial"/>
          <w:u w:color="2F5496"/>
        </w:rPr>
      </w:pPr>
      <w:r w:rsidRPr="00D04577">
        <w:rPr>
          <w:rFonts w:ascii="Arial" w:hAnsi="Arial"/>
          <w:u w:color="2F5496"/>
        </w:rPr>
        <w:t>Zariadenie má vlastnú práčovňu a</w:t>
      </w:r>
      <w:r>
        <w:rPr>
          <w:rFonts w:ascii="Arial" w:hAnsi="Arial"/>
          <w:u w:color="2F5496"/>
        </w:rPr>
        <w:t> miestnosť, kde sa klientom veci žehlia</w:t>
      </w:r>
      <w:r w:rsidRPr="00D04577">
        <w:rPr>
          <w:rFonts w:ascii="Arial" w:hAnsi="Arial"/>
          <w:u w:color="2F5496"/>
        </w:rPr>
        <w:t xml:space="preserve">. Klienti majú </w:t>
      </w:r>
      <w:r w:rsidR="00B70E1D">
        <w:rPr>
          <w:rFonts w:ascii="Arial" w:hAnsi="Arial"/>
          <w:u w:color="2F5496"/>
        </w:rPr>
        <w:t xml:space="preserve">oblečenie </w:t>
      </w:r>
      <w:r w:rsidRPr="00D04577">
        <w:rPr>
          <w:rFonts w:ascii="Arial" w:hAnsi="Arial"/>
          <w:u w:color="2F5496"/>
        </w:rPr>
        <w:t>vlastné</w:t>
      </w:r>
      <w:r w:rsidR="00B70E1D">
        <w:rPr>
          <w:rFonts w:ascii="Arial" w:hAnsi="Arial"/>
          <w:u w:color="2F5496"/>
        </w:rPr>
        <w:t>,</w:t>
      </w:r>
      <w:r w:rsidRPr="00D04577">
        <w:rPr>
          <w:rFonts w:ascii="Arial" w:hAnsi="Arial"/>
          <w:u w:color="2F5496"/>
        </w:rPr>
        <w:t xml:space="preserve"> aj poskytnuté zariadením.</w:t>
      </w:r>
      <w:r>
        <w:rPr>
          <w:rFonts w:ascii="Arial" w:hAnsi="Arial"/>
          <w:u w:color="2F5496"/>
        </w:rPr>
        <w:t xml:space="preserve"> Zariadenie má sklad </w:t>
      </w:r>
      <w:r w:rsidR="00B70E1D">
        <w:rPr>
          <w:rFonts w:ascii="Arial" w:hAnsi="Arial"/>
          <w:u w:color="2F5496"/>
        </w:rPr>
        <w:t>poskytovaného</w:t>
      </w:r>
      <w:r>
        <w:rPr>
          <w:rFonts w:ascii="Arial" w:hAnsi="Arial"/>
          <w:u w:color="2F5496"/>
        </w:rPr>
        <w:t xml:space="preserve"> oblečenia pre klientov, </w:t>
      </w:r>
      <w:r w:rsidR="00B70E1D">
        <w:rPr>
          <w:rFonts w:ascii="Arial" w:hAnsi="Arial"/>
          <w:u w:color="2F5496"/>
        </w:rPr>
        <w:t>ktorý</w:t>
      </w:r>
      <w:r>
        <w:rPr>
          <w:rFonts w:ascii="Arial" w:hAnsi="Arial"/>
          <w:u w:color="2F5496"/>
        </w:rPr>
        <w:t xml:space="preserve"> sa </w:t>
      </w:r>
      <w:r w:rsidR="00B70E1D">
        <w:rPr>
          <w:rFonts w:ascii="Arial" w:hAnsi="Arial"/>
          <w:u w:color="2F5496"/>
        </w:rPr>
        <w:t>využíva</w:t>
      </w:r>
      <w:r>
        <w:rPr>
          <w:rFonts w:ascii="Arial" w:hAnsi="Arial"/>
          <w:u w:color="2F5496"/>
        </w:rPr>
        <w:t xml:space="preserve"> v prípade, ak </w:t>
      </w:r>
      <w:r w:rsidR="00B70E1D">
        <w:rPr>
          <w:rFonts w:ascii="Arial" w:hAnsi="Arial"/>
          <w:u w:color="2F5496"/>
        </w:rPr>
        <w:t xml:space="preserve">klient </w:t>
      </w:r>
      <w:r>
        <w:rPr>
          <w:rFonts w:ascii="Arial" w:hAnsi="Arial"/>
          <w:u w:color="2F5496"/>
        </w:rPr>
        <w:t>nem</w:t>
      </w:r>
      <w:r w:rsidR="00B70E1D">
        <w:rPr>
          <w:rFonts w:ascii="Arial" w:hAnsi="Arial"/>
          <w:u w:color="2F5496"/>
        </w:rPr>
        <w:t>á</w:t>
      </w:r>
      <w:r>
        <w:rPr>
          <w:rFonts w:ascii="Arial" w:hAnsi="Arial"/>
          <w:u w:color="2F5496"/>
        </w:rPr>
        <w:t xml:space="preserve"> vlastné</w:t>
      </w:r>
      <w:r w:rsidR="00B70E1D">
        <w:rPr>
          <w:rFonts w:ascii="Arial" w:hAnsi="Arial"/>
          <w:u w:color="2F5496"/>
        </w:rPr>
        <w:t xml:space="preserve"> oblečenie</w:t>
      </w:r>
      <w:r>
        <w:rPr>
          <w:rFonts w:ascii="Arial" w:hAnsi="Arial"/>
          <w:u w:color="2F5496"/>
        </w:rPr>
        <w:t>.</w:t>
      </w:r>
    </w:p>
    <w:p w14:paraId="4C1A0861" w14:textId="77777777" w:rsidR="00265412" w:rsidRPr="005257BC" w:rsidRDefault="00265412" w:rsidP="00995B44">
      <w:pPr>
        <w:spacing w:after="0" w:line="276" w:lineRule="auto"/>
        <w:jc w:val="both"/>
        <w:rPr>
          <w:rFonts w:ascii="Arial" w:hAnsi="Arial" w:cs="Arial"/>
        </w:rPr>
      </w:pPr>
    </w:p>
    <w:p w14:paraId="15E0EA4B" w14:textId="2C52F930" w:rsidR="00BE7FDD" w:rsidRDefault="00BE7FDD" w:rsidP="001509EE">
      <w:pPr>
        <w:spacing w:after="0" w:line="276" w:lineRule="auto"/>
        <w:jc w:val="both"/>
        <w:rPr>
          <w:sz w:val="28"/>
          <w:szCs w:val="28"/>
        </w:rPr>
      </w:pPr>
      <w:r>
        <w:rPr>
          <w:noProof/>
        </w:rPr>
        <w:drawing>
          <wp:inline distT="0" distB="0" distL="0" distR="0" wp14:anchorId="758F4BCB" wp14:editId="7F4E11B3">
            <wp:extent cx="2697480" cy="3802380"/>
            <wp:effectExtent l="0" t="0" r="7620" b="762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480" cy="3802380"/>
                    </a:xfrm>
                    <a:prstGeom prst="rect">
                      <a:avLst/>
                    </a:prstGeom>
                    <a:noFill/>
                    <a:ln>
                      <a:noFill/>
                    </a:ln>
                  </pic:spPr>
                </pic:pic>
              </a:graphicData>
            </a:graphic>
          </wp:inline>
        </w:drawing>
      </w:r>
      <w:r w:rsidR="001B2A33">
        <w:rPr>
          <w:sz w:val="28"/>
          <w:szCs w:val="28"/>
        </w:rPr>
        <w:t xml:space="preserve"> </w:t>
      </w:r>
      <w:r w:rsidR="00C17B3D">
        <w:rPr>
          <w:sz w:val="28"/>
          <w:szCs w:val="28"/>
        </w:rPr>
        <w:t xml:space="preserve">  </w:t>
      </w:r>
      <w:r w:rsidR="001B2A33">
        <w:rPr>
          <w:sz w:val="28"/>
          <w:szCs w:val="28"/>
        </w:rPr>
        <w:t xml:space="preserve">  </w:t>
      </w:r>
      <w:r w:rsidR="001B2A33">
        <w:rPr>
          <w:noProof/>
        </w:rPr>
        <w:drawing>
          <wp:inline distT="0" distB="0" distL="0" distR="0" wp14:anchorId="4BEBA030" wp14:editId="48EC52CF">
            <wp:extent cx="3831688" cy="2737047"/>
            <wp:effectExtent l="0" t="508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56350" cy="2754663"/>
                    </a:xfrm>
                    <a:prstGeom prst="rect">
                      <a:avLst/>
                    </a:prstGeom>
                    <a:noFill/>
                    <a:ln>
                      <a:noFill/>
                    </a:ln>
                  </pic:spPr>
                </pic:pic>
              </a:graphicData>
            </a:graphic>
          </wp:inline>
        </w:drawing>
      </w:r>
    </w:p>
    <w:p w14:paraId="7368D6C1" w14:textId="3694E498" w:rsidR="001F5B36" w:rsidRPr="001F5B36" w:rsidRDefault="001F5B36" w:rsidP="001F5B36">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 xml:space="preserve">Obr. č. </w:t>
      </w:r>
      <w:r w:rsidR="00E276F7">
        <w:rPr>
          <w:rFonts w:ascii="Arial" w:eastAsia="Times New Roman" w:hAnsi="Arial" w:cs="Arial"/>
          <w:bCs/>
          <w:i/>
          <w:iCs/>
          <w:sz w:val="18"/>
          <w:szCs w:val="18"/>
          <w:lang w:eastAsia="sk-SK"/>
        </w:rPr>
        <w:t xml:space="preserve">22 Sklad s oblečením pre klientov </w:t>
      </w:r>
      <w:r w:rsidR="00E276F7">
        <w:rPr>
          <w:rFonts w:ascii="Arial" w:eastAsia="Times New Roman" w:hAnsi="Arial" w:cs="Arial"/>
          <w:bCs/>
          <w:i/>
          <w:iCs/>
          <w:sz w:val="18"/>
          <w:szCs w:val="18"/>
          <w:lang w:eastAsia="sk-SK"/>
        </w:rPr>
        <w:tab/>
      </w:r>
      <w:r w:rsidR="00B70E1D">
        <w:rPr>
          <w:rFonts w:ascii="Arial" w:eastAsia="Times New Roman" w:hAnsi="Arial" w:cs="Arial"/>
          <w:bCs/>
          <w:i/>
          <w:iCs/>
          <w:sz w:val="18"/>
          <w:szCs w:val="18"/>
          <w:lang w:eastAsia="sk-SK"/>
        </w:rPr>
        <w:tab/>
      </w:r>
      <w:r w:rsidR="00E276F7">
        <w:rPr>
          <w:rFonts w:ascii="Arial" w:eastAsia="Times New Roman" w:hAnsi="Arial" w:cs="Arial"/>
          <w:bCs/>
          <w:i/>
          <w:iCs/>
          <w:sz w:val="18"/>
          <w:szCs w:val="18"/>
          <w:lang w:eastAsia="sk-SK"/>
        </w:rPr>
        <w:t>Obr. č. 23</w:t>
      </w:r>
      <w:r w:rsidR="007A65A9">
        <w:rPr>
          <w:rFonts w:ascii="Arial" w:eastAsia="Times New Roman" w:hAnsi="Arial" w:cs="Arial"/>
          <w:bCs/>
          <w:i/>
          <w:iCs/>
          <w:sz w:val="18"/>
          <w:szCs w:val="18"/>
          <w:lang w:eastAsia="sk-SK"/>
        </w:rPr>
        <w:t xml:space="preserve"> </w:t>
      </w:r>
      <w:r w:rsidR="00E276F7">
        <w:rPr>
          <w:rFonts w:ascii="Arial" w:eastAsia="Times New Roman" w:hAnsi="Arial" w:cs="Arial"/>
          <w:bCs/>
          <w:i/>
          <w:iCs/>
          <w:sz w:val="18"/>
          <w:szCs w:val="18"/>
          <w:lang w:eastAsia="sk-SK"/>
        </w:rPr>
        <w:t>Oprané a vyžehlené oblečenie klientov  v práčovni</w:t>
      </w:r>
    </w:p>
    <w:p w14:paraId="62A28CF3" w14:textId="3B969F36" w:rsidR="001F5B36" w:rsidRPr="00252164" w:rsidRDefault="001F5B36" w:rsidP="001509EE">
      <w:pPr>
        <w:spacing w:after="0" w:line="276" w:lineRule="auto"/>
        <w:jc w:val="both"/>
        <w:rPr>
          <w:rFonts w:ascii="Arial" w:hAnsi="Arial" w:cs="Arial"/>
        </w:rPr>
      </w:pPr>
    </w:p>
    <w:p w14:paraId="3A0970EC" w14:textId="77777777" w:rsidR="00FC5D79" w:rsidRDefault="00FC5D79" w:rsidP="00F64119">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63" w:name="_Toc66888733"/>
      <w:r w:rsidRPr="00CC5A6A">
        <w:rPr>
          <w:rFonts w:asciiTheme="majorHAnsi" w:hAnsiTheme="majorHAnsi" w:cstheme="majorBidi"/>
          <w:color w:val="2F5496" w:themeColor="accent1" w:themeShade="BF"/>
          <w:sz w:val="28"/>
          <w:szCs w:val="28"/>
        </w:rPr>
        <w:t>Hygiena a súkromie klientov</w:t>
      </w:r>
      <w:bookmarkEnd w:id="63"/>
      <w:r w:rsidRPr="00CC5A6A">
        <w:rPr>
          <w:rFonts w:asciiTheme="majorHAnsi" w:hAnsiTheme="majorHAnsi" w:cstheme="majorBidi"/>
          <w:color w:val="2F5496" w:themeColor="accent1" w:themeShade="BF"/>
          <w:sz w:val="28"/>
          <w:szCs w:val="28"/>
        </w:rPr>
        <w:t xml:space="preserve"> </w:t>
      </w:r>
    </w:p>
    <w:p w14:paraId="173DEE8B" w14:textId="77777777" w:rsidR="00FC5D79" w:rsidRPr="00D80EE6" w:rsidRDefault="00FC5D79" w:rsidP="001C6206">
      <w:pPr>
        <w:pStyle w:val="Text"/>
        <w:spacing w:line="276" w:lineRule="auto"/>
        <w:jc w:val="both"/>
        <w:rPr>
          <w:rFonts w:ascii="Arial" w:hAnsi="Arial" w:cs="Arial"/>
          <w:color w:val="auto"/>
        </w:rPr>
      </w:pPr>
      <w:bookmarkStart w:id="64" w:name="_Hlk8291282"/>
    </w:p>
    <w:p w14:paraId="70FB4D23" w14:textId="0CEFAC73" w:rsidR="0044371E" w:rsidRPr="001C6206" w:rsidRDefault="007A65A9" w:rsidP="001C6206">
      <w:pPr>
        <w:spacing w:after="0" w:line="276" w:lineRule="auto"/>
        <w:jc w:val="both"/>
        <w:rPr>
          <w:rFonts w:ascii="Arial" w:hAnsi="Arial" w:cs="Arial"/>
        </w:rPr>
      </w:pPr>
      <w:r w:rsidRPr="00D80EE6">
        <w:rPr>
          <w:rFonts w:ascii="Arial" w:hAnsi="Arial" w:cs="Arial"/>
        </w:rPr>
        <w:t xml:space="preserve">Podľa vyjadrenia pani riaditeľky </w:t>
      </w:r>
      <w:r w:rsidR="00D80EE6" w:rsidRPr="00D80EE6">
        <w:rPr>
          <w:rFonts w:ascii="Arial" w:hAnsi="Arial" w:cs="Arial"/>
        </w:rPr>
        <w:t>v zariadení sa nachádza 19 klientov, ktorí používajú inkontinenčné pomôcky.</w:t>
      </w:r>
      <w:r w:rsidR="001C6206">
        <w:rPr>
          <w:rFonts w:ascii="Arial" w:hAnsi="Arial" w:cs="Arial"/>
        </w:rPr>
        <w:t xml:space="preserve"> </w:t>
      </w:r>
      <w:r w:rsidR="0044371E" w:rsidRPr="00D80EE6">
        <w:rPr>
          <w:rFonts w:ascii="Arial" w:hAnsi="Arial" w:cs="Arial"/>
        </w:rPr>
        <w:t xml:space="preserve">Denná toaleta </w:t>
      </w:r>
      <w:r w:rsidRPr="00D80EE6">
        <w:rPr>
          <w:rFonts w:ascii="Arial" w:hAnsi="Arial" w:cs="Arial"/>
        </w:rPr>
        <w:t xml:space="preserve">klientov </w:t>
      </w:r>
      <w:r w:rsidR="0044371E" w:rsidRPr="00D80EE6">
        <w:rPr>
          <w:rFonts w:ascii="Arial" w:hAnsi="Arial" w:cs="Arial"/>
        </w:rPr>
        <w:t xml:space="preserve">sa vykonáva ráno a večer, štandardne na lôžku, prípadne </w:t>
      </w:r>
      <w:r w:rsidRPr="00D80EE6">
        <w:rPr>
          <w:rFonts w:ascii="Arial" w:hAnsi="Arial" w:cs="Arial"/>
        </w:rPr>
        <w:t>s</w:t>
      </w:r>
      <w:r w:rsidR="0044371E" w:rsidRPr="00D80EE6">
        <w:rPr>
          <w:rFonts w:ascii="Arial" w:hAnsi="Arial" w:cs="Arial"/>
        </w:rPr>
        <w:t xml:space="preserve"> pomocou toaletnej stoličky. Jedenkrát týždenne sa klient sprchuje, podľa potreby aj častejšie. </w:t>
      </w:r>
      <w:r w:rsidR="00D80EE6">
        <w:rPr>
          <w:rFonts w:ascii="Arial" w:hAnsi="Arial" w:cs="Arial"/>
        </w:rPr>
        <w:t xml:space="preserve">Opatrovateľka zoberie klienta do sprchy, kde ho vyzlečie a po osprchovaní v sprche oblečie do čistého oblečenia. </w:t>
      </w:r>
      <w:r w:rsidR="0044371E" w:rsidRPr="00D80EE6">
        <w:rPr>
          <w:rFonts w:ascii="Arial" w:hAnsi="Arial" w:cs="Arial"/>
        </w:rPr>
        <w:t>Samostatný klient má možnosť sprchovať sa kedykoľvek podľa vlastnej potreby.</w:t>
      </w:r>
      <w:r w:rsidR="00D80EE6">
        <w:rPr>
          <w:rFonts w:ascii="Arial" w:hAnsi="Arial" w:cs="Arial"/>
        </w:rPr>
        <w:t xml:space="preserve"> Sprcha, ani toalety sa nedajú </w:t>
      </w:r>
      <w:r w:rsidR="00B70E1D">
        <w:rPr>
          <w:rFonts w:ascii="Arial" w:hAnsi="Arial" w:cs="Arial"/>
        </w:rPr>
        <w:t xml:space="preserve">zvnútra </w:t>
      </w:r>
      <w:r w:rsidR="00D80EE6">
        <w:rPr>
          <w:rFonts w:ascii="Arial" w:hAnsi="Arial" w:cs="Arial"/>
        </w:rPr>
        <w:t>uzamknúť</w:t>
      </w:r>
      <w:r w:rsidR="00B70E1D">
        <w:rPr>
          <w:rFonts w:ascii="Arial" w:hAnsi="Arial" w:cs="Arial"/>
        </w:rPr>
        <w:t>, ani zabezpečiť iným spôsobom ochranu intimity.</w:t>
      </w:r>
    </w:p>
    <w:p w14:paraId="6954065E" w14:textId="77777777" w:rsidR="001C6206" w:rsidRDefault="001C6206" w:rsidP="001C6206">
      <w:pPr>
        <w:shd w:val="clear" w:color="auto" w:fill="FFFFFF"/>
        <w:spacing w:after="0" w:line="276" w:lineRule="auto"/>
        <w:jc w:val="both"/>
        <w:rPr>
          <w:rFonts w:ascii="Arial" w:hAnsi="Arial" w:cs="Arial"/>
          <w:bCs/>
        </w:rPr>
      </w:pPr>
    </w:p>
    <w:p w14:paraId="2D825E81" w14:textId="290ACD1E" w:rsidR="00BB477C" w:rsidRDefault="00BB477C" w:rsidP="001C6206">
      <w:pPr>
        <w:shd w:val="clear" w:color="auto" w:fill="FFFFFF"/>
        <w:spacing w:after="0" w:line="276" w:lineRule="auto"/>
        <w:jc w:val="both"/>
        <w:rPr>
          <w:rFonts w:ascii="Arial" w:hAnsi="Arial" w:cs="Arial"/>
          <w:bCs/>
        </w:rPr>
      </w:pPr>
      <w:r w:rsidRPr="001509EE">
        <w:rPr>
          <w:rFonts w:ascii="Arial" w:hAnsi="Arial" w:cs="Arial"/>
          <w:bCs/>
        </w:rPr>
        <w:t xml:space="preserve">Ak sú 2 klienti </w:t>
      </w:r>
      <w:r w:rsidR="00B70E1D">
        <w:rPr>
          <w:rFonts w:ascii="Arial" w:hAnsi="Arial" w:cs="Arial"/>
          <w:bCs/>
        </w:rPr>
        <w:t>ubytovaní v izbe,</w:t>
      </w:r>
      <w:r w:rsidRPr="001509EE">
        <w:rPr>
          <w:rFonts w:ascii="Arial" w:hAnsi="Arial" w:cs="Arial"/>
          <w:bCs/>
        </w:rPr>
        <w:t xml:space="preserve"> </w:t>
      </w:r>
      <w:r w:rsidR="007A65A9">
        <w:rPr>
          <w:rFonts w:ascii="Arial" w:hAnsi="Arial" w:cs="Arial"/>
          <w:bCs/>
        </w:rPr>
        <w:t>zamestnanci prebaľujú klienta bez použitia paravánu/</w:t>
      </w:r>
      <w:r w:rsidRPr="001509EE">
        <w:rPr>
          <w:rFonts w:ascii="Arial" w:hAnsi="Arial" w:cs="Arial"/>
          <w:bCs/>
        </w:rPr>
        <w:t>zásteny</w:t>
      </w:r>
      <w:r w:rsidR="007A65A9">
        <w:rPr>
          <w:rFonts w:ascii="Arial" w:hAnsi="Arial" w:cs="Arial"/>
          <w:bCs/>
        </w:rPr>
        <w:t xml:space="preserve">. </w:t>
      </w:r>
      <w:r w:rsidR="000C45AF">
        <w:rPr>
          <w:rFonts w:ascii="Arial" w:hAnsi="Arial" w:cs="Arial"/>
          <w:bCs/>
        </w:rPr>
        <w:t>V</w:t>
      </w:r>
      <w:r w:rsidR="007A65A9">
        <w:rPr>
          <w:rFonts w:ascii="Arial" w:hAnsi="Arial" w:cs="Arial"/>
          <w:bCs/>
        </w:rPr>
        <w:t xml:space="preserve"> zariadení nachádza 1 zástena, zamestnanci </w:t>
      </w:r>
      <w:r w:rsidR="000C45AF">
        <w:rPr>
          <w:rFonts w:ascii="Arial" w:hAnsi="Arial" w:cs="Arial"/>
          <w:bCs/>
        </w:rPr>
        <w:t>ani tú</w:t>
      </w:r>
      <w:r w:rsidR="007A65A9">
        <w:rPr>
          <w:rFonts w:ascii="Arial" w:hAnsi="Arial" w:cs="Arial"/>
          <w:bCs/>
        </w:rPr>
        <w:t xml:space="preserve"> nepoužívajú. </w:t>
      </w:r>
      <w:r w:rsidR="00D80EE6">
        <w:rPr>
          <w:rFonts w:ascii="Arial" w:hAnsi="Arial" w:cs="Arial"/>
          <w:bCs/>
        </w:rPr>
        <w:t xml:space="preserve">Nakoľko zamestnanci </w:t>
      </w:r>
      <w:r w:rsidR="00D80EE6" w:rsidRPr="00D80EE6">
        <w:rPr>
          <w:rFonts w:ascii="Arial" w:hAnsi="Arial" w:cs="Arial"/>
          <w:bCs/>
        </w:rPr>
        <w:t>vykonávajú hygienu klientov, výmenu inkontinenčných pomôcok, rovnako ako prezliekanie klientov na lôžku, a teda v prípade viac lôžkovej izby aj v prítomnosti iných klientov bez použitia paravánov resp. zabezpečenia súkromia klientov</w:t>
      </w:r>
      <w:r w:rsidR="00D80EE6">
        <w:rPr>
          <w:rFonts w:ascii="Arial" w:hAnsi="Arial" w:cs="Arial"/>
          <w:bCs/>
        </w:rPr>
        <w:t>, u</w:t>
      </w:r>
      <w:r w:rsidR="00D80EE6" w:rsidRPr="00D80EE6">
        <w:rPr>
          <w:rFonts w:ascii="Arial" w:hAnsi="Arial" w:cs="Arial"/>
          <w:bCs/>
        </w:rPr>
        <w:t xml:space="preserve">vedený postup zamestnancov je v rozpore so základným právom na </w:t>
      </w:r>
      <w:r w:rsidR="000C45AF">
        <w:rPr>
          <w:rFonts w:ascii="Arial" w:hAnsi="Arial" w:cs="Arial"/>
          <w:bCs/>
        </w:rPr>
        <w:t xml:space="preserve">ochranu intimity a </w:t>
      </w:r>
      <w:r w:rsidR="00D80EE6" w:rsidRPr="00D80EE6">
        <w:rPr>
          <w:rFonts w:ascii="Arial" w:hAnsi="Arial" w:cs="Arial"/>
          <w:bCs/>
        </w:rPr>
        <w:t>súkromi</w:t>
      </w:r>
      <w:r w:rsidR="000C45AF">
        <w:rPr>
          <w:rFonts w:ascii="Arial" w:hAnsi="Arial" w:cs="Arial"/>
          <w:bCs/>
        </w:rPr>
        <w:t>a</w:t>
      </w:r>
      <w:r w:rsidR="00D80EE6" w:rsidRPr="00D80EE6">
        <w:rPr>
          <w:rFonts w:ascii="Arial" w:hAnsi="Arial" w:cs="Arial"/>
          <w:bCs/>
        </w:rPr>
        <w:t xml:space="preserve"> a právom na rešpektovanie ľudskej dôstojnosti klientov.</w:t>
      </w:r>
    </w:p>
    <w:p w14:paraId="0A18CC5D" w14:textId="77777777" w:rsidR="00D80EE6" w:rsidRPr="00E532B8" w:rsidRDefault="00D80EE6" w:rsidP="00D80EE6">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lastRenderedPageBreak/>
        <w:t>Opatrenie</w:t>
      </w:r>
    </w:p>
    <w:p w14:paraId="7464CF11" w14:textId="77777777" w:rsidR="00D80EE6" w:rsidRDefault="00D80EE6" w:rsidP="00D80EE6">
      <w:pPr>
        <w:spacing w:after="0" w:line="276" w:lineRule="auto"/>
        <w:ind w:left="360"/>
        <w:jc w:val="both"/>
        <w:rPr>
          <w:rFonts w:ascii="Arial" w:hAnsi="Arial" w:cs="Arial"/>
          <w:b/>
          <w:i/>
          <w:iCs/>
        </w:rPr>
      </w:pPr>
      <w:r w:rsidRPr="00E532B8">
        <w:rPr>
          <w:rFonts w:ascii="Arial" w:hAnsi="Arial" w:cs="Arial"/>
          <w:b/>
          <w:i/>
          <w:iCs/>
        </w:rPr>
        <w:t>Zaviesť dôsledné dodržiavanie princípov rešpektovania súkromia a intimity klientov, napr. zabezpečením dostatočného počtu paravánov na dôsledné zabezpečenie súkromia klient</w:t>
      </w:r>
      <w:r>
        <w:rPr>
          <w:rFonts w:ascii="Arial" w:hAnsi="Arial" w:cs="Arial"/>
          <w:b/>
          <w:i/>
          <w:iCs/>
        </w:rPr>
        <w:t>ov počas výkonu hygieny a prezliekania</w:t>
      </w:r>
      <w:r w:rsidRPr="00E532B8">
        <w:rPr>
          <w:rFonts w:ascii="Arial" w:hAnsi="Arial" w:cs="Arial"/>
          <w:b/>
          <w:i/>
          <w:iCs/>
        </w:rPr>
        <w:t>.</w:t>
      </w:r>
      <w:r>
        <w:rPr>
          <w:rFonts w:ascii="Arial" w:hAnsi="Arial" w:cs="Arial"/>
          <w:b/>
          <w:i/>
          <w:iCs/>
        </w:rPr>
        <w:t xml:space="preserve"> </w:t>
      </w:r>
    </w:p>
    <w:p w14:paraId="5A68C3B9" w14:textId="77777777" w:rsidR="00D80EE6" w:rsidRPr="00E532B8" w:rsidRDefault="00D80EE6" w:rsidP="00D80EE6">
      <w:pPr>
        <w:spacing w:after="0" w:line="276" w:lineRule="auto"/>
        <w:ind w:firstLine="360"/>
        <w:jc w:val="both"/>
        <w:rPr>
          <w:rFonts w:ascii="Arial" w:hAnsi="Arial" w:cs="Arial"/>
          <w:bCs/>
          <w:i/>
          <w:iCs/>
        </w:rPr>
      </w:pPr>
      <w:r w:rsidRPr="00E532B8">
        <w:rPr>
          <w:rFonts w:ascii="Arial" w:hAnsi="Arial" w:cs="Arial"/>
          <w:bCs/>
          <w:i/>
          <w:iCs/>
        </w:rPr>
        <w:t>Termín plnenia:</w:t>
      </w:r>
      <w:r>
        <w:rPr>
          <w:rFonts w:ascii="Arial" w:hAnsi="Arial" w:cs="Arial"/>
          <w:bCs/>
          <w:i/>
          <w:iCs/>
        </w:rPr>
        <w:t xml:space="preserve"> ihneď</w:t>
      </w:r>
    </w:p>
    <w:p w14:paraId="0029767D" w14:textId="77777777" w:rsidR="00D80EE6" w:rsidRPr="00C16104" w:rsidRDefault="00D80EE6" w:rsidP="00D80EE6">
      <w:pPr>
        <w:spacing w:after="0" w:line="276" w:lineRule="auto"/>
        <w:jc w:val="both"/>
        <w:rPr>
          <w:rFonts w:ascii="Arial" w:hAnsi="Arial" w:cs="Arial"/>
          <w:b/>
          <w:i/>
          <w:iCs/>
          <w:sz w:val="18"/>
          <w:szCs w:val="18"/>
        </w:rPr>
      </w:pPr>
    </w:p>
    <w:p w14:paraId="51B34A90" w14:textId="77777777" w:rsidR="00D80EE6" w:rsidRPr="00E532B8" w:rsidRDefault="00D80EE6" w:rsidP="00D80EE6">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66405625" w14:textId="4F967A99" w:rsidR="00D80EE6" w:rsidRDefault="00D80EE6" w:rsidP="00D80EE6">
      <w:pPr>
        <w:spacing w:after="0" w:line="276" w:lineRule="auto"/>
        <w:ind w:left="360"/>
        <w:jc w:val="both"/>
        <w:rPr>
          <w:rFonts w:ascii="Arial" w:hAnsi="Arial" w:cs="Arial"/>
          <w:b/>
          <w:i/>
          <w:iCs/>
        </w:rPr>
      </w:pPr>
      <w:r>
        <w:rPr>
          <w:rFonts w:ascii="Arial" w:hAnsi="Arial" w:cs="Arial"/>
          <w:b/>
          <w:i/>
          <w:iCs/>
        </w:rPr>
        <w:t xml:space="preserve">Zaviesť v zariadení dôsledné dodržiavanie </w:t>
      </w:r>
      <w:r w:rsidRPr="00234EAA">
        <w:rPr>
          <w:rFonts w:ascii="Arial" w:hAnsi="Arial" w:cs="Arial"/>
          <w:b/>
          <w:i/>
          <w:iCs/>
        </w:rPr>
        <w:t>princíp</w:t>
      </w:r>
      <w:r>
        <w:rPr>
          <w:rFonts w:ascii="Arial" w:hAnsi="Arial" w:cs="Arial"/>
          <w:b/>
          <w:i/>
          <w:iCs/>
        </w:rPr>
        <w:t>ov</w:t>
      </w:r>
      <w:r w:rsidRPr="00234EAA">
        <w:rPr>
          <w:rFonts w:ascii="Arial" w:hAnsi="Arial" w:cs="Arial"/>
          <w:b/>
          <w:i/>
          <w:iCs/>
        </w:rPr>
        <w:t xml:space="preserve"> rešpektovania súkromia, intimity a dôstojnosti klientov</w:t>
      </w:r>
      <w:r>
        <w:rPr>
          <w:rFonts w:ascii="Arial" w:hAnsi="Arial" w:cs="Arial"/>
          <w:b/>
          <w:i/>
          <w:iCs/>
        </w:rPr>
        <w:t xml:space="preserve"> počas výkonu hygieny a prezliekania do existujúcich smerníc zariadenia a oboznámiť s nimi zamestnancov</w:t>
      </w:r>
      <w:r w:rsidR="00C70275">
        <w:rPr>
          <w:rFonts w:ascii="Arial" w:hAnsi="Arial" w:cs="Arial"/>
          <w:b/>
          <w:i/>
          <w:iCs/>
        </w:rPr>
        <w:t xml:space="preserve"> a klientov zariadenia</w:t>
      </w:r>
      <w:r>
        <w:rPr>
          <w:rFonts w:ascii="Arial" w:hAnsi="Arial" w:cs="Arial"/>
          <w:b/>
          <w:i/>
          <w:iCs/>
        </w:rPr>
        <w:t>.</w:t>
      </w:r>
    </w:p>
    <w:p w14:paraId="639C4E34" w14:textId="77C76016" w:rsidR="00BB477C" w:rsidRDefault="00D80EE6" w:rsidP="005257BC">
      <w:pPr>
        <w:spacing w:after="0" w:line="276" w:lineRule="auto"/>
        <w:ind w:firstLine="360"/>
        <w:jc w:val="both"/>
      </w:pPr>
      <w:r w:rsidRPr="00E532B8">
        <w:rPr>
          <w:rFonts w:ascii="Arial" w:hAnsi="Arial" w:cs="Arial"/>
          <w:bCs/>
          <w:i/>
          <w:iCs/>
        </w:rPr>
        <w:t>Termín plnenia:</w:t>
      </w:r>
      <w:r>
        <w:rPr>
          <w:rFonts w:ascii="Arial" w:hAnsi="Arial" w:cs="Arial"/>
          <w:bCs/>
          <w:i/>
          <w:iCs/>
        </w:rPr>
        <w:t xml:space="preserve"> ihneď</w:t>
      </w:r>
    </w:p>
    <w:p w14:paraId="33CF7B0D" w14:textId="77777777" w:rsidR="009D3EAF" w:rsidRDefault="009D3EAF" w:rsidP="001509EE">
      <w:pPr>
        <w:pStyle w:val="Text"/>
        <w:spacing w:line="276" w:lineRule="auto"/>
        <w:jc w:val="both"/>
        <w:rPr>
          <w:rFonts w:ascii="Arial" w:hAnsi="Arial" w:cs="Arial"/>
        </w:rPr>
      </w:pPr>
    </w:p>
    <w:p w14:paraId="5DCE7A43" w14:textId="77777777" w:rsidR="00FC5D79" w:rsidRPr="00252164" w:rsidRDefault="00FC5D79" w:rsidP="00F64119">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65" w:name="_Toc25758633"/>
      <w:bookmarkStart w:id="66" w:name="_Toc66888734"/>
      <w:bookmarkEnd w:id="64"/>
      <w:r w:rsidRPr="00252164">
        <w:rPr>
          <w:rFonts w:asciiTheme="majorHAnsi" w:hAnsiTheme="majorHAnsi" w:cstheme="majorBidi"/>
          <w:color w:val="2F5496" w:themeColor="accent1" w:themeShade="BF"/>
          <w:sz w:val="28"/>
          <w:szCs w:val="28"/>
        </w:rPr>
        <w:t>Slobodná komunikáci</w:t>
      </w:r>
      <w:bookmarkEnd w:id="65"/>
      <w:r w:rsidRPr="00252164">
        <w:rPr>
          <w:rFonts w:asciiTheme="majorHAnsi" w:hAnsiTheme="majorHAnsi" w:cstheme="majorBidi"/>
          <w:color w:val="2F5496" w:themeColor="accent1" w:themeShade="BF"/>
          <w:sz w:val="28"/>
          <w:szCs w:val="28"/>
        </w:rPr>
        <w:t>a</w:t>
      </w:r>
      <w:bookmarkEnd w:id="66"/>
    </w:p>
    <w:p w14:paraId="55354DDB" w14:textId="62639E72" w:rsidR="00FC5D79" w:rsidRDefault="00FC5D79" w:rsidP="001509EE">
      <w:pPr>
        <w:spacing w:after="0" w:line="276" w:lineRule="auto"/>
        <w:jc w:val="both"/>
        <w:rPr>
          <w:rFonts w:ascii="Arial" w:hAnsi="Arial" w:cs="Arial"/>
          <w:bCs/>
        </w:rPr>
      </w:pPr>
    </w:p>
    <w:p w14:paraId="22C257BA" w14:textId="132CF625" w:rsidR="009D3EAF" w:rsidRPr="00E5272A" w:rsidRDefault="00755DD7" w:rsidP="001509EE">
      <w:pPr>
        <w:spacing w:after="0" w:line="276" w:lineRule="auto"/>
        <w:jc w:val="both"/>
        <w:rPr>
          <w:rFonts w:ascii="Arial" w:hAnsi="Arial" w:cs="Arial"/>
          <w:bCs/>
        </w:rPr>
      </w:pPr>
      <w:r>
        <w:rPr>
          <w:rFonts w:ascii="Arial" w:hAnsi="Arial" w:cs="Arial"/>
          <w:bCs/>
        </w:rPr>
        <w:t>Monitorovacou návštevou bolo zistené, že k</w:t>
      </w:r>
      <w:r w:rsidR="009D3EAF">
        <w:rPr>
          <w:rFonts w:ascii="Arial" w:hAnsi="Arial" w:cs="Arial"/>
          <w:bCs/>
        </w:rPr>
        <w:t>lienti môžu komunikovať s príbuznými a blízkymi prostredníctvom svojich mobilných telefónov.</w:t>
      </w:r>
    </w:p>
    <w:p w14:paraId="74DEC4CC" w14:textId="77777777" w:rsidR="00FC5D79" w:rsidRDefault="00FC5D79" w:rsidP="001509EE">
      <w:pPr>
        <w:spacing w:after="0" w:line="276" w:lineRule="auto"/>
        <w:jc w:val="both"/>
        <w:rPr>
          <w:rFonts w:ascii="Arial" w:hAnsi="Arial" w:cs="Arial"/>
          <w:bCs/>
        </w:rPr>
      </w:pPr>
    </w:p>
    <w:p w14:paraId="2130C5DD" w14:textId="77777777" w:rsidR="00FC5D79" w:rsidRPr="00E5272A" w:rsidRDefault="00FC5D79" w:rsidP="00F64119">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67" w:name="_Toc25758634"/>
      <w:bookmarkStart w:id="68" w:name="_Toc66888735"/>
      <w:r>
        <w:rPr>
          <w:rFonts w:asciiTheme="majorHAnsi" w:hAnsiTheme="majorHAnsi" w:cstheme="majorBidi"/>
          <w:color w:val="2F5496" w:themeColor="accent1" w:themeShade="BF"/>
          <w:sz w:val="28"/>
          <w:szCs w:val="28"/>
        </w:rPr>
        <w:t>Návštevy</w:t>
      </w:r>
      <w:bookmarkEnd w:id="67"/>
      <w:bookmarkEnd w:id="68"/>
    </w:p>
    <w:p w14:paraId="67237D95" w14:textId="775A7D18" w:rsidR="00FC5D79" w:rsidRDefault="00FC5D79" w:rsidP="001509EE">
      <w:pPr>
        <w:spacing w:after="0" w:line="276" w:lineRule="auto"/>
        <w:jc w:val="both"/>
        <w:rPr>
          <w:rFonts w:ascii="Arial" w:hAnsi="Arial" w:cs="Arial"/>
          <w:bCs/>
        </w:rPr>
      </w:pPr>
    </w:p>
    <w:p w14:paraId="71E278A4" w14:textId="13D20931" w:rsidR="00BB477C" w:rsidRDefault="00C70275" w:rsidP="001509EE">
      <w:pPr>
        <w:shd w:val="clear" w:color="auto" w:fill="FFFFFF"/>
        <w:spacing w:line="276" w:lineRule="auto"/>
        <w:jc w:val="both"/>
        <w:rPr>
          <w:rFonts w:ascii="Arial" w:hAnsi="Arial" w:cs="Arial"/>
          <w:bCs/>
        </w:rPr>
      </w:pPr>
      <w:r w:rsidRPr="00C70275">
        <w:rPr>
          <w:rFonts w:ascii="Arial" w:hAnsi="Arial" w:cs="Arial"/>
          <w:bCs/>
        </w:rPr>
        <w:t>Návštevy v zariadení sú neobmedzené, pokiaľ to prevádzkové podmienky umožňujú.</w:t>
      </w:r>
      <w:r w:rsidR="00BB477C" w:rsidRPr="00BB477C">
        <w:rPr>
          <w:rFonts w:ascii="Arial" w:hAnsi="Arial" w:cs="Arial"/>
          <w:bCs/>
        </w:rPr>
        <w:t xml:space="preserve"> </w:t>
      </w:r>
      <w:r>
        <w:rPr>
          <w:rFonts w:ascii="Arial" w:hAnsi="Arial" w:cs="Arial"/>
          <w:bCs/>
        </w:rPr>
        <w:t>Klienti môžu prijímať návštevy</w:t>
      </w:r>
      <w:r w:rsidR="00BB477C" w:rsidRPr="00BB477C">
        <w:rPr>
          <w:rFonts w:ascii="Arial" w:hAnsi="Arial" w:cs="Arial"/>
          <w:bCs/>
        </w:rPr>
        <w:t xml:space="preserve"> aj </w:t>
      </w:r>
      <w:r w:rsidR="000C45AF">
        <w:rPr>
          <w:rFonts w:ascii="Arial" w:hAnsi="Arial" w:cs="Arial"/>
          <w:bCs/>
        </w:rPr>
        <w:t>v</w:t>
      </w:r>
      <w:r w:rsidR="00BB477C" w:rsidRPr="00BB477C">
        <w:rPr>
          <w:rFonts w:ascii="Arial" w:hAnsi="Arial" w:cs="Arial"/>
          <w:bCs/>
        </w:rPr>
        <w:t xml:space="preserve"> ich izbách,</w:t>
      </w:r>
      <w:r>
        <w:rPr>
          <w:rFonts w:ascii="Arial" w:hAnsi="Arial" w:cs="Arial"/>
          <w:bCs/>
        </w:rPr>
        <w:t xml:space="preserve"> ak s tým druhý klient súhlasí.</w:t>
      </w:r>
    </w:p>
    <w:p w14:paraId="5300356F" w14:textId="78E42858" w:rsidR="002526EE" w:rsidRPr="00252164" w:rsidRDefault="002526EE" w:rsidP="001509EE">
      <w:pPr>
        <w:shd w:val="clear" w:color="auto" w:fill="FFFFFF"/>
        <w:spacing w:line="276" w:lineRule="auto"/>
        <w:jc w:val="both"/>
        <w:rPr>
          <w:rFonts w:ascii="Arial" w:hAnsi="Arial" w:cs="Arial"/>
          <w:bCs/>
        </w:rPr>
      </w:pPr>
      <w:r>
        <w:rPr>
          <w:rFonts w:ascii="Arial" w:hAnsi="Arial" w:cs="Arial"/>
          <w:bCs/>
        </w:rPr>
        <w:t>V čase výkonu monitoringu mala jedna klient</w:t>
      </w:r>
      <w:r w:rsidR="000C45AF">
        <w:rPr>
          <w:rFonts w:ascii="Arial" w:hAnsi="Arial" w:cs="Arial"/>
          <w:bCs/>
        </w:rPr>
        <w:t>k</w:t>
      </w:r>
      <w:r>
        <w:rPr>
          <w:rFonts w:ascii="Arial" w:hAnsi="Arial" w:cs="Arial"/>
          <w:bCs/>
        </w:rPr>
        <w:t xml:space="preserve">a </w:t>
      </w:r>
      <w:r w:rsidR="000C45AF">
        <w:rPr>
          <w:rFonts w:ascii="Arial" w:hAnsi="Arial" w:cs="Arial"/>
          <w:bCs/>
        </w:rPr>
        <w:t>v</w:t>
      </w:r>
      <w:r>
        <w:rPr>
          <w:rFonts w:ascii="Arial" w:hAnsi="Arial" w:cs="Arial"/>
          <w:bCs/>
        </w:rPr>
        <w:t xml:space="preserve"> izbe návštevu, svoju vnučku s pravnúčaťom. Z </w:t>
      </w:r>
      <w:r w:rsidRPr="00252164">
        <w:rPr>
          <w:rFonts w:ascii="Arial" w:hAnsi="Arial" w:cs="Arial"/>
          <w:bCs/>
        </w:rPr>
        <w:t>rozhovoru monitorovacieho tímu s klientkou a jej návštevou vyplynulo, že s prijímaním návštev v zariadení nie je žiaden problém.</w:t>
      </w:r>
    </w:p>
    <w:p w14:paraId="657DFC39" w14:textId="2CC15BE3" w:rsidR="00BB477C" w:rsidRDefault="00252164" w:rsidP="008A7D32">
      <w:pPr>
        <w:shd w:val="clear" w:color="auto" w:fill="FFFFFF"/>
        <w:spacing w:after="0" w:line="276" w:lineRule="auto"/>
        <w:jc w:val="both"/>
        <w:rPr>
          <w:rFonts w:ascii="Arial" w:hAnsi="Arial" w:cs="Arial"/>
          <w:bCs/>
        </w:rPr>
      </w:pPr>
      <w:r w:rsidRPr="00252164">
        <w:rPr>
          <w:rFonts w:ascii="Arial" w:hAnsi="Arial" w:cs="Arial"/>
          <w:bCs/>
        </w:rPr>
        <w:t>Z</w:t>
      </w:r>
      <w:r w:rsidR="00BB477C" w:rsidRPr="00252164">
        <w:rPr>
          <w:rFonts w:ascii="Arial" w:hAnsi="Arial" w:cs="Arial"/>
          <w:bCs/>
        </w:rPr>
        <w:t xml:space="preserve">ariadenie umožňuje rodinným príslušníkom klientov nosiť klientom koláče, resp. sladkosti, nie však </w:t>
      </w:r>
      <w:r w:rsidR="000C45AF">
        <w:rPr>
          <w:rFonts w:ascii="Arial" w:hAnsi="Arial" w:cs="Arial"/>
          <w:bCs/>
        </w:rPr>
        <w:t>bežne varené</w:t>
      </w:r>
      <w:r w:rsidR="00BB477C" w:rsidRPr="00252164">
        <w:rPr>
          <w:rFonts w:ascii="Arial" w:hAnsi="Arial" w:cs="Arial"/>
          <w:bCs/>
        </w:rPr>
        <w:t xml:space="preserve"> jedlá z dôvodu, že klienti si ich schovávali do </w:t>
      </w:r>
      <w:r>
        <w:rPr>
          <w:rFonts w:ascii="Arial" w:hAnsi="Arial" w:cs="Arial"/>
          <w:bCs/>
        </w:rPr>
        <w:t>zásuviek</w:t>
      </w:r>
      <w:r w:rsidR="00BB477C" w:rsidRPr="00252164">
        <w:rPr>
          <w:rFonts w:ascii="Arial" w:hAnsi="Arial" w:cs="Arial"/>
          <w:bCs/>
        </w:rPr>
        <w:t xml:space="preserve"> a tam </w:t>
      </w:r>
      <w:r w:rsidR="000C45AF">
        <w:rPr>
          <w:rFonts w:ascii="Arial" w:hAnsi="Arial" w:cs="Arial"/>
          <w:bCs/>
        </w:rPr>
        <w:t>podliehali skaze</w:t>
      </w:r>
      <w:r>
        <w:rPr>
          <w:rFonts w:ascii="Arial" w:hAnsi="Arial" w:cs="Arial"/>
          <w:bCs/>
        </w:rPr>
        <w:t>. Klienti by mali mať k dispozícii chladničku, kde by si jedlo mohli odložiť a prípadne neskôr ohriať.</w:t>
      </w:r>
    </w:p>
    <w:p w14:paraId="257C23D7" w14:textId="77777777" w:rsidR="00FC5D79" w:rsidRDefault="00FC5D79" w:rsidP="008A7D32">
      <w:pPr>
        <w:spacing w:after="0" w:line="276" w:lineRule="auto"/>
        <w:jc w:val="both"/>
        <w:rPr>
          <w:rFonts w:ascii="Arial" w:hAnsi="Arial" w:cs="Arial"/>
          <w:bCs/>
        </w:rPr>
      </w:pPr>
    </w:p>
    <w:p w14:paraId="2677AA00" w14:textId="77777777" w:rsidR="00FC5D79" w:rsidRPr="00381D59" w:rsidRDefault="00FC5D79" w:rsidP="00F64119">
      <w:pPr>
        <w:pStyle w:val="Odsekzoznamu"/>
        <w:keepNext/>
        <w:keepLines/>
        <w:numPr>
          <w:ilvl w:val="2"/>
          <w:numId w:val="6"/>
        </w:numPr>
        <w:spacing w:line="276" w:lineRule="auto"/>
        <w:jc w:val="both"/>
        <w:outlineLvl w:val="1"/>
        <w:rPr>
          <w:rFonts w:asciiTheme="majorHAnsi" w:hAnsiTheme="majorHAnsi" w:cstheme="majorBidi"/>
          <w:color w:val="2F5496" w:themeColor="accent1" w:themeShade="BF"/>
          <w:sz w:val="28"/>
          <w:szCs w:val="28"/>
        </w:rPr>
      </w:pPr>
      <w:bookmarkStart w:id="69" w:name="_Toc66888736"/>
      <w:r w:rsidRPr="00381D59">
        <w:rPr>
          <w:rFonts w:asciiTheme="majorHAnsi" w:hAnsiTheme="majorHAnsi" w:cstheme="majorBidi"/>
          <w:color w:val="2F5496" w:themeColor="accent1" w:themeShade="BF"/>
          <w:sz w:val="28"/>
          <w:szCs w:val="28"/>
        </w:rPr>
        <w:t>Voľnosť pohybu a pobyt na čerstvom vzduchu</w:t>
      </w:r>
      <w:r>
        <w:rPr>
          <w:rFonts w:asciiTheme="majorHAnsi" w:hAnsiTheme="majorHAnsi" w:cstheme="majorBidi"/>
          <w:color w:val="2F5496" w:themeColor="accent1" w:themeShade="BF"/>
          <w:sz w:val="28"/>
          <w:szCs w:val="28"/>
        </w:rPr>
        <w:t xml:space="preserve"> </w:t>
      </w:r>
      <w:r>
        <w:rPr>
          <w:rStyle w:val="Odkaznapoznmkupodiarou"/>
          <w:rFonts w:asciiTheme="majorHAnsi" w:hAnsiTheme="majorHAnsi" w:cstheme="majorBidi"/>
          <w:color w:val="2F5496" w:themeColor="accent1" w:themeShade="BF"/>
          <w:sz w:val="28"/>
          <w:szCs w:val="28"/>
        </w:rPr>
        <w:footnoteReference w:id="7"/>
      </w:r>
      <w:bookmarkEnd w:id="69"/>
    </w:p>
    <w:p w14:paraId="57C192FF" w14:textId="194E6EA4" w:rsidR="00FC5D79" w:rsidRDefault="00FC5D79" w:rsidP="001509EE">
      <w:pPr>
        <w:shd w:val="clear" w:color="auto" w:fill="FFFFFF"/>
        <w:spacing w:after="0" w:line="276" w:lineRule="auto"/>
        <w:jc w:val="both"/>
        <w:rPr>
          <w:rFonts w:ascii="Arial" w:eastAsia="Times New Roman" w:hAnsi="Arial" w:cs="Arial"/>
          <w:bCs/>
          <w:lang w:eastAsia="sk-SK"/>
        </w:rPr>
      </w:pPr>
    </w:p>
    <w:p w14:paraId="6D0BCAF6" w14:textId="7EF8804B" w:rsidR="0044371E" w:rsidRDefault="00C70275" w:rsidP="00C70275">
      <w:pPr>
        <w:shd w:val="clear" w:color="auto" w:fill="FFFFFF"/>
        <w:spacing w:after="0" w:line="276" w:lineRule="auto"/>
        <w:jc w:val="both"/>
        <w:rPr>
          <w:rFonts w:ascii="Arial" w:hAnsi="Arial" w:cs="Arial"/>
        </w:rPr>
      </w:pPr>
      <w:r w:rsidRPr="00C70275">
        <w:rPr>
          <w:rFonts w:ascii="Arial" w:eastAsia="Times New Roman" w:hAnsi="Arial" w:cs="Arial"/>
          <w:bCs/>
          <w:lang w:eastAsia="sk-SK"/>
        </w:rPr>
        <w:t xml:space="preserve">Podľa vyjadrenia riaditeľky zariadenia </w:t>
      </w:r>
      <w:r w:rsidR="002526EE">
        <w:rPr>
          <w:rFonts w:ascii="Arial" w:eastAsia="Times New Roman" w:hAnsi="Arial" w:cs="Arial"/>
          <w:bCs/>
          <w:lang w:eastAsia="sk-SK"/>
        </w:rPr>
        <w:t xml:space="preserve">majú </w:t>
      </w:r>
      <w:r w:rsidRPr="00C70275">
        <w:rPr>
          <w:rFonts w:ascii="Arial" w:eastAsia="Times New Roman" w:hAnsi="Arial" w:cs="Arial"/>
          <w:bCs/>
          <w:lang w:eastAsia="sk-SK"/>
        </w:rPr>
        <w:t xml:space="preserve">ležiaci klienti </w:t>
      </w:r>
      <w:r w:rsidR="002526EE">
        <w:rPr>
          <w:rFonts w:ascii="Arial" w:eastAsia="Times New Roman" w:hAnsi="Arial" w:cs="Arial"/>
          <w:bCs/>
          <w:lang w:eastAsia="sk-SK"/>
        </w:rPr>
        <w:t xml:space="preserve">zabezpečený </w:t>
      </w:r>
      <w:r w:rsidRPr="00C70275">
        <w:rPr>
          <w:rFonts w:ascii="Arial" w:eastAsia="Times New Roman" w:hAnsi="Arial" w:cs="Arial"/>
          <w:bCs/>
          <w:lang w:eastAsia="sk-SK"/>
        </w:rPr>
        <w:t>pobyt na čerstvom vzduchu „</w:t>
      </w:r>
      <w:r w:rsidRPr="00C70275">
        <w:rPr>
          <w:rFonts w:ascii="Arial" w:hAnsi="Arial" w:cs="Arial"/>
        </w:rPr>
        <w:t>č</w:t>
      </w:r>
      <w:r w:rsidR="0044371E" w:rsidRPr="00C70275">
        <w:rPr>
          <w:rFonts w:ascii="Arial" w:hAnsi="Arial" w:cs="Arial"/>
        </w:rPr>
        <w:t>astým vetraním miestnosti</w:t>
      </w:r>
      <w:r w:rsidR="000C45AF">
        <w:rPr>
          <w:rFonts w:ascii="Arial" w:hAnsi="Arial" w:cs="Arial"/>
        </w:rPr>
        <w:t>“</w:t>
      </w:r>
      <w:r w:rsidRPr="00C70275">
        <w:rPr>
          <w:rFonts w:ascii="Arial" w:hAnsi="Arial" w:cs="Arial"/>
        </w:rPr>
        <w:t xml:space="preserve">. </w:t>
      </w:r>
      <w:r w:rsidR="000C45AF">
        <w:rPr>
          <w:rFonts w:ascii="Arial" w:hAnsi="Arial" w:cs="Arial"/>
        </w:rPr>
        <w:t>I</w:t>
      </w:r>
      <w:r w:rsidR="0044371E" w:rsidRPr="00C70275">
        <w:rPr>
          <w:rFonts w:ascii="Arial" w:hAnsi="Arial" w:cs="Arial"/>
        </w:rPr>
        <w:t>mobiln</w:t>
      </w:r>
      <w:r w:rsidR="000C45AF">
        <w:rPr>
          <w:rFonts w:ascii="Arial" w:hAnsi="Arial" w:cs="Arial"/>
        </w:rPr>
        <w:t>í</w:t>
      </w:r>
      <w:r w:rsidR="0044371E" w:rsidRPr="00C70275">
        <w:rPr>
          <w:rFonts w:ascii="Arial" w:hAnsi="Arial" w:cs="Arial"/>
        </w:rPr>
        <w:t xml:space="preserve"> klient</w:t>
      </w:r>
      <w:r w:rsidR="000C45AF">
        <w:rPr>
          <w:rFonts w:ascii="Arial" w:hAnsi="Arial" w:cs="Arial"/>
        </w:rPr>
        <w:t>i</w:t>
      </w:r>
      <w:r w:rsidR="0044371E" w:rsidRPr="00C70275">
        <w:rPr>
          <w:rFonts w:ascii="Arial" w:hAnsi="Arial" w:cs="Arial"/>
        </w:rPr>
        <w:t xml:space="preserve"> pohybujúci sa pomocou invalidného vozíka </w:t>
      </w:r>
      <w:r w:rsidR="000C45AF">
        <w:rPr>
          <w:rFonts w:ascii="Arial" w:hAnsi="Arial" w:cs="Arial"/>
        </w:rPr>
        <w:t>majú</w:t>
      </w:r>
      <w:r w:rsidR="0044371E" w:rsidRPr="00C70275">
        <w:rPr>
          <w:rFonts w:ascii="Arial" w:hAnsi="Arial" w:cs="Arial"/>
        </w:rPr>
        <w:t xml:space="preserve"> možnosť presunu </w:t>
      </w:r>
      <w:r w:rsidRPr="00C70275">
        <w:rPr>
          <w:rFonts w:ascii="Arial" w:hAnsi="Arial" w:cs="Arial"/>
        </w:rPr>
        <w:t>n</w:t>
      </w:r>
      <w:r w:rsidR="0044371E" w:rsidRPr="00C70275">
        <w:rPr>
          <w:rFonts w:ascii="Arial" w:hAnsi="Arial" w:cs="Arial"/>
        </w:rPr>
        <w:t>a nádvorie do altánku</w:t>
      </w:r>
      <w:r w:rsidRPr="00C70275">
        <w:rPr>
          <w:rFonts w:ascii="Arial" w:hAnsi="Arial" w:cs="Arial"/>
        </w:rPr>
        <w:t>,</w:t>
      </w:r>
      <w:r w:rsidR="0044371E" w:rsidRPr="00C70275">
        <w:rPr>
          <w:rFonts w:ascii="Arial" w:hAnsi="Arial" w:cs="Arial"/>
        </w:rPr>
        <w:t xml:space="preserve"> pomocou výťahovej plošiny, prípadne </w:t>
      </w:r>
      <w:r w:rsidR="000C45AF">
        <w:rPr>
          <w:rFonts w:ascii="Arial" w:hAnsi="Arial" w:cs="Arial"/>
        </w:rPr>
        <w:t>cez</w:t>
      </w:r>
      <w:r w:rsidR="0044371E" w:rsidRPr="00C70275">
        <w:rPr>
          <w:rFonts w:ascii="Arial" w:hAnsi="Arial" w:cs="Arial"/>
        </w:rPr>
        <w:t xml:space="preserve"> ramp</w:t>
      </w:r>
      <w:r w:rsidR="000C45AF">
        <w:rPr>
          <w:rFonts w:ascii="Arial" w:hAnsi="Arial" w:cs="Arial"/>
        </w:rPr>
        <w:t>u</w:t>
      </w:r>
      <w:r w:rsidR="0044371E" w:rsidRPr="00C70275">
        <w:rPr>
          <w:rFonts w:ascii="Arial" w:hAnsi="Arial" w:cs="Arial"/>
        </w:rPr>
        <w:t>.</w:t>
      </w:r>
    </w:p>
    <w:p w14:paraId="7A9E096D" w14:textId="1BDCA3F2" w:rsidR="00190E32" w:rsidRDefault="00190E32" w:rsidP="00C70275">
      <w:pPr>
        <w:shd w:val="clear" w:color="auto" w:fill="FFFFFF"/>
        <w:spacing w:after="0" w:line="276" w:lineRule="auto"/>
        <w:jc w:val="both"/>
        <w:rPr>
          <w:rFonts w:ascii="Arial" w:hAnsi="Arial" w:cs="Arial"/>
        </w:rPr>
      </w:pPr>
    </w:p>
    <w:p w14:paraId="7A8A2C70" w14:textId="3DBA0CD1" w:rsidR="00190E32" w:rsidRPr="005257BC" w:rsidRDefault="00190E32" w:rsidP="00190E32">
      <w:pPr>
        <w:shd w:val="clear" w:color="auto" w:fill="FFFFFF"/>
        <w:spacing w:after="0" w:line="276" w:lineRule="auto"/>
        <w:jc w:val="both"/>
        <w:rPr>
          <w:rFonts w:ascii="Arial" w:hAnsi="Arial" w:cs="Arial"/>
        </w:rPr>
      </w:pPr>
      <w:r w:rsidRPr="00190E32">
        <w:rPr>
          <w:rFonts w:ascii="Arial" w:hAnsi="Arial" w:cs="Arial"/>
        </w:rPr>
        <w:lastRenderedPageBreak/>
        <w:t>Štandardom pri zabezpe</w:t>
      </w:r>
      <w:r w:rsidRPr="00190E32">
        <w:rPr>
          <w:rFonts w:ascii="Arial" w:hAnsi="Arial" w:cs="Arial" w:hint="cs"/>
        </w:rPr>
        <w:t>č</w:t>
      </w:r>
      <w:r w:rsidRPr="00190E32">
        <w:rPr>
          <w:rFonts w:ascii="Arial" w:hAnsi="Arial" w:cs="Arial"/>
        </w:rPr>
        <w:t xml:space="preserve">ovaní pobytu klientov na </w:t>
      </w:r>
      <w:r w:rsidRPr="00190E32">
        <w:rPr>
          <w:rFonts w:ascii="Arial" w:hAnsi="Arial" w:cs="Arial" w:hint="cs"/>
        </w:rPr>
        <w:t>č</w:t>
      </w:r>
      <w:r w:rsidRPr="00190E32">
        <w:rPr>
          <w:rFonts w:ascii="Arial" w:hAnsi="Arial" w:cs="Arial"/>
        </w:rPr>
        <w:t>erstvom vzduchu je možnos</w:t>
      </w:r>
      <w:r w:rsidRPr="00190E32">
        <w:rPr>
          <w:rFonts w:ascii="Arial" w:hAnsi="Arial" w:cs="Arial" w:hint="cs"/>
        </w:rPr>
        <w:t>ť</w:t>
      </w:r>
      <w:r w:rsidRPr="00190E32">
        <w:rPr>
          <w:rFonts w:ascii="Arial" w:hAnsi="Arial" w:cs="Arial"/>
        </w:rPr>
        <w:t xml:space="preserve"> klienta trávi</w:t>
      </w:r>
      <w:r w:rsidRPr="00190E32">
        <w:rPr>
          <w:rFonts w:ascii="Arial" w:hAnsi="Arial" w:cs="Arial" w:hint="cs"/>
        </w:rPr>
        <w:t>ť</w:t>
      </w:r>
      <w:r w:rsidRPr="00190E32">
        <w:rPr>
          <w:rFonts w:ascii="Arial" w:hAnsi="Arial" w:cs="Arial"/>
        </w:rPr>
        <w:t xml:space="preserve"> vonku v zásade každý de</w:t>
      </w:r>
      <w:r w:rsidRPr="00190E32">
        <w:rPr>
          <w:rFonts w:ascii="Arial" w:hAnsi="Arial" w:cs="Arial" w:hint="cs"/>
        </w:rPr>
        <w:t>ň</w:t>
      </w:r>
      <w:r w:rsidRPr="00190E32">
        <w:rPr>
          <w:rFonts w:ascii="Arial" w:hAnsi="Arial" w:cs="Arial"/>
        </w:rPr>
        <w:t>, samozrejme s oh</w:t>
      </w:r>
      <w:r w:rsidRPr="00190E32">
        <w:rPr>
          <w:rFonts w:ascii="Arial" w:hAnsi="Arial" w:cs="Arial" w:hint="cs"/>
        </w:rPr>
        <w:t>ľ</w:t>
      </w:r>
      <w:r w:rsidRPr="00190E32">
        <w:rPr>
          <w:rFonts w:ascii="Arial" w:hAnsi="Arial" w:cs="Arial"/>
        </w:rPr>
        <w:t xml:space="preserve">adom na </w:t>
      </w:r>
      <w:r w:rsidR="000C45AF">
        <w:rPr>
          <w:rFonts w:ascii="Arial" w:hAnsi="Arial" w:cs="Arial"/>
        </w:rPr>
        <w:t xml:space="preserve">poveternostné podmienky a </w:t>
      </w:r>
      <w:r w:rsidRPr="00190E32">
        <w:rPr>
          <w:rFonts w:ascii="Arial" w:hAnsi="Arial" w:cs="Arial"/>
        </w:rPr>
        <w:t>želania klienta.</w:t>
      </w:r>
      <w:r>
        <w:rPr>
          <w:rFonts w:ascii="Arial" w:hAnsi="Arial" w:cs="Arial"/>
        </w:rPr>
        <w:t xml:space="preserve"> </w:t>
      </w:r>
      <w:r w:rsidRPr="00190E32">
        <w:rPr>
          <w:rFonts w:ascii="Arial" w:hAnsi="Arial" w:cs="Arial"/>
        </w:rPr>
        <w:t xml:space="preserve">Nastavenie vychádzok, resp. pobytu klientov na </w:t>
      </w:r>
      <w:r w:rsidRPr="00190E32">
        <w:rPr>
          <w:rFonts w:ascii="Arial" w:hAnsi="Arial" w:cs="Arial" w:hint="cs"/>
        </w:rPr>
        <w:t>č</w:t>
      </w:r>
      <w:r w:rsidRPr="00190E32">
        <w:rPr>
          <w:rFonts w:ascii="Arial" w:hAnsi="Arial" w:cs="Arial"/>
        </w:rPr>
        <w:t xml:space="preserve">erstvom vzduchu zo strany </w:t>
      </w:r>
      <w:r>
        <w:rPr>
          <w:rFonts w:ascii="Arial" w:hAnsi="Arial" w:cs="Arial"/>
        </w:rPr>
        <w:t>zariadenia</w:t>
      </w:r>
      <w:r w:rsidRPr="00190E32">
        <w:rPr>
          <w:rFonts w:ascii="Arial" w:hAnsi="Arial" w:cs="Arial"/>
        </w:rPr>
        <w:t xml:space="preserve"> preto z tohto dôvodu nemožno považova</w:t>
      </w:r>
      <w:r w:rsidRPr="00190E32">
        <w:rPr>
          <w:rFonts w:ascii="Arial" w:hAnsi="Arial" w:cs="Arial" w:hint="cs"/>
        </w:rPr>
        <w:t>ť</w:t>
      </w:r>
      <w:r w:rsidRPr="00190E32">
        <w:rPr>
          <w:rFonts w:ascii="Arial" w:hAnsi="Arial" w:cs="Arial"/>
        </w:rPr>
        <w:t xml:space="preserve"> za prijate</w:t>
      </w:r>
      <w:r w:rsidRPr="00190E32">
        <w:rPr>
          <w:rFonts w:ascii="Arial" w:hAnsi="Arial" w:cs="Arial" w:hint="cs"/>
        </w:rPr>
        <w:t>ľ</w:t>
      </w:r>
      <w:r w:rsidRPr="00190E32">
        <w:rPr>
          <w:rFonts w:ascii="Arial" w:hAnsi="Arial" w:cs="Arial"/>
        </w:rPr>
        <w:t>né.</w:t>
      </w:r>
    </w:p>
    <w:p w14:paraId="36E4D00F" w14:textId="030E9F07" w:rsidR="00352E58" w:rsidRDefault="00352E58" w:rsidP="00C70275">
      <w:pPr>
        <w:shd w:val="clear" w:color="auto" w:fill="FFFFFF"/>
        <w:spacing w:after="0" w:line="276" w:lineRule="auto"/>
        <w:jc w:val="both"/>
        <w:rPr>
          <w:rFonts w:ascii="Arial" w:hAnsi="Arial" w:cs="Arial"/>
        </w:rPr>
      </w:pPr>
    </w:p>
    <w:p w14:paraId="4BDA6EF5" w14:textId="77777777" w:rsidR="00352E58" w:rsidRDefault="00352E58" w:rsidP="00352E58">
      <w:pPr>
        <w:pStyle w:val="Odsekzoznamu"/>
        <w:numPr>
          <w:ilvl w:val="0"/>
          <w:numId w:val="11"/>
        </w:numPr>
        <w:spacing w:line="276" w:lineRule="auto"/>
        <w:jc w:val="both"/>
        <w:rPr>
          <w:rFonts w:ascii="Arial" w:hAnsi="Arial" w:cs="Arial"/>
          <w:i/>
          <w:iCs/>
          <w:sz w:val="22"/>
          <w:szCs w:val="22"/>
        </w:rPr>
      </w:pPr>
      <w:r>
        <w:rPr>
          <w:rFonts w:ascii="Arial" w:hAnsi="Arial" w:cs="Arial"/>
          <w:i/>
          <w:iCs/>
          <w:sz w:val="22"/>
          <w:szCs w:val="22"/>
        </w:rPr>
        <w:t>Opatrenie</w:t>
      </w:r>
    </w:p>
    <w:p w14:paraId="15DF8546" w14:textId="77777777" w:rsidR="00352E58" w:rsidRPr="00B46966" w:rsidRDefault="00352E58" w:rsidP="00352E58">
      <w:pPr>
        <w:pStyle w:val="Odsekzoznamu"/>
        <w:spacing w:line="276" w:lineRule="auto"/>
        <w:ind w:left="360"/>
        <w:jc w:val="both"/>
        <w:rPr>
          <w:rFonts w:ascii="Arial" w:hAnsi="Arial" w:cs="Arial"/>
          <w:b/>
          <w:bCs/>
          <w:i/>
          <w:iCs/>
          <w:sz w:val="22"/>
          <w:szCs w:val="22"/>
        </w:rPr>
      </w:pPr>
      <w:r w:rsidRPr="00B46966">
        <w:rPr>
          <w:rFonts w:ascii="Arial" w:hAnsi="Arial" w:cs="Arial"/>
          <w:b/>
          <w:bCs/>
          <w:i/>
          <w:iCs/>
          <w:sz w:val="22"/>
          <w:szCs w:val="22"/>
        </w:rPr>
        <w:t xml:space="preserve">Prekonzultovať zdravotný stav ležiaceho klienta s ošetrujúcim lekárom, nastaviť režim </w:t>
      </w:r>
      <w:r>
        <w:rPr>
          <w:rFonts w:ascii="Arial" w:hAnsi="Arial" w:cs="Arial"/>
          <w:b/>
          <w:bCs/>
          <w:i/>
          <w:iCs/>
          <w:sz w:val="22"/>
          <w:szCs w:val="22"/>
        </w:rPr>
        <w:t>pravidelného</w:t>
      </w:r>
      <w:r w:rsidRPr="00B46966">
        <w:rPr>
          <w:rFonts w:ascii="Arial" w:hAnsi="Arial" w:cs="Arial"/>
          <w:b/>
          <w:bCs/>
          <w:i/>
          <w:iCs/>
          <w:sz w:val="22"/>
          <w:szCs w:val="22"/>
        </w:rPr>
        <w:t xml:space="preserve"> pobytu na čerstvom vzduchu</w:t>
      </w:r>
      <w:r>
        <w:rPr>
          <w:rFonts w:ascii="Arial" w:hAnsi="Arial" w:cs="Arial"/>
          <w:b/>
          <w:bCs/>
          <w:i/>
          <w:iCs/>
          <w:sz w:val="22"/>
          <w:szCs w:val="22"/>
        </w:rPr>
        <w:t xml:space="preserve">, </w:t>
      </w:r>
      <w:r w:rsidRPr="00B46966">
        <w:rPr>
          <w:rFonts w:ascii="Arial" w:hAnsi="Arial" w:cs="Arial"/>
          <w:b/>
          <w:bCs/>
          <w:i/>
          <w:iCs/>
          <w:sz w:val="22"/>
          <w:szCs w:val="22"/>
        </w:rPr>
        <w:t>robiť o tom záznamy do dokumentácie klienta</w:t>
      </w:r>
      <w:r w:rsidRPr="009172C3">
        <w:rPr>
          <w:rFonts w:ascii="Arial" w:hAnsi="Arial" w:cs="Arial"/>
          <w:b/>
          <w:bCs/>
          <w:i/>
          <w:iCs/>
          <w:sz w:val="22"/>
          <w:szCs w:val="22"/>
        </w:rPr>
        <w:t xml:space="preserve"> a pravidelne túto oblasť monitorovať.</w:t>
      </w:r>
    </w:p>
    <w:p w14:paraId="3B0880DB" w14:textId="77777777" w:rsidR="00352E58" w:rsidRPr="00B46966" w:rsidRDefault="00352E58" w:rsidP="00352E58">
      <w:pPr>
        <w:pStyle w:val="Odsekzoznamu"/>
        <w:spacing w:line="276" w:lineRule="auto"/>
        <w:ind w:left="360"/>
        <w:jc w:val="both"/>
        <w:rPr>
          <w:rFonts w:ascii="Arial" w:hAnsi="Arial" w:cs="Arial"/>
          <w:i/>
          <w:iCs/>
          <w:sz w:val="22"/>
          <w:szCs w:val="22"/>
        </w:rPr>
      </w:pPr>
      <w:r w:rsidRPr="00B46966">
        <w:rPr>
          <w:rFonts w:ascii="Arial" w:hAnsi="Arial" w:cs="Arial"/>
          <w:i/>
          <w:iCs/>
          <w:sz w:val="22"/>
          <w:szCs w:val="22"/>
        </w:rPr>
        <w:t xml:space="preserve">Termín plnenia: </w:t>
      </w:r>
      <w:r>
        <w:rPr>
          <w:rFonts w:ascii="Arial" w:hAnsi="Arial" w:cs="Arial"/>
          <w:i/>
          <w:iCs/>
          <w:sz w:val="22"/>
          <w:szCs w:val="22"/>
        </w:rPr>
        <w:t>ihneď</w:t>
      </w:r>
    </w:p>
    <w:p w14:paraId="62F77F45" w14:textId="77777777" w:rsidR="00352E58" w:rsidRDefault="00352E58" w:rsidP="00C70275">
      <w:pPr>
        <w:shd w:val="clear" w:color="auto" w:fill="FFFFFF"/>
        <w:spacing w:after="0" w:line="276" w:lineRule="auto"/>
        <w:jc w:val="both"/>
        <w:rPr>
          <w:rFonts w:ascii="Arial" w:hAnsi="Arial" w:cs="Arial"/>
        </w:rPr>
      </w:pPr>
    </w:p>
    <w:p w14:paraId="48F8596E" w14:textId="729BEDE0" w:rsidR="00352E58" w:rsidRDefault="00C70275" w:rsidP="00C70275">
      <w:pPr>
        <w:shd w:val="clear" w:color="auto" w:fill="FFFFFF"/>
        <w:spacing w:after="0" w:line="276" w:lineRule="auto"/>
        <w:jc w:val="both"/>
        <w:rPr>
          <w:rFonts w:ascii="Arial" w:eastAsia="Times New Roman" w:hAnsi="Arial" w:cs="Arial"/>
          <w:bCs/>
          <w:lang w:eastAsia="sk-SK"/>
        </w:rPr>
      </w:pPr>
      <w:r w:rsidRPr="00C70275">
        <w:rPr>
          <w:rFonts w:ascii="Arial" w:eastAsia="Times New Roman" w:hAnsi="Arial" w:cs="Arial"/>
          <w:bCs/>
          <w:lang w:eastAsia="sk-SK"/>
        </w:rPr>
        <w:t>Z uvedených zistení týkajúcich sa pobytu klientov na čerstvom vzduchu a kapacít zamestnancov zariadenia vyplýva, že čiastočne mobilní a úplne imobilní klienti zariadenia nemajú možnosť chodiť na vychádzky, resp. nemajú zabezpečený prístup na čerstvý vzduch na dennej báze. V prípade imobilných klientov nie je tento prístup zo strany zariadenia zabezpečený vôbec</w:t>
      </w:r>
      <w:r w:rsidR="00352E58">
        <w:rPr>
          <w:rFonts w:ascii="Arial" w:eastAsia="Times New Roman" w:hAnsi="Arial" w:cs="Arial"/>
          <w:bCs/>
          <w:lang w:eastAsia="sk-SK"/>
        </w:rPr>
        <w:t>, hoci p</w:t>
      </w:r>
      <w:r w:rsidRPr="00C70275">
        <w:rPr>
          <w:rFonts w:ascii="Arial" w:eastAsia="Times New Roman" w:hAnsi="Arial" w:cs="Arial"/>
          <w:bCs/>
          <w:lang w:eastAsia="sk-SK"/>
        </w:rPr>
        <w:t>obyt klientov na čerstvom vzduchu je jedným z dôležitých faktorov, ktorý zvyšuje kvalitu života klientov</w:t>
      </w:r>
      <w:r w:rsidR="000C45AF">
        <w:rPr>
          <w:rFonts w:ascii="Arial" w:eastAsia="Times New Roman" w:hAnsi="Arial" w:cs="Arial"/>
          <w:bCs/>
          <w:lang w:eastAsia="sk-SK"/>
        </w:rPr>
        <w:t>, čo možno hodnotiť ako obmedzovanie osobnej slobody.</w:t>
      </w:r>
    </w:p>
    <w:p w14:paraId="6301B1B2" w14:textId="77777777" w:rsidR="000C45AF" w:rsidRDefault="000C45AF" w:rsidP="00C70275">
      <w:pPr>
        <w:shd w:val="clear" w:color="auto" w:fill="FFFFFF"/>
        <w:spacing w:after="0" w:line="276" w:lineRule="auto"/>
        <w:jc w:val="both"/>
        <w:rPr>
          <w:rFonts w:ascii="Arial" w:eastAsia="Times New Roman" w:hAnsi="Arial" w:cs="Arial"/>
          <w:bCs/>
          <w:lang w:eastAsia="sk-SK"/>
        </w:rPr>
      </w:pPr>
    </w:p>
    <w:p w14:paraId="3DBEF2FC" w14:textId="77777777" w:rsidR="00352E58" w:rsidRPr="00E532B8" w:rsidRDefault="00352E58" w:rsidP="00352E58">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617C934C" w14:textId="5DBABAEC" w:rsidR="00352E58" w:rsidRPr="00A5096B" w:rsidRDefault="00352E58" w:rsidP="00352E58">
      <w:pPr>
        <w:spacing w:after="0" w:line="276" w:lineRule="auto"/>
        <w:ind w:left="360"/>
        <w:jc w:val="both"/>
        <w:rPr>
          <w:rFonts w:ascii="Arial" w:hAnsi="Arial" w:cs="Arial"/>
          <w:b/>
          <w:i/>
          <w:iCs/>
        </w:rPr>
      </w:pPr>
      <w:r>
        <w:rPr>
          <w:rFonts w:ascii="Arial" w:hAnsi="Arial" w:cs="Arial"/>
          <w:b/>
          <w:i/>
          <w:iCs/>
        </w:rPr>
        <w:t>Zabezpečiť možnosť pobytu vo vonkajších priestoroch pre imobilných klientov na rovnakom základe ako u mobilných klientov</w:t>
      </w:r>
      <w:r w:rsidR="00245C9F">
        <w:rPr>
          <w:rFonts w:ascii="Arial" w:hAnsi="Arial" w:cs="Arial"/>
          <w:b/>
          <w:i/>
          <w:iCs/>
        </w:rPr>
        <w:t xml:space="preserve"> na pravidelnej báze</w:t>
      </w:r>
      <w:r>
        <w:rPr>
          <w:rFonts w:ascii="Arial" w:hAnsi="Arial" w:cs="Arial"/>
          <w:b/>
          <w:i/>
          <w:iCs/>
        </w:rPr>
        <w:t xml:space="preserve">. </w:t>
      </w:r>
    </w:p>
    <w:p w14:paraId="032BBE14" w14:textId="77777777" w:rsidR="00352E58" w:rsidRDefault="00352E58" w:rsidP="00E11A48">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50D9D495" w14:textId="77777777" w:rsidR="00FC5D79" w:rsidRDefault="00FC5D79" w:rsidP="00E11A48">
      <w:pPr>
        <w:shd w:val="clear" w:color="auto" w:fill="FFFFFF"/>
        <w:spacing w:after="0" w:line="276" w:lineRule="auto"/>
        <w:jc w:val="both"/>
        <w:rPr>
          <w:rFonts w:ascii="Arial" w:eastAsia="Times New Roman" w:hAnsi="Arial" w:cs="Arial"/>
          <w:bCs/>
          <w:lang w:eastAsia="sk-SK"/>
        </w:rPr>
      </w:pPr>
    </w:p>
    <w:p w14:paraId="4FBD46DF" w14:textId="77777777" w:rsidR="00FC5D79" w:rsidRPr="005257BC" w:rsidRDefault="00FC5D79" w:rsidP="00E11A48">
      <w:pPr>
        <w:pStyle w:val="Odsekzoznamu"/>
        <w:keepNext/>
        <w:keepLines/>
        <w:numPr>
          <w:ilvl w:val="1"/>
          <w:numId w:val="6"/>
        </w:numPr>
        <w:spacing w:line="276" w:lineRule="auto"/>
        <w:ind w:left="539" w:hanging="539"/>
        <w:jc w:val="both"/>
        <w:outlineLvl w:val="1"/>
        <w:rPr>
          <w:rFonts w:asciiTheme="majorHAnsi" w:hAnsiTheme="majorHAnsi" w:cstheme="majorBidi"/>
          <w:color w:val="2F5496" w:themeColor="accent1" w:themeShade="BF"/>
          <w:sz w:val="28"/>
          <w:szCs w:val="28"/>
        </w:rPr>
      </w:pPr>
      <w:bookmarkStart w:id="70" w:name="_Toc25758636"/>
      <w:bookmarkStart w:id="71" w:name="_Toc66888737"/>
      <w:r w:rsidRPr="005257BC">
        <w:rPr>
          <w:rFonts w:asciiTheme="majorHAnsi" w:hAnsiTheme="majorHAnsi" w:cstheme="majorBidi"/>
          <w:color w:val="2F5496" w:themeColor="accent1" w:themeShade="BF"/>
          <w:sz w:val="28"/>
          <w:szCs w:val="28"/>
        </w:rPr>
        <w:t>Stimulujúce prostredie</w:t>
      </w:r>
      <w:bookmarkEnd w:id="70"/>
      <w:bookmarkEnd w:id="71"/>
    </w:p>
    <w:p w14:paraId="2B54C4AF" w14:textId="2E902823" w:rsidR="00FC5D79" w:rsidRDefault="00FC5D79" w:rsidP="00E11A48">
      <w:pPr>
        <w:spacing w:after="0" w:line="276" w:lineRule="auto"/>
        <w:jc w:val="both"/>
        <w:rPr>
          <w:rFonts w:ascii="Arial" w:hAnsi="Arial" w:cs="Arial"/>
          <w:bCs/>
        </w:rPr>
      </w:pPr>
      <w:bookmarkStart w:id="72" w:name="_Toc25669687"/>
      <w:bookmarkStart w:id="73" w:name="_Toc25758637"/>
      <w:bookmarkStart w:id="74" w:name="_Hlk25659299"/>
    </w:p>
    <w:p w14:paraId="3394C88F" w14:textId="27982B4D" w:rsidR="005E3FF3" w:rsidRDefault="00352E58" w:rsidP="001509EE">
      <w:pPr>
        <w:spacing w:after="0" w:line="276" w:lineRule="auto"/>
        <w:jc w:val="both"/>
        <w:rPr>
          <w:rFonts w:ascii="Arial" w:hAnsi="Arial" w:cs="Arial"/>
          <w:bCs/>
        </w:rPr>
      </w:pPr>
      <w:r w:rsidRPr="00352E58">
        <w:rPr>
          <w:rFonts w:ascii="Arial" w:hAnsi="Arial" w:cs="Arial"/>
          <w:bCs/>
        </w:rPr>
        <w:t>Vytvorenie stimulujúceho prostredia pre klientov je zodpovednosťou vedenia zariadenia. Prostredie v zariadení by sa malo čo najviac podobať domácemu prostrediu.</w:t>
      </w:r>
      <w:r>
        <w:rPr>
          <w:rFonts w:ascii="Arial" w:hAnsi="Arial" w:cs="Arial"/>
          <w:bCs/>
        </w:rPr>
        <w:t xml:space="preserve"> Celkovo však stimulujúce prostredie, ktoré má vytvárať zariadenie pre klientov hodnotíme ako nepostačujúce z hľadiska poskytovania príjemného a priaznivého prostredia podporujúceho aktívn</w:t>
      </w:r>
      <w:r w:rsidR="000C45AF">
        <w:rPr>
          <w:rFonts w:ascii="Arial" w:hAnsi="Arial" w:cs="Arial"/>
          <w:bCs/>
        </w:rPr>
        <w:t>y život</w:t>
      </w:r>
      <w:r>
        <w:rPr>
          <w:rFonts w:ascii="Arial" w:hAnsi="Arial" w:cs="Arial"/>
          <w:bCs/>
        </w:rPr>
        <w:t xml:space="preserve"> klientov</w:t>
      </w:r>
      <w:r w:rsidR="005D64CB">
        <w:rPr>
          <w:rFonts w:ascii="Arial" w:hAnsi="Arial" w:cs="Arial"/>
          <w:bCs/>
        </w:rPr>
        <w:t xml:space="preserve"> zodpovedajúcich ich zdravotnému stavu, možnostiam a schopnostiam</w:t>
      </w:r>
      <w:r>
        <w:rPr>
          <w:rFonts w:ascii="Arial" w:hAnsi="Arial" w:cs="Arial"/>
          <w:bCs/>
        </w:rPr>
        <w:t>. Interakcia medzi klientmi je minimálna, až žiadna a klienti trávia svoj čas prevažne vo svojich izbách, kde sú odkázaní na spoločnosť iných klientov, alebo na televízor.</w:t>
      </w:r>
      <w:r w:rsidR="00252164">
        <w:rPr>
          <w:rFonts w:ascii="Arial" w:hAnsi="Arial" w:cs="Arial"/>
          <w:bCs/>
        </w:rPr>
        <w:t xml:space="preserve"> </w:t>
      </w:r>
      <w:r w:rsidR="005E3FF3">
        <w:rPr>
          <w:rFonts w:ascii="Arial" w:hAnsi="Arial" w:cs="Arial"/>
          <w:bCs/>
        </w:rPr>
        <w:t>Hoci si klienti zariadenia môžu zútulniť a vybaviť izby vlastnými vecami, na chodbách zariadenia sa nenachádzajú spoločné fotografie klientov, výrobky klientov a ani iné veci vytvárajúce dojem komunitného života klientov zariadenia.</w:t>
      </w:r>
    </w:p>
    <w:p w14:paraId="502EC495" w14:textId="2D386B30" w:rsidR="005E3FF3" w:rsidRDefault="005E3FF3" w:rsidP="001509EE">
      <w:pPr>
        <w:spacing w:after="0" w:line="276" w:lineRule="auto"/>
        <w:jc w:val="both"/>
        <w:rPr>
          <w:rFonts w:ascii="Arial" w:hAnsi="Arial" w:cs="Arial"/>
          <w:bCs/>
        </w:rPr>
      </w:pPr>
    </w:p>
    <w:p w14:paraId="6874C8DB" w14:textId="41FC6084" w:rsidR="005E3FF3" w:rsidRDefault="005E3FF3" w:rsidP="001509EE">
      <w:pPr>
        <w:spacing w:after="0" w:line="276" w:lineRule="auto"/>
        <w:jc w:val="both"/>
        <w:rPr>
          <w:rFonts w:ascii="Arial" w:hAnsi="Arial" w:cs="Arial"/>
          <w:bCs/>
        </w:rPr>
      </w:pPr>
      <w:r>
        <w:rPr>
          <w:rFonts w:ascii="Arial" w:hAnsi="Arial" w:cs="Arial"/>
          <w:bCs/>
        </w:rPr>
        <w:t>Budova zariadenia sa nachádza z jednej strany priamo pri hlavnej ceste. Klienti zariadenia sú tu takpovediac odrezaní od sveta, nakoľko nemajú veľa možností na krátke prechádzky mimo zariadenia. Z tohto dôvodu by malo zariadenie zapracovať aj na vytvorení stimulujúceho vonkajšieho prostredia pre klientov. Altánok a</w:t>
      </w:r>
      <w:r w:rsidR="00755B16">
        <w:rPr>
          <w:rFonts w:ascii="Arial" w:hAnsi="Arial" w:cs="Arial"/>
          <w:bCs/>
        </w:rPr>
        <w:t xml:space="preserve"> vonkajšie </w:t>
      </w:r>
      <w:r>
        <w:rPr>
          <w:rFonts w:ascii="Arial" w:hAnsi="Arial" w:cs="Arial"/>
          <w:bCs/>
        </w:rPr>
        <w:t xml:space="preserve">posedenie </w:t>
      </w:r>
      <w:r w:rsidR="00755B16">
        <w:rPr>
          <w:rFonts w:ascii="Arial" w:hAnsi="Arial" w:cs="Arial"/>
          <w:bCs/>
        </w:rPr>
        <w:t>predstavujú takpovediac minimum s ohľadom na polohu zariadenia</w:t>
      </w:r>
      <w:r>
        <w:rPr>
          <w:rFonts w:ascii="Arial" w:hAnsi="Arial" w:cs="Arial"/>
          <w:bCs/>
        </w:rPr>
        <w:t>.</w:t>
      </w:r>
      <w:r w:rsidR="00755B16">
        <w:rPr>
          <w:rFonts w:ascii="Arial" w:hAnsi="Arial" w:cs="Arial"/>
          <w:bCs/>
        </w:rPr>
        <w:t xml:space="preserve"> Zariadeniu preto odporúčame zvážiť vytvorenie záhrady alebo skleníku</w:t>
      </w:r>
      <w:r w:rsidR="005D64CB">
        <w:rPr>
          <w:rFonts w:ascii="Arial" w:hAnsi="Arial" w:cs="Arial"/>
          <w:bCs/>
        </w:rPr>
        <w:t>, kde by klienti mohli aktívne tráviť čas</w:t>
      </w:r>
      <w:r w:rsidR="00755B16">
        <w:rPr>
          <w:rFonts w:ascii="Arial" w:hAnsi="Arial" w:cs="Arial"/>
          <w:bCs/>
        </w:rPr>
        <w:t xml:space="preserve">. </w:t>
      </w:r>
    </w:p>
    <w:p w14:paraId="11EC3DB1" w14:textId="0A0F81B9" w:rsidR="00352E58" w:rsidRDefault="00352E58" w:rsidP="001509EE">
      <w:pPr>
        <w:spacing w:after="0" w:line="276" w:lineRule="auto"/>
        <w:jc w:val="both"/>
        <w:rPr>
          <w:rFonts w:ascii="Arial" w:hAnsi="Arial" w:cs="Arial"/>
          <w:bCs/>
        </w:rPr>
      </w:pPr>
    </w:p>
    <w:p w14:paraId="0FF03A8D" w14:textId="0E02EA60" w:rsidR="005D64CB" w:rsidRDefault="005D64CB" w:rsidP="001509EE">
      <w:pPr>
        <w:spacing w:after="0" w:line="276" w:lineRule="auto"/>
        <w:jc w:val="both"/>
        <w:rPr>
          <w:rFonts w:ascii="Arial" w:hAnsi="Arial" w:cs="Arial"/>
          <w:bCs/>
        </w:rPr>
      </w:pPr>
    </w:p>
    <w:p w14:paraId="20E60C5D" w14:textId="34751B0F" w:rsidR="005D64CB" w:rsidRDefault="005D64CB" w:rsidP="001509EE">
      <w:pPr>
        <w:spacing w:after="0" w:line="276" w:lineRule="auto"/>
        <w:jc w:val="both"/>
        <w:rPr>
          <w:rFonts w:ascii="Arial" w:hAnsi="Arial" w:cs="Arial"/>
          <w:bCs/>
        </w:rPr>
      </w:pPr>
    </w:p>
    <w:p w14:paraId="0B9BEF09" w14:textId="77777777" w:rsidR="005D64CB" w:rsidRDefault="005D64CB" w:rsidP="001509EE">
      <w:pPr>
        <w:spacing w:after="0" w:line="276" w:lineRule="auto"/>
        <w:jc w:val="both"/>
        <w:rPr>
          <w:rFonts w:ascii="Arial" w:hAnsi="Arial" w:cs="Arial"/>
          <w:bCs/>
        </w:rPr>
      </w:pPr>
    </w:p>
    <w:p w14:paraId="48393DFE" w14:textId="77777777" w:rsidR="00352E58" w:rsidRPr="00E532B8" w:rsidRDefault="00352E58" w:rsidP="00352E58">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lastRenderedPageBreak/>
        <w:t>Opatrenie</w:t>
      </w:r>
    </w:p>
    <w:p w14:paraId="570C12E3" w14:textId="77777777" w:rsidR="00352E58" w:rsidRPr="00A5096B" w:rsidRDefault="00352E58" w:rsidP="00352E58">
      <w:pPr>
        <w:spacing w:after="0" w:line="276" w:lineRule="auto"/>
        <w:ind w:left="357"/>
        <w:jc w:val="both"/>
        <w:rPr>
          <w:rFonts w:ascii="Arial" w:hAnsi="Arial" w:cs="Arial"/>
          <w:b/>
          <w:i/>
          <w:iCs/>
        </w:rPr>
      </w:pPr>
      <w:r w:rsidRPr="00A5096B">
        <w:rPr>
          <w:rFonts w:ascii="Arial" w:hAnsi="Arial" w:cs="Arial"/>
          <w:b/>
          <w:i/>
          <w:iCs/>
        </w:rPr>
        <w:t xml:space="preserve">Zútulniť a esteticky zhodnotiť spoločné priestory zariadenia, a to </w:t>
      </w:r>
      <w:r>
        <w:rPr>
          <w:rFonts w:ascii="Arial" w:hAnsi="Arial" w:cs="Arial"/>
          <w:b/>
          <w:i/>
          <w:iCs/>
        </w:rPr>
        <w:t xml:space="preserve">napr. </w:t>
      </w:r>
      <w:r w:rsidRPr="00A5096B">
        <w:rPr>
          <w:rFonts w:ascii="Arial" w:hAnsi="Arial" w:cs="Arial"/>
          <w:b/>
          <w:i/>
          <w:iCs/>
        </w:rPr>
        <w:t xml:space="preserve">vystavením výtvarných prác klientov, podporiť tak rozvoj ich kreativity a sebarealizácie, aby boli hrdí na výsledky svojej práce a povzbudení do ďalšej činnosti. </w:t>
      </w:r>
    </w:p>
    <w:p w14:paraId="053D7199" w14:textId="65AA3376" w:rsidR="00352E58" w:rsidRDefault="00352E58" w:rsidP="00352E58">
      <w:pPr>
        <w:spacing w:after="0" w:line="276" w:lineRule="auto"/>
        <w:ind w:left="357"/>
        <w:jc w:val="both"/>
        <w:rPr>
          <w:rFonts w:ascii="Arial" w:hAnsi="Arial" w:cs="Arial"/>
          <w:bCs/>
          <w:i/>
          <w:iCs/>
        </w:rPr>
      </w:pPr>
      <w:r w:rsidRPr="00A5096B">
        <w:rPr>
          <w:rFonts w:ascii="Arial" w:hAnsi="Arial" w:cs="Arial"/>
          <w:bCs/>
          <w:i/>
          <w:iCs/>
        </w:rPr>
        <w:t>Termín plnenia: 31.12.202</w:t>
      </w:r>
      <w:r>
        <w:rPr>
          <w:rFonts w:ascii="Arial" w:hAnsi="Arial" w:cs="Arial"/>
          <w:bCs/>
          <w:i/>
          <w:iCs/>
        </w:rPr>
        <w:t>1</w:t>
      </w:r>
    </w:p>
    <w:p w14:paraId="776835B6" w14:textId="77777777" w:rsidR="00352E58" w:rsidRDefault="00352E58" w:rsidP="001509EE">
      <w:pPr>
        <w:spacing w:after="0" w:line="276" w:lineRule="auto"/>
        <w:jc w:val="both"/>
        <w:rPr>
          <w:rFonts w:ascii="Arial" w:hAnsi="Arial" w:cs="Arial"/>
          <w:bCs/>
        </w:rPr>
      </w:pPr>
    </w:p>
    <w:p w14:paraId="1B7C5E05" w14:textId="77777777" w:rsidR="00FC5D79" w:rsidRPr="00755DD7" w:rsidRDefault="00FC5D79" w:rsidP="00F64119">
      <w:pPr>
        <w:pStyle w:val="Odsekzoznamu"/>
        <w:keepNext/>
        <w:keepLines/>
        <w:numPr>
          <w:ilvl w:val="1"/>
          <w:numId w:val="6"/>
        </w:numPr>
        <w:spacing w:line="276" w:lineRule="auto"/>
        <w:ind w:left="539" w:hanging="539"/>
        <w:jc w:val="both"/>
        <w:outlineLvl w:val="1"/>
        <w:rPr>
          <w:rFonts w:asciiTheme="majorHAnsi" w:eastAsiaTheme="majorEastAsia" w:hAnsiTheme="majorHAnsi" w:cstheme="majorBidi"/>
          <w:color w:val="2F5496" w:themeColor="accent1" w:themeShade="BF"/>
          <w:sz w:val="28"/>
          <w:szCs w:val="28"/>
        </w:rPr>
      </w:pPr>
      <w:bookmarkStart w:id="75" w:name="_Toc66888738"/>
      <w:r w:rsidRPr="00755DD7">
        <w:rPr>
          <w:rFonts w:asciiTheme="majorHAnsi" w:hAnsiTheme="majorHAnsi" w:cstheme="majorBidi"/>
          <w:color w:val="2F5496" w:themeColor="accent1" w:themeShade="BF"/>
          <w:sz w:val="28"/>
          <w:szCs w:val="28"/>
        </w:rPr>
        <w:t>Spoločenský a osobný život</w:t>
      </w:r>
      <w:bookmarkEnd w:id="72"/>
      <w:bookmarkEnd w:id="73"/>
      <w:r w:rsidRPr="00755DD7">
        <w:rPr>
          <w:rStyle w:val="Odkaznapoznmkupodiarou"/>
          <w:rFonts w:asciiTheme="majorHAnsi" w:hAnsiTheme="majorHAnsi" w:cstheme="majorBidi"/>
          <w:color w:val="2F5496" w:themeColor="accent1" w:themeShade="BF"/>
          <w:sz w:val="28"/>
          <w:szCs w:val="28"/>
        </w:rPr>
        <w:footnoteReference w:id="8"/>
      </w:r>
      <w:bookmarkEnd w:id="75"/>
    </w:p>
    <w:bookmarkEnd w:id="74"/>
    <w:p w14:paraId="0D2F9A32" w14:textId="77777777" w:rsidR="00FC5D79" w:rsidRDefault="00FC5D79" w:rsidP="00252164">
      <w:pPr>
        <w:spacing w:after="0" w:line="276" w:lineRule="auto"/>
        <w:jc w:val="both"/>
        <w:rPr>
          <w:rFonts w:ascii="Arial" w:hAnsi="Arial" w:cs="Arial"/>
        </w:rPr>
      </w:pPr>
    </w:p>
    <w:p w14:paraId="25DE5A94" w14:textId="2858872C" w:rsidR="0044371E" w:rsidRDefault="00352E58" w:rsidP="00252164">
      <w:pPr>
        <w:spacing w:after="0" w:line="276" w:lineRule="auto"/>
        <w:jc w:val="both"/>
        <w:rPr>
          <w:rFonts w:ascii="Arial" w:hAnsi="Arial" w:cs="Arial"/>
        </w:rPr>
      </w:pPr>
      <w:r w:rsidRPr="008F29E4">
        <w:rPr>
          <w:rFonts w:ascii="Arial" w:hAnsi="Arial" w:cs="Arial"/>
        </w:rPr>
        <w:t>Podľa vyjadrenia pani riaditeľky d</w:t>
      </w:r>
      <w:r w:rsidR="0044371E" w:rsidRPr="008F29E4">
        <w:rPr>
          <w:rFonts w:ascii="Arial" w:hAnsi="Arial" w:cs="Arial"/>
        </w:rPr>
        <w:t>o zariadenia pozýva</w:t>
      </w:r>
      <w:r w:rsidRPr="008F29E4">
        <w:rPr>
          <w:rFonts w:ascii="Arial" w:hAnsi="Arial" w:cs="Arial"/>
        </w:rPr>
        <w:t>jú</w:t>
      </w:r>
      <w:r w:rsidR="0044371E" w:rsidRPr="008F29E4">
        <w:rPr>
          <w:rFonts w:ascii="Arial" w:hAnsi="Arial" w:cs="Arial"/>
        </w:rPr>
        <w:t xml:space="preserve"> deti zo základných, špeciálnych </w:t>
      </w:r>
      <w:r w:rsidR="00252164">
        <w:rPr>
          <w:rFonts w:ascii="Arial" w:hAnsi="Arial" w:cs="Arial"/>
        </w:rPr>
        <w:br/>
      </w:r>
      <w:r w:rsidR="0044371E" w:rsidRPr="008F29E4">
        <w:rPr>
          <w:rFonts w:ascii="Arial" w:hAnsi="Arial" w:cs="Arial"/>
        </w:rPr>
        <w:t xml:space="preserve">a umeleckých škôl z okolitých obcí, </w:t>
      </w:r>
      <w:r w:rsidRPr="008F29E4">
        <w:rPr>
          <w:rFonts w:ascii="Arial" w:hAnsi="Arial" w:cs="Arial"/>
        </w:rPr>
        <w:t xml:space="preserve">zariadenie </w:t>
      </w:r>
      <w:r w:rsidR="0044371E" w:rsidRPr="008F29E4">
        <w:rPr>
          <w:rFonts w:ascii="Arial" w:hAnsi="Arial" w:cs="Arial"/>
        </w:rPr>
        <w:t>spolupracuje s dobrovoľníkmi, s občianskymi združeniami a komunitnými centrami z</w:t>
      </w:r>
      <w:r w:rsidRPr="008F29E4">
        <w:rPr>
          <w:rFonts w:ascii="Arial" w:hAnsi="Arial" w:cs="Arial"/>
        </w:rPr>
        <w:t> </w:t>
      </w:r>
      <w:r w:rsidR="0044371E" w:rsidRPr="008F29E4">
        <w:rPr>
          <w:rFonts w:ascii="Arial" w:hAnsi="Arial" w:cs="Arial"/>
        </w:rPr>
        <w:t>okolia</w:t>
      </w:r>
      <w:r w:rsidRPr="008F29E4">
        <w:rPr>
          <w:rFonts w:ascii="Arial" w:hAnsi="Arial" w:cs="Arial"/>
        </w:rPr>
        <w:t xml:space="preserve"> a p</w:t>
      </w:r>
      <w:r w:rsidR="0044371E" w:rsidRPr="008F29E4">
        <w:rPr>
          <w:rFonts w:ascii="Arial" w:hAnsi="Arial" w:cs="Arial"/>
        </w:rPr>
        <w:t>odporuj</w:t>
      </w:r>
      <w:r w:rsidRPr="008F29E4">
        <w:rPr>
          <w:rFonts w:ascii="Arial" w:hAnsi="Arial" w:cs="Arial"/>
        </w:rPr>
        <w:t>ú</w:t>
      </w:r>
      <w:r w:rsidR="0044371E" w:rsidRPr="008F29E4">
        <w:rPr>
          <w:rFonts w:ascii="Arial" w:hAnsi="Arial" w:cs="Arial"/>
        </w:rPr>
        <w:t xml:space="preserve"> udržiava</w:t>
      </w:r>
      <w:r w:rsidRPr="008F29E4">
        <w:rPr>
          <w:rFonts w:ascii="Arial" w:hAnsi="Arial" w:cs="Arial"/>
        </w:rPr>
        <w:t>nie</w:t>
      </w:r>
      <w:r w:rsidR="0044371E" w:rsidRPr="008F29E4">
        <w:rPr>
          <w:rFonts w:ascii="Arial" w:hAnsi="Arial" w:cs="Arial"/>
        </w:rPr>
        <w:t xml:space="preserve"> rodinn</w:t>
      </w:r>
      <w:r w:rsidRPr="008F29E4">
        <w:rPr>
          <w:rFonts w:ascii="Arial" w:hAnsi="Arial" w:cs="Arial"/>
        </w:rPr>
        <w:t>ých</w:t>
      </w:r>
      <w:r w:rsidR="0044371E" w:rsidRPr="008F29E4">
        <w:rPr>
          <w:rFonts w:ascii="Arial" w:hAnsi="Arial" w:cs="Arial"/>
        </w:rPr>
        <w:t>, susedsk</w:t>
      </w:r>
      <w:r w:rsidRPr="008F29E4">
        <w:rPr>
          <w:rFonts w:ascii="Arial" w:hAnsi="Arial" w:cs="Arial"/>
        </w:rPr>
        <w:t>ých</w:t>
      </w:r>
      <w:r w:rsidR="0044371E" w:rsidRPr="008F29E4">
        <w:rPr>
          <w:rFonts w:ascii="Arial" w:hAnsi="Arial" w:cs="Arial"/>
        </w:rPr>
        <w:t xml:space="preserve"> a priateľsk</w:t>
      </w:r>
      <w:r w:rsidRPr="008F29E4">
        <w:rPr>
          <w:rFonts w:ascii="Arial" w:hAnsi="Arial" w:cs="Arial"/>
        </w:rPr>
        <w:t>ých</w:t>
      </w:r>
      <w:r w:rsidR="0044371E" w:rsidRPr="008F29E4">
        <w:rPr>
          <w:rFonts w:ascii="Arial" w:hAnsi="Arial" w:cs="Arial"/>
        </w:rPr>
        <w:t xml:space="preserve"> v</w:t>
      </w:r>
      <w:r w:rsidRPr="008F29E4">
        <w:rPr>
          <w:rFonts w:ascii="Arial" w:hAnsi="Arial" w:cs="Arial"/>
        </w:rPr>
        <w:t>zťahov</w:t>
      </w:r>
      <w:r w:rsidR="005D64CB">
        <w:rPr>
          <w:rFonts w:ascii="Arial" w:hAnsi="Arial" w:cs="Arial"/>
        </w:rPr>
        <w:t xml:space="preserve"> klientov</w:t>
      </w:r>
      <w:r w:rsidR="0044371E" w:rsidRPr="008F29E4">
        <w:rPr>
          <w:rFonts w:ascii="Arial" w:hAnsi="Arial" w:cs="Arial"/>
        </w:rPr>
        <w:t>.</w:t>
      </w:r>
    </w:p>
    <w:p w14:paraId="1596CDA5" w14:textId="73FB03DA" w:rsidR="008B6804" w:rsidRDefault="008B6804" w:rsidP="00252164">
      <w:pPr>
        <w:spacing w:after="0" w:line="276" w:lineRule="auto"/>
        <w:jc w:val="both"/>
        <w:rPr>
          <w:rFonts w:ascii="Arial" w:hAnsi="Arial" w:cs="Arial"/>
        </w:rPr>
      </w:pPr>
    </w:p>
    <w:p w14:paraId="7FCFB009" w14:textId="1D689E33" w:rsidR="008B6804" w:rsidRDefault="008B6804" w:rsidP="00252164">
      <w:pPr>
        <w:spacing w:after="0" w:line="276" w:lineRule="auto"/>
        <w:jc w:val="both"/>
        <w:rPr>
          <w:rFonts w:ascii="Arial" w:hAnsi="Arial" w:cs="Arial"/>
        </w:rPr>
      </w:pPr>
      <w:r>
        <w:rPr>
          <w:rFonts w:ascii="Arial" w:hAnsi="Arial" w:cs="Arial"/>
        </w:rPr>
        <w:t xml:space="preserve">Na nástenke majú klienti zverejnený </w:t>
      </w:r>
      <w:r w:rsidR="00E11A48">
        <w:rPr>
          <w:rFonts w:ascii="Arial" w:hAnsi="Arial" w:cs="Arial"/>
        </w:rPr>
        <w:t>Plán činnosti</w:t>
      </w:r>
      <w:r>
        <w:rPr>
          <w:rFonts w:ascii="Arial" w:hAnsi="Arial" w:cs="Arial"/>
        </w:rPr>
        <w:t xml:space="preserve"> na rok 2020 (</w:t>
      </w:r>
      <w:r w:rsidR="009D5FD5">
        <w:rPr>
          <w:rFonts w:ascii="Arial" w:hAnsi="Arial" w:cs="Arial"/>
        </w:rPr>
        <w:t>od januára do marca</w:t>
      </w:r>
      <w:r>
        <w:rPr>
          <w:rFonts w:ascii="Arial" w:hAnsi="Arial" w:cs="Arial"/>
        </w:rPr>
        <w:t>) a dátumy, kedy klienti oslavujú narodeniny.</w:t>
      </w:r>
      <w:r w:rsidR="00E11A48">
        <w:rPr>
          <w:rFonts w:ascii="Arial" w:hAnsi="Arial" w:cs="Arial"/>
        </w:rPr>
        <w:t xml:space="preserve"> Podľa plánu činnosti na rok 2020</w:t>
      </w:r>
      <w:r w:rsidR="005D64CB">
        <w:rPr>
          <w:rFonts w:ascii="Arial" w:hAnsi="Arial" w:cs="Arial"/>
        </w:rPr>
        <w:t xml:space="preserve"> v</w:t>
      </w:r>
      <w:r w:rsidR="00E11A48">
        <w:rPr>
          <w:rFonts w:ascii="Arial" w:hAnsi="Arial" w:cs="Arial"/>
        </w:rPr>
        <w:t xml:space="preserve"> januári bolo pre klientov naplánované spoločné privítanie </w:t>
      </w:r>
      <w:r w:rsidR="005D64CB">
        <w:rPr>
          <w:rFonts w:ascii="Arial" w:hAnsi="Arial" w:cs="Arial"/>
        </w:rPr>
        <w:t>N</w:t>
      </w:r>
      <w:r w:rsidR="00E11A48">
        <w:rPr>
          <w:rFonts w:ascii="Arial" w:hAnsi="Arial" w:cs="Arial"/>
        </w:rPr>
        <w:t xml:space="preserve">ového roku, spoločné rozhovory o prežitých vianočných sviatkoch, práca so spomienkami o zvykoch a tradíciách v minulosti a dnes a posvätenie zariadenia. </w:t>
      </w:r>
      <w:r w:rsidR="00716DBC">
        <w:rPr>
          <w:rFonts w:ascii="Arial" w:hAnsi="Arial" w:cs="Arial"/>
        </w:rPr>
        <w:t xml:space="preserve">Február bol zameraný napr. na sviatky Fašiangov, sviatok Svätého Valentína, </w:t>
      </w:r>
      <w:r w:rsidR="005D64CB">
        <w:rPr>
          <w:rFonts w:ascii="Arial" w:hAnsi="Arial" w:cs="Arial"/>
        </w:rPr>
        <w:t>marec</w:t>
      </w:r>
      <w:r w:rsidR="00716DBC">
        <w:rPr>
          <w:rFonts w:ascii="Arial" w:hAnsi="Arial" w:cs="Arial"/>
        </w:rPr>
        <w:t xml:space="preserve"> na oslavu sviatku MDŽ, prípravu veľkonočnej výzdoby, písanie pohľadníc k veľkonočným sviatkom a tak ako vo februári, aj v marci bola naplánovaná svätá spoveď.</w:t>
      </w:r>
    </w:p>
    <w:p w14:paraId="416FAADF" w14:textId="77777777" w:rsidR="008B6804" w:rsidRPr="008F29E4" w:rsidRDefault="008B6804" w:rsidP="00252164">
      <w:pPr>
        <w:spacing w:after="0" w:line="276" w:lineRule="auto"/>
        <w:jc w:val="both"/>
        <w:rPr>
          <w:rFonts w:ascii="Arial" w:hAnsi="Arial" w:cs="Arial"/>
        </w:rPr>
      </w:pPr>
    </w:p>
    <w:p w14:paraId="20017A1F" w14:textId="77777777" w:rsidR="007A65A9" w:rsidRDefault="004750BE" w:rsidP="001509EE">
      <w:pPr>
        <w:spacing w:after="0" w:line="276" w:lineRule="auto"/>
        <w:jc w:val="both"/>
        <w:rPr>
          <w:rFonts w:ascii="Arial Unicode MS" w:eastAsia="Arial Unicode MS" w:hAnsi="Arial Unicode MS" w:cs="Arial Unicode MS"/>
          <w:color w:val="2F5496"/>
          <w:sz w:val="32"/>
          <w:szCs w:val="32"/>
          <w:u w:color="2F5496"/>
        </w:rPr>
      </w:pPr>
      <w:r>
        <w:rPr>
          <w:noProof/>
        </w:rPr>
        <w:drawing>
          <wp:inline distT="0" distB="0" distL="0" distR="0" wp14:anchorId="6B3E9AF6" wp14:editId="3139899D">
            <wp:extent cx="5760720" cy="328422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84220"/>
                    </a:xfrm>
                    <a:prstGeom prst="rect">
                      <a:avLst/>
                    </a:prstGeom>
                    <a:noFill/>
                    <a:ln>
                      <a:noFill/>
                    </a:ln>
                  </pic:spPr>
                </pic:pic>
              </a:graphicData>
            </a:graphic>
          </wp:inline>
        </w:drawing>
      </w:r>
    </w:p>
    <w:p w14:paraId="73B6ADE2" w14:textId="3875EEB4" w:rsidR="007A65A9" w:rsidRPr="001F5B36" w:rsidRDefault="007A65A9" w:rsidP="007A65A9">
      <w:pPr>
        <w:spacing w:after="0"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Obr. č. 2</w:t>
      </w:r>
      <w:r w:rsidR="007B1ABB">
        <w:rPr>
          <w:rFonts w:ascii="Arial" w:eastAsia="Times New Roman" w:hAnsi="Arial" w:cs="Arial"/>
          <w:bCs/>
          <w:i/>
          <w:iCs/>
          <w:sz w:val="18"/>
          <w:szCs w:val="18"/>
          <w:lang w:eastAsia="sk-SK"/>
        </w:rPr>
        <w:t>4</w:t>
      </w:r>
      <w:r>
        <w:rPr>
          <w:rFonts w:ascii="Arial" w:eastAsia="Times New Roman" w:hAnsi="Arial" w:cs="Arial"/>
          <w:bCs/>
          <w:i/>
          <w:iCs/>
          <w:sz w:val="18"/>
          <w:szCs w:val="18"/>
          <w:lang w:eastAsia="sk-SK"/>
        </w:rPr>
        <w:t xml:space="preserve"> Spoločenská miestnosť</w:t>
      </w:r>
    </w:p>
    <w:p w14:paraId="763B225D" w14:textId="4477E668" w:rsidR="00FC5D79" w:rsidRDefault="00FC5D79" w:rsidP="001509EE">
      <w:pPr>
        <w:spacing w:after="0" w:line="276" w:lineRule="auto"/>
        <w:jc w:val="both"/>
      </w:pPr>
      <w:r>
        <w:rPr>
          <w:rFonts w:ascii="Arial Unicode MS" w:eastAsia="Arial Unicode MS" w:hAnsi="Arial Unicode MS" w:cs="Arial Unicode MS"/>
          <w:color w:val="2F5496"/>
          <w:sz w:val="32"/>
          <w:szCs w:val="32"/>
          <w:u w:color="2F5496"/>
        </w:rPr>
        <w:br w:type="page"/>
      </w:r>
    </w:p>
    <w:p w14:paraId="55A23E73" w14:textId="77777777" w:rsidR="00FC5D79" w:rsidRPr="00F02F53" w:rsidRDefault="00FC5D79" w:rsidP="00F64119">
      <w:pPr>
        <w:keepNext/>
        <w:keepLines/>
        <w:numPr>
          <w:ilvl w:val="0"/>
          <w:numId w:val="5"/>
        </w:numPr>
        <w:pBdr>
          <w:bottom w:val="single" w:sz="12" w:space="1" w:color="auto"/>
        </w:pBdr>
        <w:spacing w:after="0" w:line="276" w:lineRule="auto"/>
        <w:jc w:val="both"/>
        <w:outlineLvl w:val="0"/>
        <w:rPr>
          <w:rFonts w:asciiTheme="majorHAnsi" w:eastAsia="Times New Roman" w:hAnsiTheme="majorHAnsi" w:cstheme="majorBidi"/>
          <w:i/>
          <w:iCs/>
          <w:color w:val="2F5496" w:themeColor="accent1" w:themeShade="BF"/>
          <w:sz w:val="32"/>
          <w:szCs w:val="32"/>
          <w:lang w:eastAsia="sk-SK"/>
        </w:rPr>
      </w:pPr>
      <w:bookmarkStart w:id="76" w:name="_Toc24977166"/>
      <w:bookmarkStart w:id="77" w:name="_Toc25669688"/>
      <w:bookmarkStart w:id="78" w:name="_Toc25758638"/>
      <w:bookmarkStart w:id="79" w:name="_Toc66888739"/>
      <w:r w:rsidRPr="00F02F53">
        <w:rPr>
          <w:rFonts w:asciiTheme="majorHAnsi" w:eastAsia="Times New Roman" w:hAnsiTheme="majorHAnsi" w:cstheme="majorBidi"/>
          <w:i/>
          <w:iCs/>
          <w:color w:val="2F5496" w:themeColor="accent1" w:themeShade="BF"/>
          <w:sz w:val="32"/>
          <w:szCs w:val="32"/>
          <w:lang w:eastAsia="sk-SK"/>
        </w:rPr>
        <w:lastRenderedPageBreak/>
        <w:t>Právo na dosiahnutie najvyššieho možného štandardu fyzického a duševného zdravia</w:t>
      </w:r>
      <w:bookmarkEnd w:id="76"/>
      <w:bookmarkEnd w:id="77"/>
      <w:bookmarkEnd w:id="78"/>
      <w:r>
        <w:rPr>
          <w:rFonts w:asciiTheme="majorHAnsi" w:eastAsia="Times New Roman" w:hAnsiTheme="majorHAnsi" w:cstheme="majorBidi"/>
          <w:i/>
          <w:iCs/>
          <w:color w:val="2F5496" w:themeColor="accent1" w:themeShade="BF"/>
          <w:sz w:val="32"/>
          <w:szCs w:val="32"/>
          <w:lang w:eastAsia="sk-SK"/>
        </w:rPr>
        <w:t xml:space="preserve"> </w:t>
      </w:r>
      <w:bookmarkStart w:id="80" w:name="_Hlk29805451"/>
      <w:r>
        <w:rPr>
          <w:rFonts w:asciiTheme="majorHAnsi" w:eastAsia="Times New Roman" w:hAnsiTheme="majorHAnsi" w:cstheme="majorBidi"/>
          <w:i/>
          <w:iCs/>
          <w:color w:val="2F5496" w:themeColor="accent1" w:themeShade="BF"/>
          <w:sz w:val="32"/>
          <w:szCs w:val="32"/>
          <w:lang w:eastAsia="sk-SK"/>
        </w:rPr>
        <w:t>(čl. 25 Dohovoru)</w:t>
      </w:r>
      <w:r>
        <w:rPr>
          <w:rStyle w:val="Odkaznapoznmkupodiarou"/>
          <w:rFonts w:asciiTheme="majorHAnsi" w:eastAsia="Times New Roman" w:hAnsiTheme="majorHAnsi" w:cstheme="majorBidi"/>
          <w:i/>
          <w:iCs/>
          <w:color w:val="2F5496" w:themeColor="accent1" w:themeShade="BF"/>
          <w:sz w:val="32"/>
          <w:szCs w:val="32"/>
          <w:lang w:eastAsia="sk-SK"/>
        </w:rPr>
        <w:footnoteReference w:id="9"/>
      </w:r>
      <w:bookmarkEnd w:id="79"/>
      <w:bookmarkEnd w:id="80"/>
    </w:p>
    <w:p w14:paraId="4C429493" w14:textId="77777777" w:rsidR="00FC5D79" w:rsidRPr="00F02F53" w:rsidRDefault="00FC5D79" w:rsidP="001509EE">
      <w:pPr>
        <w:shd w:val="clear" w:color="auto" w:fill="FFFFFF"/>
        <w:spacing w:after="0" w:line="276" w:lineRule="auto"/>
        <w:jc w:val="both"/>
        <w:rPr>
          <w:rFonts w:ascii="Arial" w:eastAsia="Times New Roman" w:hAnsi="Arial" w:cs="Arial"/>
          <w:bCs/>
          <w:lang w:eastAsia="sk-SK"/>
        </w:rPr>
      </w:pPr>
    </w:p>
    <w:p w14:paraId="314A9A3A" w14:textId="77777777" w:rsidR="00FC5D79" w:rsidRPr="00F02F53" w:rsidRDefault="00FC5D79" w:rsidP="00F64119">
      <w:pPr>
        <w:keepNext/>
        <w:keepLines/>
        <w:numPr>
          <w:ilvl w:val="1"/>
          <w:numId w:val="7"/>
        </w:numPr>
        <w:spacing w:after="0" w:line="276" w:lineRule="auto"/>
        <w:ind w:left="540" w:hanging="540"/>
        <w:jc w:val="both"/>
        <w:outlineLvl w:val="1"/>
        <w:rPr>
          <w:rFonts w:asciiTheme="majorHAnsi" w:eastAsia="Times New Roman" w:hAnsiTheme="majorHAnsi" w:cstheme="majorBidi"/>
          <w:color w:val="2F5496" w:themeColor="accent1" w:themeShade="BF"/>
          <w:sz w:val="28"/>
          <w:szCs w:val="28"/>
          <w:lang w:eastAsia="sk-SK"/>
        </w:rPr>
      </w:pPr>
      <w:bookmarkStart w:id="81" w:name="_Toc24977167"/>
      <w:bookmarkStart w:id="82" w:name="_Toc25669689"/>
      <w:bookmarkStart w:id="83" w:name="_Toc25758639"/>
      <w:bookmarkStart w:id="84" w:name="_Toc66888740"/>
      <w:r w:rsidRPr="00F02F53">
        <w:rPr>
          <w:rFonts w:asciiTheme="majorHAnsi" w:eastAsia="Times New Roman" w:hAnsiTheme="majorHAnsi" w:cstheme="majorBidi"/>
          <w:color w:val="2F5496" w:themeColor="accent1" w:themeShade="BF"/>
          <w:sz w:val="28"/>
          <w:szCs w:val="28"/>
          <w:lang w:eastAsia="sk-SK"/>
        </w:rPr>
        <w:t>Dostupnosť zariadenia</w:t>
      </w:r>
      <w:bookmarkEnd w:id="81"/>
      <w:bookmarkEnd w:id="82"/>
      <w:bookmarkEnd w:id="83"/>
      <w:bookmarkEnd w:id="84"/>
    </w:p>
    <w:p w14:paraId="160B8036" w14:textId="77777777" w:rsidR="00FC5D79" w:rsidRPr="00F02F53" w:rsidRDefault="00FC5D79" w:rsidP="00293886">
      <w:pPr>
        <w:shd w:val="clear" w:color="auto" w:fill="FFFFFF"/>
        <w:spacing w:after="0" w:line="276" w:lineRule="auto"/>
        <w:jc w:val="both"/>
        <w:rPr>
          <w:rFonts w:ascii="Arial" w:eastAsia="Times New Roman" w:hAnsi="Arial" w:cs="Arial"/>
          <w:bCs/>
          <w:lang w:eastAsia="sk-SK"/>
        </w:rPr>
      </w:pPr>
    </w:p>
    <w:p w14:paraId="5302D801" w14:textId="4FEA9DAD" w:rsidR="00FC5D79" w:rsidRDefault="00352E58" w:rsidP="00293886">
      <w:pPr>
        <w:shd w:val="clear" w:color="auto" w:fill="FFFFFF"/>
        <w:spacing w:after="0" w:line="276" w:lineRule="auto"/>
        <w:jc w:val="both"/>
        <w:rPr>
          <w:rFonts w:ascii="Arial" w:hAnsi="Arial" w:cs="Arial"/>
          <w:bCs/>
        </w:rPr>
      </w:pPr>
      <w:r>
        <w:rPr>
          <w:rFonts w:ascii="Arial" w:hAnsi="Arial" w:cs="Arial"/>
          <w:bCs/>
        </w:rPr>
        <w:t>Z</w:t>
      </w:r>
      <w:r w:rsidR="00BB477C" w:rsidRPr="001509EE">
        <w:rPr>
          <w:rFonts w:ascii="Arial" w:hAnsi="Arial" w:cs="Arial"/>
          <w:bCs/>
        </w:rPr>
        <w:t>ariadenie funguje už 12 rokov</w:t>
      </w:r>
      <w:r w:rsidR="00293886">
        <w:rPr>
          <w:rFonts w:ascii="Arial" w:hAnsi="Arial" w:cs="Arial"/>
          <w:bCs/>
        </w:rPr>
        <w:t xml:space="preserve"> a </w:t>
      </w:r>
      <w:r w:rsidR="00BB477C" w:rsidRPr="001509EE">
        <w:rPr>
          <w:rFonts w:ascii="Arial" w:hAnsi="Arial" w:cs="Arial"/>
          <w:bCs/>
        </w:rPr>
        <w:t xml:space="preserve">záujemcovia o služby poskytované zariadením sa môžu dozvedieť </w:t>
      </w:r>
      <w:r w:rsidR="00293886">
        <w:rPr>
          <w:rFonts w:ascii="Arial" w:hAnsi="Arial" w:cs="Arial"/>
          <w:bCs/>
        </w:rPr>
        <w:t xml:space="preserve">iba </w:t>
      </w:r>
      <w:r w:rsidR="00BB477C" w:rsidRPr="001509EE">
        <w:rPr>
          <w:rFonts w:ascii="Arial" w:hAnsi="Arial" w:cs="Arial"/>
          <w:bCs/>
        </w:rPr>
        <w:t>telefonicky</w:t>
      </w:r>
      <w:r w:rsidR="00293886">
        <w:rPr>
          <w:rFonts w:ascii="Arial" w:hAnsi="Arial" w:cs="Arial"/>
          <w:bCs/>
        </w:rPr>
        <w:t>,</w:t>
      </w:r>
      <w:r w:rsidR="00BB477C" w:rsidRPr="001509EE">
        <w:rPr>
          <w:rFonts w:ascii="Arial" w:hAnsi="Arial" w:cs="Arial"/>
          <w:bCs/>
        </w:rPr>
        <w:t xml:space="preserve"> či má zariadenie voľné kapacity</w:t>
      </w:r>
      <w:r w:rsidR="00293886">
        <w:rPr>
          <w:rFonts w:ascii="Arial" w:hAnsi="Arial" w:cs="Arial"/>
          <w:bCs/>
        </w:rPr>
        <w:t>. Z</w:t>
      </w:r>
      <w:r w:rsidR="00BB477C" w:rsidRPr="001509EE">
        <w:rPr>
          <w:rFonts w:ascii="Arial" w:hAnsi="Arial" w:cs="Arial"/>
          <w:bCs/>
        </w:rPr>
        <w:t xml:space="preserve">ariadenie v súčasnosti eviduje </w:t>
      </w:r>
      <w:r w:rsidR="00990038">
        <w:rPr>
          <w:rFonts w:ascii="Arial" w:hAnsi="Arial" w:cs="Arial"/>
          <w:bCs/>
        </w:rPr>
        <w:br/>
      </w:r>
      <w:r w:rsidR="00BB477C" w:rsidRPr="001509EE">
        <w:rPr>
          <w:rFonts w:ascii="Arial" w:hAnsi="Arial" w:cs="Arial"/>
          <w:bCs/>
        </w:rPr>
        <w:t>2-3 osoby ako čakateľov na poskytnutie služieb</w:t>
      </w:r>
      <w:r w:rsidR="00293886">
        <w:rPr>
          <w:rFonts w:ascii="Arial" w:hAnsi="Arial" w:cs="Arial"/>
          <w:bCs/>
        </w:rPr>
        <w:t>. Pred výkonom monitoringu monitorovací tím overoval webovú stránku zariadenia, ktorá nebola funkčná. Ako sa vyjadrila pani riaditeľka,</w:t>
      </w:r>
      <w:r w:rsidR="00BB477C" w:rsidRPr="001509EE">
        <w:rPr>
          <w:rFonts w:ascii="Arial" w:hAnsi="Arial" w:cs="Arial"/>
          <w:bCs/>
        </w:rPr>
        <w:t xml:space="preserve"> </w:t>
      </w:r>
      <w:r w:rsidR="008A7D32">
        <w:rPr>
          <w:rFonts w:ascii="Arial" w:hAnsi="Arial" w:cs="Arial"/>
          <w:bCs/>
        </w:rPr>
        <w:t>„</w:t>
      </w:r>
      <w:r w:rsidR="00BB477C" w:rsidRPr="001509EE">
        <w:rPr>
          <w:rFonts w:ascii="Arial" w:hAnsi="Arial" w:cs="Arial"/>
          <w:bCs/>
        </w:rPr>
        <w:t xml:space="preserve">pozrie </w:t>
      </w:r>
      <w:r w:rsidR="00293886">
        <w:rPr>
          <w:rFonts w:ascii="Arial" w:hAnsi="Arial" w:cs="Arial"/>
          <w:bCs/>
        </w:rPr>
        <w:t xml:space="preserve">sa na to </w:t>
      </w:r>
      <w:r w:rsidR="00BB477C" w:rsidRPr="001509EE">
        <w:rPr>
          <w:rFonts w:ascii="Arial" w:hAnsi="Arial" w:cs="Arial"/>
          <w:bCs/>
        </w:rPr>
        <w:t>a dá to do poriadku</w:t>
      </w:r>
      <w:r w:rsidR="008A7D32">
        <w:rPr>
          <w:rFonts w:ascii="Arial" w:hAnsi="Arial" w:cs="Arial"/>
          <w:bCs/>
        </w:rPr>
        <w:t>“</w:t>
      </w:r>
      <w:r w:rsidR="00BB477C" w:rsidRPr="001509EE">
        <w:rPr>
          <w:rFonts w:ascii="Arial" w:hAnsi="Arial" w:cs="Arial"/>
          <w:bCs/>
        </w:rPr>
        <w:t xml:space="preserve">, avšak </w:t>
      </w:r>
      <w:r w:rsidR="00293886">
        <w:rPr>
          <w:rFonts w:ascii="Arial" w:hAnsi="Arial" w:cs="Arial"/>
          <w:bCs/>
        </w:rPr>
        <w:t xml:space="preserve">ani </w:t>
      </w:r>
      <w:r w:rsidR="00BB477C" w:rsidRPr="001509EE">
        <w:rPr>
          <w:rFonts w:ascii="Arial" w:hAnsi="Arial" w:cs="Arial"/>
          <w:bCs/>
        </w:rPr>
        <w:t xml:space="preserve">do </w:t>
      </w:r>
      <w:r w:rsidR="005D64CB">
        <w:rPr>
          <w:rFonts w:ascii="Arial" w:hAnsi="Arial" w:cs="Arial"/>
          <w:bCs/>
        </w:rPr>
        <w:t>konca februára 2021</w:t>
      </w:r>
      <w:r w:rsidR="00BB477C" w:rsidRPr="001509EE">
        <w:rPr>
          <w:rFonts w:ascii="Arial" w:hAnsi="Arial" w:cs="Arial"/>
          <w:bCs/>
        </w:rPr>
        <w:t xml:space="preserve"> nie je webová stránka zariadenia </w:t>
      </w:r>
      <w:r w:rsidR="00293886">
        <w:rPr>
          <w:rFonts w:ascii="Arial" w:hAnsi="Arial" w:cs="Arial"/>
          <w:bCs/>
        </w:rPr>
        <w:t>funkčná.</w:t>
      </w:r>
    </w:p>
    <w:p w14:paraId="0A157493" w14:textId="2015DBE0" w:rsidR="00293886" w:rsidRDefault="00293886" w:rsidP="00293886">
      <w:pPr>
        <w:shd w:val="clear" w:color="auto" w:fill="FFFFFF"/>
        <w:spacing w:after="0" w:line="276" w:lineRule="auto"/>
        <w:jc w:val="both"/>
        <w:rPr>
          <w:rFonts w:ascii="Arial" w:hAnsi="Arial" w:cs="Arial"/>
          <w:bCs/>
        </w:rPr>
      </w:pPr>
    </w:p>
    <w:p w14:paraId="36E11888" w14:textId="77777777" w:rsidR="00293886" w:rsidRPr="00E532B8" w:rsidRDefault="00293886" w:rsidP="00293886">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t>Opatrenie</w:t>
      </w:r>
    </w:p>
    <w:p w14:paraId="7476E1A2" w14:textId="5C84C088" w:rsidR="00293886" w:rsidRPr="00A5096B" w:rsidRDefault="00293886" w:rsidP="00293886">
      <w:pPr>
        <w:spacing w:after="0" w:line="276" w:lineRule="auto"/>
        <w:ind w:left="357"/>
        <w:jc w:val="both"/>
        <w:rPr>
          <w:rFonts w:ascii="Arial" w:hAnsi="Arial" w:cs="Arial"/>
          <w:b/>
          <w:i/>
          <w:iCs/>
        </w:rPr>
      </w:pPr>
      <w:r>
        <w:rPr>
          <w:rFonts w:ascii="Arial" w:hAnsi="Arial" w:cs="Arial"/>
          <w:b/>
          <w:i/>
          <w:iCs/>
        </w:rPr>
        <w:t>Sfunkčniť webovú stránku zariadenia a uvádzať na nej všetky zákonom ustanovené informácie, cenníky a</w:t>
      </w:r>
      <w:r w:rsidR="00245C9F">
        <w:rPr>
          <w:rFonts w:ascii="Arial" w:hAnsi="Arial" w:cs="Arial"/>
          <w:b/>
          <w:i/>
          <w:iCs/>
        </w:rPr>
        <w:t> </w:t>
      </w:r>
      <w:r>
        <w:rPr>
          <w:rFonts w:ascii="Arial" w:hAnsi="Arial" w:cs="Arial"/>
          <w:b/>
          <w:i/>
          <w:iCs/>
        </w:rPr>
        <w:t>dokumenty</w:t>
      </w:r>
      <w:r w:rsidR="00245C9F">
        <w:rPr>
          <w:rFonts w:ascii="Arial" w:hAnsi="Arial" w:cs="Arial"/>
          <w:b/>
          <w:i/>
          <w:iCs/>
        </w:rPr>
        <w:t xml:space="preserve"> a zabezpečiť transparentnosť poskytovanej sociálnej služby.</w:t>
      </w:r>
    </w:p>
    <w:p w14:paraId="0FBB07F4" w14:textId="228B8272" w:rsidR="00293886" w:rsidRDefault="00293886" w:rsidP="00293886">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62C09F40" w14:textId="77777777" w:rsidR="00BB477C" w:rsidRDefault="00BB477C" w:rsidP="00293886">
      <w:pPr>
        <w:spacing w:after="0" w:line="276" w:lineRule="auto"/>
        <w:jc w:val="both"/>
        <w:rPr>
          <w:rFonts w:ascii="Arial" w:eastAsia="Times New Roman" w:hAnsi="Arial" w:cs="Arial"/>
          <w:bCs/>
          <w:lang w:eastAsia="sk-SK"/>
        </w:rPr>
      </w:pPr>
    </w:p>
    <w:p w14:paraId="2F257D13" w14:textId="77777777" w:rsidR="00FC5D79" w:rsidRPr="008E7A44" w:rsidRDefault="00FC5D79" w:rsidP="00F64119">
      <w:pPr>
        <w:keepNext/>
        <w:keepLines/>
        <w:numPr>
          <w:ilvl w:val="1"/>
          <w:numId w:val="7"/>
        </w:numPr>
        <w:spacing w:after="0" w:line="276" w:lineRule="auto"/>
        <w:ind w:left="540" w:hanging="540"/>
        <w:jc w:val="both"/>
        <w:outlineLvl w:val="1"/>
        <w:rPr>
          <w:rFonts w:asciiTheme="majorHAnsi" w:eastAsia="Times New Roman" w:hAnsiTheme="majorHAnsi" w:cstheme="majorBidi"/>
          <w:color w:val="2F5496" w:themeColor="accent1" w:themeShade="BF"/>
          <w:sz w:val="28"/>
          <w:szCs w:val="28"/>
          <w:lang w:eastAsia="sk-SK"/>
        </w:rPr>
      </w:pPr>
      <w:bookmarkStart w:id="85" w:name="_Toc66888741"/>
      <w:r w:rsidRPr="008E7A44">
        <w:rPr>
          <w:rFonts w:asciiTheme="majorHAnsi" w:eastAsia="Times New Roman" w:hAnsiTheme="majorHAnsi" w:cstheme="majorBidi"/>
          <w:color w:val="2F5496" w:themeColor="accent1" w:themeShade="BF"/>
          <w:sz w:val="28"/>
          <w:szCs w:val="28"/>
          <w:lang w:eastAsia="sk-SK"/>
        </w:rPr>
        <w:t>Personálne obsadenie (odbornosť poskytovania soc. služieb)</w:t>
      </w:r>
      <w:bookmarkEnd w:id="85"/>
    </w:p>
    <w:p w14:paraId="4C3C0C28" w14:textId="3DD8F00B" w:rsidR="00FC5D79" w:rsidRDefault="00FC5D79" w:rsidP="001509EE">
      <w:pPr>
        <w:shd w:val="clear" w:color="auto" w:fill="FFFFFF"/>
        <w:spacing w:after="0" w:line="276" w:lineRule="auto"/>
        <w:jc w:val="both"/>
        <w:rPr>
          <w:rFonts w:ascii="Arial" w:eastAsia="Times New Roman" w:hAnsi="Arial" w:cs="Arial"/>
          <w:bCs/>
          <w:lang w:eastAsia="sk-SK"/>
        </w:rPr>
      </w:pPr>
    </w:p>
    <w:p w14:paraId="15B8B5A2" w14:textId="31BCC0FC" w:rsidR="00BB477C" w:rsidRPr="001509EE" w:rsidRDefault="00293886" w:rsidP="001509EE">
      <w:pPr>
        <w:shd w:val="clear" w:color="auto" w:fill="FFFFFF"/>
        <w:spacing w:line="276" w:lineRule="auto"/>
        <w:jc w:val="both"/>
        <w:rPr>
          <w:rFonts w:ascii="Arial" w:hAnsi="Arial" w:cs="Arial"/>
          <w:bCs/>
        </w:rPr>
      </w:pPr>
      <w:r>
        <w:rPr>
          <w:rFonts w:ascii="Arial" w:hAnsi="Arial" w:cs="Arial"/>
          <w:bCs/>
        </w:rPr>
        <w:t>V čase výkonu monitoringu malo podľa vyjadrenia pani riaditeľky z</w:t>
      </w:r>
      <w:r w:rsidR="00BB477C" w:rsidRPr="001509EE">
        <w:rPr>
          <w:rFonts w:ascii="Arial" w:hAnsi="Arial" w:cs="Arial"/>
          <w:bCs/>
        </w:rPr>
        <w:t xml:space="preserve">ariadenie 12 zamestnancov </w:t>
      </w:r>
      <w:r>
        <w:rPr>
          <w:rFonts w:ascii="Arial" w:hAnsi="Arial" w:cs="Arial"/>
          <w:bCs/>
        </w:rPr>
        <w:t>(</w:t>
      </w:r>
      <w:r w:rsidR="00BB477C" w:rsidRPr="001509EE">
        <w:rPr>
          <w:rFonts w:ascii="Arial" w:hAnsi="Arial" w:cs="Arial"/>
          <w:bCs/>
        </w:rPr>
        <w:t>9 opatrovateliek,</w:t>
      </w:r>
      <w:r>
        <w:rPr>
          <w:rFonts w:ascii="Arial" w:hAnsi="Arial" w:cs="Arial"/>
          <w:bCs/>
        </w:rPr>
        <w:t xml:space="preserve"> 1 sociálnu pracovníčku,</w:t>
      </w:r>
      <w:r w:rsidR="00BB477C" w:rsidRPr="001509EE">
        <w:rPr>
          <w:rFonts w:ascii="Arial" w:hAnsi="Arial" w:cs="Arial"/>
          <w:bCs/>
        </w:rPr>
        <w:t xml:space="preserve"> </w:t>
      </w:r>
      <w:r w:rsidR="007B53F3">
        <w:rPr>
          <w:rFonts w:ascii="Arial" w:hAnsi="Arial" w:cs="Arial"/>
          <w:bCs/>
        </w:rPr>
        <w:t xml:space="preserve">1 zdravotnú sestru, 1 rehabilitačnú sestru, </w:t>
      </w:r>
      <w:r w:rsidR="00BB477C" w:rsidRPr="001509EE">
        <w:rPr>
          <w:rFonts w:ascii="Arial" w:hAnsi="Arial" w:cs="Arial"/>
          <w:bCs/>
        </w:rPr>
        <w:t>upratovačku</w:t>
      </w:r>
      <w:r w:rsidR="004E161E">
        <w:rPr>
          <w:rFonts w:ascii="Arial" w:hAnsi="Arial" w:cs="Arial"/>
          <w:bCs/>
        </w:rPr>
        <w:t>, riaditeľku</w:t>
      </w:r>
      <w:r>
        <w:rPr>
          <w:rFonts w:ascii="Arial" w:hAnsi="Arial" w:cs="Arial"/>
          <w:bCs/>
        </w:rPr>
        <w:t>)</w:t>
      </w:r>
      <w:r w:rsidR="00A3233D">
        <w:rPr>
          <w:rFonts w:ascii="Arial" w:hAnsi="Arial" w:cs="Arial"/>
          <w:bCs/>
        </w:rPr>
        <w:t>. Dňa 23.2.2021 pani riaditeľka uviedla že zariadenie má 13 zamestnancov</w:t>
      </w:r>
      <w:r w:rsidR="007B53F3">
        <w:rPr>
          <w:rFonts w:ascii="Arial" w:hAnsi="Arial" w:cs="Arial"/>
          <w:bCs/>
        </w:rPr>
        <w:t xml:space="preserve">, v zariadení pracuje 9 odborných zamestnancov - </w:t>
      </w:r>
      <w:r w:rsidR="00A3233D">
        <w:rPr>
          <w:rFonts w:ascii="Arial" w:hAnsi="Arial" w:cs="Arial"/>
          <w:bCs/>
        </w:rPr>
        <w:t>8 opatrovateliek</w:t>
      </w:r>
      <w:r w:rsidR="007B53F3">
        <w:rPr>
          <w:rFonts w:ascii="Arial" w:hAnsi="Arial" w:cs="Arial"/>
          <w:bCs/>
        </w:rPr>
        <w:t xml:space="preserve"> a</w:t>
      </w:r>
      <w:r w:rsidR="005D64CB">
        <w:rPr>
          <w:rFonts w:ascii="Arial" w:hAnsi="Arial" w:cs="Arial"/>
          <w:bCs/>
        </w:rPr>
        <w:t xml:space="preserve"> </w:t>
      </w:r>
      <w:r w:rsidR="00A3233D">
        <w:rPr>
          <w:rFonts w:ascii="Arial" w:hAnsi="Arial" w:cs="Arial"/>
          <w:bCs/>
        </w:rPr>
        <w:t>1 sociáln</w:t>
      </w:r>
      <w:r w:rsidR="007B53F3">
        <w:rPr>
          <w:rFonts w:ascii="Arial" w:hAnsi="Arial" w:cs="Arial"/>
          <w:bCs/>
        </w:rPr>
        <w:t>a</w:t>
      </w:r>
      <w:r w:rsidR="00A3233D">
        <w:rPr>
          <w:rFonts w:ascii="Arial" w:hAnsi="Arial" w:cs="Arial"/>
          <w:bCs/>
        </w:rPr>
        <w:t xml:space="preserve"> pracovníčk</w:t>
      </w:r>
      <w:r w:rsidR="007B53F3">
        <w:rPr>
          <w:rFonts w:ascii="Arial" w:hAnsi="Arial" w:cs="Arial"/>
          <w:bCs/>
        </w:rPr>
        <w:t>a</w:t>
      </w:r>
      <w:r w:rsidR="00A3233D">
        <w:rPr>
          <w:rFonts w:ascii="Arial" w:hAnsi="Arial" w:cs="Arial"/>
          <w:bCs/>
        </w:rPr>
        <w:t>. Ďalej uviedla, že o</w:t>
      </w:r>
      <w:r w:rsidR="00A3233D" w:rsidRPr="001509EE">
        <w:rPr>
          <w:rFonts w:ascii="Arial" w:hAnsi="Arial" w:cs="Arial"/>
          <w:bCs/>
        </w:rPr>
        <w:t>patrovateľky v zariadení majú stredoškolské vzdelanie a absolvovali opatrovateľské kurzy</w:t>
      </w:r>
      <w:r w:rsidR="00A3233D">
        <w:rPr>
          <w:rFonts w:ascii="Arial" w:hAnsi="Arial" w:cs="Arial"/>
          <w:bCs/>
        </w:rPr>
        <w:t>,</w:t>
      </w:r>
      <w:r w:rsidR="00BB477C" w:rsidRPr="001509EE">
        <w:rPr>
          <w:rFonts w:ascii="Arial" w:hAnsi="Arial" w:cs="Arial"/>
          <w:bCs/>
        </w:rPr>
        <w:t xml:space="preserve"> zdravotná sestra chodí do zariadenia 3x do týždňa (neuviedla konkrétne ako je zamestnaná), a vraj občas chodí aj rehabilitačná sestra (neuviedla čo to znamená občas ani ako často)</w:t>
      </w:r>
      <w:r w:rsidR="00A3233D">
        <w:rPr>
          <w:rFonts w:ascii="Arial" w:hAnsi="Arial" w:cs="Arial"/>
          <w:bCs/>
        </w:rPr>
        <w:t xml:space="preserve">. Pani </w:t>
      </w:r>
      <w:r w:rsidR="00BB477C" w:rsidRPr="001509EE">
        <w:rPr>
          <w:rFonts w:ascii="Arial" w:hAnsi="Arial" w:cs="Arial"/>
          <w:bCs/>
        </w:rPr>
        <w:t xml:space="preserve">riaditeľka sa domnieva, že </w:t>
      </w:r>
      <w:r w:rsidR="00A3233D">
        <w:rPr>
          <w:rFonts w:ascii="Arial" w:hAnsi="Arial" w:cs="Arial"/>
          <w:bCs/>
        </w:rPr>
        <w:t xml:space="preserve">počet zamestnancov </w:t>
      </w:r>
      <w:r w:rsidR="00BB477C" w:rsidRPr="001509EE">
        <w:rPr>
          <w:rFonts w:ascii="Arial" w:hAnsi="Arial" w:cs="Arial"/>
          <w:bCs/>
        </w:rPr>
        <w:lastRenderedPageBreak/>
        <w:t xml:space="preserve">postačuje potrebám zariadenia, </w:t>
      </w:r>
      <w:r w:rsidR="00A3233D">
        <w:rPr>
          <w:rFonts w:ascii="Arial" w:hAnsi="Arial" w:cs="Arial"/>
          <w:bCs/>
        </w:rPr>
        <w:t xml:space="preserve">„nakoľko </w:t>
      </w:r>
      <w:r w:rsidR="00BB477C" w:rsidRPr="001509EE">
        <w:rPr>
          <w:rFonts w:ascii="Arial" w:hAnsi="Arial" w:cs="Arial"/>
          <w:bCs/>
        </w:rPr>
        <w:t>s klientmi nerobia žiadne vážne úkony a po väčšine je v zariadení kľud</w:t>
      </w:r>
      <w:r w:rsidR="00A3233D">
        <w:rPr>
          <w:rFonts w:ascii="Arial" w:hAnsi="Arial" w:cs="Arial"/>
          <w:bCs/>
        </w:rPr>
        <w:t>“.</w:t>
      </w:r>
    </w:p>
    <w:p w14:paraId="5B6ECF5D" w14:textId="7F290E81" w:rsidR="00FC5D79" w:rsidRDefault="003F18E0" w:rsidP="008A5987">
      <w:pPr>
        <w:shd w:val="clear" w:color="auto" w:fill="FFFFFF"/>
        <w:spacing w:after="0" w:line="276" w:lineRule="auto"/>
        <w:jc w:val="both"/>
        <w:rPr>
          <w:rFonts w:ascii="Arial" w:hAnsi="Arial" w:cs="Arial"/>
        </w:rPr>
      </w:pPr>
      <w:r w:rsidRPr="003F18E0">
        <w:rPr>
          <w:rFonts w:ascii="Arial" w:hAnsi="Arial" w:cs="Arial"/>
          <w:bCs/>
        </w:rPr>
        <w:t>V</w:t>
      </w:r>
      <w:r w:rsidR="00BB477C" w:rsidRPr="003F18E0">
        <w:rPr>
          <w:rFonts w:ascii="Arial" w:hAnsi="Arial" w:cs="Arial"/>
          <w:bCs/>
        </w:rPr>
        <w:t xml:space="preserve"> nočnej službe je v zariadení 1 opatrovateľka</w:t>
      </w:r>
      <w:r w:rsidRPr="003F18E0">
        <w:rPr>
          <w:rFonts w:ascii="Arial" w:hAnsi="Arial" w:cs="Arial"/>
          <w:bCs/>
        </w:rPr>
        <w:t xml:space="preserve">. Výmena informácií medzi zamestnancami </w:t>
      </w:r>
      <w:r w:rsidR="005D64CB">
        <w:rPr>
          <w:rFonts w:ascii="Arial" w:hAnsi="Arial" w:cs="Arial"/>
          <w:bCs/>
        </w:rPr>
        <w:t>je vykonávaná</w:t>
      </w:r>
      <w:r w:rsidRPr="003F18E0">
        <w:rPr>
          <w:rFonts w:ascii="Arial" w:hAnsi="Arial" w:cs="Arial"/>
          <w:bCs/>
        </w:rPr>
        <w:t xml:space="preserve"> p</w:t>
      </w:r>
      <w:r w:rsidR="0044371E" w:rsidRPr="003F18E0">
        <w:rPr>
          <w:rFonts w:ascii="Arial" w:hAnsi="Arial" w:cs="Arial"/>
        </w:rPr>
        <w:t xml:space="preserve">ísomne, formou zápisov v knihe služieb, porady </w:t>
      </w:r>
      <w:r w:rsidRPr="003F18E0">
        <w:rPr>
          <w:rFonts w:ascii="Arial" w:hAnsi="Arial" w:cs="Arial"/>
        </w:rPr>
        <w:t xml:space="preserve">sa organizujú </w:t>
      </w:r>
      <w:r w:rsidR="0044371E" w:rsidRPr="003F18E0">
        <w:rPr>
          <w:rFonts w:ascii="Arial" w:hAnsi="Arial" w:cs="Arial"/>
        </w:rPr>
        <w:t xml:space="preserve">spravidla </w:t>
      </w:r>
      <w:r w:rsidRPr="003F18E0">
        <w:rPr>
          <w:rFonts w:ascii="Arial" w:hAnsi="Arial" w:cs="Arial"/>
        </w:rPr>
        <w:t xml:space="preserve">raz za </w:t>
      </w:r>
      <w:r w:rsidRPr="003F18E0">
        <w:rPr>
          <w:rFonts w:ascii="Arial" w:hAnsi="Arial" w:cs="Arial"/>
        </w:rPr>
        <w:br/>
      </w:r>
      <w:r w:rsidR="0044371E" w:rsidRPr="003F18E0">
        <w:rPr>
          <w:rFonts w:ascii="Arial" w:hAnsi="Arial" w:cs="Arial"/>
        </w:rPr>
        <w:t>2 mesiace</w:t>
      </w:r>
      <w:r w:rsidRPr="003F18E0">
        <w:rPr>
          <w:rFonts w:ascii="Arial" w:hAnsi="Arial" w:cs="Arial"/>
        </w:rPr>
        <w:t>.</w:t>
      </w:r>
    </w:p>
    <w:p w14:paraId="51562169" w14:textId="77777777" w:rsidR="008A5987" w:rsidRPr="008A5987" w:rsidRDefault="008A5987" w:rsidP="008A5987">
      <w:pPr>
        <w:spacing w:after="0" w:line="276" w:lineRule="auto"/>
        <w:ind w:left="357"/>
        <w:jc w:val="both"/>
        <w:rPr>
          <w:rFonts w:ascii="Arial" w:hAnsi="Arial" w:cs="Arial"/>
          <w:bCs/>
          <w:i/>
          <w:iCs/>
        </w:rPr>
      </w:pPr>
    </w:p>
    <w:p w14:paraId="37D7C471" w14:textId="77777777" w:rsidR="00FC5D79" w:rsidRPr="00BE473D" w:rsidRDefault="00FC5D79" w:rsidP="00F64119">
      <w:pPr>
        <w:keepNext/>
        <w:keepLines/>
        <w:numPr>
          <w:ilvl w:val="1"/>
          <w:numId w:val="7"/>
        </w:numPr>
        <w:spacing w:after="0" w:line="276" w:lineRule="auto"/>
        <w:ind w:left="540" w:hanging="540"/>
        <w:jc w:val="both"/>
        <w:outlineLvl w:val="1"/>
        <w:rPr>
          <w:rFonts w:asciiTheme="majorHAnsi" w:eastAsia="Times New Roman" w:hAnsiTheme="majorHAnsi" w:cstheme="majorBidi"/>
          <w:color w:val="2F5496" w:themeColor="accent1" w:themeShade="BF"/>
          <w:sz w:val="28"/>
          <w:szCs w:val="28"/>
          <w:lang w:eastAsia="sk-SK"/>
        </w:rPr>
      </w:pPr>
      <w:bookmarkStart w:id="86" w:name="_Toc66888742"/>
      <w:r w:rsidRPr="00BE473D">
        <w:rPr>
          <w:rFonts w:asciiTheme="majorHAnsi" w:eastAsia="Times New Roman" w:hAnsiTheme="majorHAnsi" w:cstheme="majorBidi"/>
          <w:color w:val="2F5496" w:themeColor="accent1" w:themeShade="BF"/>
          <w:sz w:val="28"/>
          <w:szCs w:val="28"/>
          <w:lang w:eastAsia="sk-SK"/>
        </w:rPr>
        <w:t>Starostlivosť o klientov</w:t>
      </w:r>
      <w:bookmarkEnd w:id="86"/>
    </w:p>
    <w:p w14:paraId="6B97FE63" w14:textId="745E3BD8" w:rsidR="00FC5D79" w:rsidRDefault="00FC5D79" w:rsidP="002F1506">
      <w:pPr>
        <w:spacing w:after="0" w:line="276" w:lineRule="auto"/>
        <w:jc w:val="both"/>
        <w:rPr>
          <w:rFonts w:ascii="Arial" w:eastAsia="Times New Roman" w:hAnsi="Arial" w:cs="Arial"/>
          <w:bCs/>
          <w:lang w:eastAsia="sk-SK"/>
        </w:rPr>
      </w:pPr>
      <w:bookmarkStart w:id="87" w:name="_Hlk20387244"/>
    </w:p>
    <w:p w14:paraId="10283879" w14:textId="31443E97" w:rsidR="00BB477C" w:rsidRDefault="00062C0D" w:rsidP="002F1506">
      <w:pPr>
        <w:shd w:val="clear" w:color="auto" w:fill="FFFFFF"/>
        <w:spacing w:after="0" w:line="276" w:lineRule="auto"/>
        <w:jc w:val="both"/>
        <w:rPr>
          <w:rFonts w:ascii="Arial" w:hAnsi="Arial" w:cs="Arial"/>
          <w:bCs/>
        </w:rPr>
      </w:pPr>
      <w:r>
        <w:rPr>
          <w:rFonts w:ascii="Arial" w:hAnsi="Arial" w:cs="Arial"/>
          <w:bCs/>
        </w:rPr>
        <w:t>V</w:t>
      </w:r>
      <w:r w:rsidR="00BB477C" w:rsidRPr="001509EE">
        <w:rPr>
          <w:rFonts w:ascii="Arial" w:hAnsi="Arial" w:cs="Arial"/>
          <w:bCs/>
        </w:rPr>
        <w:t xml:space="preserve"> čase uskutočnenia monitor</w:t>
      </w:r>
      <w:r>
        <w:rPr>
          <w:rFonts w:ascii="Arial" w:hAnsi="Arial" w:cs="Arial"/>
          <w:bCs/>
        </w:rPr>
        <w:t>ovacej návštevy</w:t>
      </w:r>
      <w:r w:rsidR="00BB477C" w:rsidRPr="001509EE">
        <w:rPr>
          <w:rFonts w:ascii="Arial" w:hAnsi="Arial" w:cs="Arial"/>
          <w:bCs/>
        </w:rPr>
        <w:t xml:space="preserve"> bolo zariadenie plne obsadené</w:t>
      </w:r>
      <w:r>
        <w:rPr>
          <w:rFonts w:ascii="Arial" w:hAnsi="Arial" w:cs="Arial"/>
          <w:bCs/>
        </w:rPr>
        <w:t xml:space="preserve"> (24 klientov, 13 žien a 9 mužov)</w:t>
      </w:r>
      <w:r w:rsidR="00BB477C" w:rsidRPr="001509EE">
        <w:rPr>
          <w:rFonts w:ascii="Arial" w:hAnsi="Arial" w:cs="Arial"/>
          <w:bCs/>
        </w:rPr>
        <w:t>, jeden klient v zariadení nebol prítomný, nakoľko zo zdravotných dôvodov</w:t>
      </w:r>
      <w:r w:rsidR="005D64CB">
        <w:rPr>
          <w:rFonts w:ascii="Arial" w:hAnsi="Arial" w:cs="Arial"/>
          <w:bCs/>
        </w:rPr>
        <w:t xml:space="preserve"> bol hospitalizovaný</w:t>
      </w:r>
      <w:r>
        <w:rPr>
          <w:rFonts w:ascii="Arial" w:hAnsi="Arial" w:cs="Arial"/>
          <w:bCs/>
        </w:rPr>
        <w:t>. Približne p</w:t>
      </w:r>
      <w:r w:rsidR="00BB477C" w:rsidRPr="001509EE">
        <w:rPr>
          <w:rFonts w:ascii="Arial" w:hAnsi="Arial" w:cs="Arial"/>
          <w:bCs/>
        </w:rPr>
        <w:t xml:space="preserve">olovica klientov nachádzajúcich sa v zariadení je imobilných, vysádzajú ich však na </w:t>
      </w:r>
      <w:r>
        <w:rPr>
          <w:rFonts w:ascii="Arial" w:hAnsi="Arial" w:cs="Arial"/>
          <w:bCs/>
        </w:rPr>
        <w:t xml:space="preserve">invalidný </w:t>
      </w:r>
      <w:r w:rsidR="00BB477C" w:rsidRPr="001509EE">
        <w:rPr>
          <w:rFonts w:ascii="Arial" w:hAnsi="Arial" w:cs="Arial"/>
          <w:bCs/>
        </w:rPr>
        <w:t>vozík,</w:t>
      </w:r>
      <w:r>
        <w:rPr>
          <w:rFonts w:ascii="Arial" w:hAnsi="Arial" w:cs="Arial"/>
          <w:bCs/>
        </w:rPr>
        <w:t xml:space="preserve"> </w:t>
      </w:r>
      <w:r w:rsidR="007D29C2">
        <w:rPr>
          <w:rFonts w:ascii="Arial" w:hAnsi="Arial" w:cs="Arial"/>
          <w:bCs/>
        </w:rPr>
        <w:t>ležiaci klienti</w:t>
      </w:r>
      <w:r>
        <w:rPr>
          <w:rFonts w:ascii="Arial" w:hAnsi="Arial" w:cs="Arial"/>
          <w:bCs/>
        </w:rPr>
        <w:t xml:space="preserve"> sú 4-5.</w:t>
      </w:r>
    </w:p>
    <w:p w14:paraId="5E65EB59" w14:textId="77777777" w:rsidR="00C71C23" w:rsidRPr="001509EE" w:rsidRDefault="00C71C23" w:rsidP="002F1506">
      <w:pPr>
        <w:shd w:val="clear" w:color="auto" w:fill="FFFFFF"/>
        <w:spacing w:after="0" w:line="276" w:lineRule="auto"/>
        <w:jc w:val="both"/>
        <w:rPr>
          <w:rFonts w:ascii="Arial" w:hAnsi="Arial" w:cs="Arial"/>
          <w:bCs/>
        </w:rPr>
      </w:pPr>
    </w:p>
    <w:p w14:paraId="3E7AA050" w14:textId="06F21CCD" w:rsidR="0044371E" w:rsidRDefault="00062C0D" w:rsidP="002F1506">
      <w:pPr>
        <w:shd w:val="clear" w:color="auto" w:fill="FFFFFF"/>
        <w:spacing w:after="0" w:line="276" w:lineRule="auto"/>
        <w:jc w:val="both"/>
        <w:rPr>
          <w:rFonts w:ascii="Arial" w:hAnsi="Arial" w:cs="Arial"/>
          <w:bCs/>
        </w:rPr>
      </w:pPr>
      <w:r>
        <w:rPr>
          <w:rFonts w:ascii="Arial" w:hAnsi="Arial" w:cs="Arial"/>
          <w:bCs/>
        </w:rPr>
        <w:t>Podľa informácií pani riaditeľky zo dňa 23.2.2021</w:t>
      </w:r>
      <w:r w:rsidR="007D29C2">
        <w:rPr>
          <w:rFonts w:ascii="Arial" w:hAnsi="Arial" w:cs="Arial"/>
          <w:bCs/>
        </w:rPr>
        <w:t>,</w:t>
      </w:r>
      <w:r>
        <w:rPr>
          <w:rFonts w:ascii="Arial" w:hAnsi="Arial" w:cs="Arial"/>
          <w:bCs/>
        </w:rPr>
        <w:t xml:space="preserve"> </w:t>
      </w:r>
      <w:r w:rsidR="008A5987">
        <w:rPr>
          <w:rFonts w:ascii="Arial" w:hAnsi="Arial" w:cs="Arial"/>
          <w:bCs/>
        </w:rPr>
        <w:t xml:space="preserve">v zariadení žijú 4 imobilní klienti </w:t>
      </w:r>
      <w:r w:rsidR="00990038">
        <w:rPr>
          <w:rFonts w:ascii="Arial" w:hAnsi="Arial" w:cs="Arial"/>
          <w:bCs/>
        </w:rPr>
        <w:br/>
      </w:r>
      <w:r w:rsidR="008A5987">
        <w:rPr>
          <w:rFonts w:ascii="Arial" w:hAnsi="Arial" w:cs="Arial"/>
          <w:bCs/>
        </w:rPr>
        <w:t>a 3 čiastočne mobilní klienti. Informácie o</w:t>
      </w:r>
      <w:r w:rsidR="003E3B38">
        <w:rPr>
          <w:rFonts w:ascii="Arial" w:hAnsi="Arial" w:cs="Arial"/>
          <w:bCs/>
        </w:rPr>
        <w:t xml:space="preserve"> </w:t>
      </w:r>
      <w:r w:rsidR="008A5987">
        <w:rPr>
          <w:rFonts w:ascii="Arial" w:hAnsi="Arial" w:cs="Arial"/>
          <w:bCs/>
        </w:rPr>
        <w:t>stupni odkázanosti klientom sme nedostali.</w:t>
      </w:r>
      <w:r w:rsidR="003E3B38">
        <w:rPr>
          <w:rFonts w:ascii="Arial" w:hAnsi="Arial" w:cs="Arial"/>
          <w:bCs/>
        </w:rPr>
        <w:t xml:space="preserve"> Informácie o veku klientov sme našli len vo Výročnej správe zariadenia.</w:t>
      </w:r>
    </w:p>
    <w:p w14:paraId="5A0DD875" w14:textId="6BF249C5" w:rsidR="00BB477C" w:rsidRDefault="00BB477C" w:rsidP="002F1506">
      <w:pPr>
        <w:spacing w:after="0" w:line="276" w:lineRule="auto"/>
        <w:jc w:val="both"/>
        <w:rPr>
          <w:rFonts w:ascii="Arial" w:eastAsia="Times New Roman" w:hAnsi="Arial" w:cs="Arial"/>
          <w:bCs/>
          <w:lang w:eastAsia="sk-SK"/>
        </w:rPr>
      </w:pPr>
    </w:p>
    <w:p w14:paraId="4905041A" w14:textId="0996EABB" w:rsidR="00DD4E05" w:rsidRPr="00DD4E05" w:rsidRDefault="00DD4E05" w:rsidP="002F1506">
      <w:pPr>
        <w:spacing w:after="0" w:line="276" w:lineRule="auto"/>
        <w:jc w:val="both"/>
        <w:rPr>
          <w:rFonts w:ascii="Arial" w:hAnsi="Arial" w:cs="Arial"/>
          <w:i/>
          <w:iCs/>
          <w:noProof/>
          <w:sz w:val="18"/>
          <w:szCs w:val="18"/>
        </w:rPr>
      </w:pPr>
      <w:r w:rsidRPr="00DD4E05">
        <w:rPr>
          <w:rFonts w:ascii="Arial" w:hAnsi="Arial" w:cs="Arial"/>
          <w:i/>
          <w:iCs/>
          <w:noProof/>
          <w:sz w:val="18"/>
          <w:szCs w:val="18"/>
        </w:rPr>
        <w:t xml:space="preserve">Tabuľka č. </w:t>
      </w:r>
      <w:r>
        <w:rPr>
          <w:rFonts w:ascii="Arial" w:hAnsi="Arial" w:cs="Arial"/>
          <w:i/>
          <w:iCs/>
          <w:noProof/>
          <w:sz w:val="18"/>
          <w:szCs w:val="18"/>
        </w:rPr>
        <w:t>4 Veková štruktúra klientov k 31.12.2019</w:t>
      </w:r>
    </w:p>
    <w:tbl>
      <w:tblPr>
        <w:tblStyle w:val="Mriekatabuky"/>
        <w:tblW w:w="0" w:type="auto"/>
        <w:tblLook w:val="04A0" w:firstRow="1" w:lastRow="0" w:firstColumn="1" w:lastColumn="0" w:noHBand="0" w:noVBand="1"/>
      </w:tblPr>
      <w:tblGrid>
        <w:gridCol w:w="2405"/>
        <w:gridCol w:w="2405"/>
      </w:tblGrid>
      <w:tr w:rsidR="003E3B38" w14:paraId="40BCF3F2" w14:textId="77777777" w:rsidTr="003E3B38">
        <w:tc>
          <w:tcPr>
            <w:tcW w:w="4810" w:type="dxa"/>
            <w:gridSpan w:val="2"/>
            <w:shd w:val="clear" w:color="auto" w:fill="D9E2F3" w:themeFill="accent1" w:themeFillTint="33"/>
          </w:tcPr>
          <w:p w14:paraId="2BB458BC" w14:textId="6CB8E0E3" w:rsidR="003E3B38" w:rsidRPr="003E3B38" w:rsidRDefault="003E3B38" w:rsidP="001509EE">
            <w:pPr>
              <w:spacing w:line="276" w:lineRule="auto"/>
              <w:jc w:val="both"/>
              <w:rPr>
                <w:rFonts w:ascii="Arial" w:eastAsia="Times New Roman" w:hAnsi="Arial" w:cs="Arial"/>
                <w:b/>
                <w:i/>
                <w:iCs/>
                <w:sz w:val="18"/>
                <w:szCs w:val="18"/>
                <w:lang w:eastAsia="sk-SK"/>
              </w:rPr>
            </w:pPr>
            <w:r>
              <w:rPr>
                <w:rFonts w:ascii="Arial" w:eastAsia="Times New Roman" w:hAnsi="Arial" w:cs="Arial"/>
                <w:b/>
                <w:i/>
                <w:iCs/>
                <w:sz w:val="18"/>
                <w:szCs w:val="18"/>
                <w:lang w:eastAsia="sk-SK"/>
              </w:rPr>
              <w:t>Veková štruktúra klientov k 31.12.2019</w:t>
            </w:r>
          </w:p>
        </w:tc>
      </w:tr>
      <w:tr w:rsidR="003E3B38" w14:paraId="6878AC56" w14:textId="77777777" w:rsidTr="00FC5D79">
        <w:tc>
          <w:tcPr>
            <w:tcW w:w="2405" w:type="dxa"/>
          </w:tcPr>
          <w:p w14:paraId="0F9F4FDA" w14:textId="2ABD4F31" w:rsidR="003E3B38" w:rsidRPr="003E3B38" w:rsidRDefault="003E3B38" w:rsidP="001509EE">
            <w:pPr>
              <w:spacing w:line="276" w:lineRule="auto"/>
              <w:jc w:val="both"/>
              <w:rPr>
                <w:rFonts w:ascii="Arial" w:eastAsia="Times New Roman" w:hAnsi="Arial" w:cs="Arial"/>
                <w:b/>
                <w:i/>
                <w:iCs/>
                <w:sz w:val="18"/>
                <w:szCs w:val="18"/>
                <w:lang w:eastAsia="sk-SK"/>
              </w:rPr>
            </w:pPr>
            <w:r w:rsidRPr="003E3B38">
              <w:rPr>
                <w:rFonts w:ascii="Arial" w:eastAsia="Times New Roman" w:hAnsi="Arial" w:cs="Arial"/>
                <w:b/>
                <w:i/>
                <w:iCs/>
                <w:sz w:val="18"/>
                <w:szCs w:val="18"/>
                <w:lang w:eastAsia="sk-SK"/>
              </w:rPr>
              <w:t>Veková kategória</w:t>
            </w:r>
          </w:p>
        </w:tc>
        <w:tc>
          <w:tcPr>
            <w:tcW w:w="2405" w:type="dxa"/>
          </w:tcPr>
          <w:p w14:paraId="6DC727FF" w14:textId="4B6B6F8A" w:rsidR="003E3B38" w:rsidRPr="003E3B38" w:rsidRDefault="003E3B38" w:rsidP="001509EE">
            <w:pPr>
              <w:spacing w:line="276" w:lineRule="auto"/>
              <w:jc w:val="both"/>
              <w:rPr>
                <w:rFonts w:ascii="Arial" w:eastAsia="Times New Roman" w:hAnsi="Arial" w:cs="Arial"/>
                <w:b/>
                <w:i/>
                <w:iCs/>
                <w:sz w:val="18"/>
                <w:szCs w:val="18"/>
                <w:lang w:eastAsia="sk-SK"/>
              </w:rPr>
            </w:pPr>
            <w:r w:rsidRPr="003E3B38">
              <w:rPr>
                <w:rFonts w:ascii="Arial" w:eastAsia="Times New Roman" w:hAnsi="Arial" w:cs="Arial"/>
                <w:b/>
                <w:i/>
                <w:iCs/>
                <w:sz w:val="18"/>
                <w:szCs w:val="18"/>
                <w:lang w:eastAsia="sk-SK"/>
              </w:rPr>
              <w:t>Počet klientov</w:t>
            </w:r>
          </w:p>
        </w:tc>
      </w:tr>
      <w:tr w:rsidR="003E3B38" w14:paraId="27260FF1" w14:textId="77777777" w:rsidTr="00FC5D79">
        <w:tc>
          <w:tcPr>
            <w:tcW w:w="2405" w:type="dxa"/>
          </w:tcPr>
          <w:p w14:paraId="78785061" w14:textId="54E76D1A"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Od 63 - 74</w:t>
            </w:r>
          </w:p>
        </w:tc>
        <w:tc>
          <w:tcPr>
            <w:tcW w:w="2405" w:type="dxa"/>
          </w:tcPr>
          <w:p w14:paraId="3AB0A415" w14:textId="3B93D3B5"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5</w:t>
            </w:r>
          </w:p>
        </w:tc>
      </w:tr>
      <w:tr w:rsidR="003E3B38" w14:paraId="35616CDD" w14:textId="77777777" w:rsidTr="00FC5D79">
        <w:tc>
          <w:tcPr>
            <w:tcW w:w="2405" w:type="dxa"/>
          </w:tcPr>
          <w:p w14:paraId="7A3E697D" w14:textId="425FFFFA"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Od 75 - 79</w:t>
            </w:r>
          </w:p>
        </w:tc>
        <w:tc>
          <w:tcPr>
            <w:tcW w:w="2405" w:type="dxa"/>
          </w:tcPr>
          <w:p w14:paraId="4761D18D" w14:textId="77EBF95A"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5</w:t>
            </w:r>
          </w:p>
        </w:tc>
      </w:tr>
      <w:tr w:rsidR="003E3B38" w14:paraId="65F42E58" w14:textId="77777777" w:rsidTr="00FC5D79">
        <w:trPr>
          <w:trHeight w:val="216"/>
        </w:trPr>
        <w:tc>
          <w:tcPr>
            <w:tcW w:w="2405" w:type="dxa"/>
          </w:tcPr>
          <w:p w14:paraId="759A21B0" w14:textId="348F21C2"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Od 80 – 84</w:t>
            </w:r>
          </w:p>
        </w:tc>
        <w:tc>
          <w:tcPr>
            <w:tcW w:w="2405" w:type="dxa"/>
          </w:tcPr>
          <w:p w14:paraId="350B611D" w14:textId="720EDE39"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1</w:t>
            </w:r>
          </w:p>
        </w:tc>
      </w:tr>
      <w:tr w:rsidR="003E3B38" w14:paraId="249C2906" w14:textId="77777777" w:rsidTr="00FC5D79">
        <w:trPr>
          <w:trHeight w:val="252"/>
        </w:trPr>
        <w:tc>
          <w:tcPr>
            <w:tcW w:w="2405" w:type="dxa"/>
          </w:tcPr>
          <w:p w14:paraId="63A2C80C" w14:textId="15313909" w:rsidR="003E3B38"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Od 85-89</w:t>
            </w:r>
          </w:p>
        </w:tc>
        <w:tc>
          <w:tcPr>
            <w:tcW w:w="2405" w:type="dxa"/>
          </w:tcPr>
          <w:p w14:paraId="76E16BA4" w14:textId="1C65DD3F"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9</w:t>
            </w:r>
          </w:p>
        </w:tc>
      </w:tr>
      <w:tr w:rsidR="003E3B38" w14:paraId="5B44817E" w14:textId="77777777" w:rsidTr="00FC5D79">
        <w:tc>
          <w:tcPr>
            <w:tcW w:w="2405" w:type="dxa"/>
          </w:tcPr>
          <w:p w14:paraId="425B36BF" w14:textId="34DEEC76" w:rsidR="003E3B38"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Od 90 rokov</w:t>
            </w:r>
          </w:p>
        </w:tc>
        <w:tc>
          <w:tcPr>
            <w:tcW w:w="2405" w:type="dxa"/>
          </w:tcPr>
          <w:p w14:paraId="4050150E" w14:textId="672249F3"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4</w:t>
            </w:r>
          </w:p>
        </w:tc>
      </w:tr>
      <w:tr w:rsidR="003E3B38" w14:paraId="1557EF4D" w14:textId="77777777" w:rsidTr="00FC5D79">
        <w:tc>
          <w:tcPr>
            <w:tcW w:w="2405" w:type="dxa"/>
          </w:tcPr>
          <w:p w14:paraId="15DE9A28" w14:textId="77777777"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Spolu:</w:t>
            </w:r>
          </w:p>
        </w:tc>
        <w:tc>
          <w:tcPr>
            <w:tcW w:w="2405" w:type="dxa"/>
          </w:tcPr>
          <w:p w14:paraId="17CCB53E" w14:textId="0FC21456" w:rsidR="003E3B38" w:rsidRPr="00B92904" w:rsidRDefault="003E3B38" w:rsidP="001509EE">
            <w:pPr>
              <w:spacing w:line="276"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24</w:t>
            </w:r>
          </w:p>
        </w:tc>
      </w:tr>
    </w:tbl>
    <w:p w14:paraId="09F78D9A" w14:textId="77777777" w:rsidR="00FC5D79" w:rsidRDefault="00FC5D79" w:rsidP="001509EE">
      <w:pPr>
        <w:spacing w:after="0" w:line="276" w:lineRule="auto"/>
        <w:jc w:val="both"/>
        <w:rPr>
          <w:rFonts w:ascii="Arial" w:eastAsia="Times New Roman" w:hAnsi="Arial" w:cs="Arial"/>
          <w:bCs/>
          <w:lang w:eastAsia="sk-SK"/>
        </w:rPr>
      </w:pPr>
    </w:p>
    <w:p w14:paraId="7766CDA3" w14:textId="79E6E500" w:rsidR="001F5B36" w:rsidRPr="00DD4E05" w:rsidRDefault="003E3B38" w:rsidP="001509EE">
      <w:pPr>
        <w:spacing w:after="0" w:line="276" w:lineRule="auto"/>
        <w:jc w:val="both"/>
        <w:rPr>
          <w:rFonts w:ascii="Arial" w:hAnsi="Arial" w:cs="Arial"/>
          <w:i/>
          <w:iCs/>
        </w:rPr>
      </w:pPr>
      <w:r w:rsidRPr="003E3B38">
        <w:rPr>
          <w:rFonts w:ascii="Arial" w:hAnsi="Arial" w:cs="Arial"/>
        </w:rPr>
        <w:t>V zariadení sú umiestnení klienti s kombinovanými diagnózami, ide prevažne o</w:t>
      </w:r>
      <w:r>
        <w:rPr>
          <w:rFonts w:ascii="Arial" w:hAnsi="Arial" w:cs="Arial"/>
        </w:rPr>
        <w:t> </w:t>
      </w:r>
      <w:r w:rsidRPr="003E3B38">
        <w:rPr>
          <w:rFonts w:ascii="Arial" w:hAnsi="Arial" w:cs="Arial"/>
        </w:rPr>
        <w:t>klie</w:t>
      </w:r>
      <w:r>
        <w:rPr>
          <w:rFonts w:ascii="Arial" w:hAnsi="Arial" w:cs="Arial"/>
        </w:rPr>
        <w:t>n</w:t>
      </w:r>
      <w:r w:rsidRPr="003E3B38">
        <w:rPr>
          <w:rFonts w:ascii="Arial" w:hAnsi="Arial" w:cs="Arial"/>
        </w:rPr>
        <w:t>tov</w:t>
      </w:r>
      <w:r>
        <w:rPr>
          <w:rFonts w:ascii="Arial" w:hAnsi="Arial" w:cs="Arial"/>
        </w:rPr>
        <w:t xml:space="preserve"> s telesnými, zmyslovými a duševnými postihnutiami (</w:t>
      </w:r>
      <w:proofErr w:type="spellStart"/>
      <w:r w:rsidR="007D29C2">
        <w:rPr>
          <w:rFonts w:ascii="Arial" w:hAnsi="Arial" w:cs="Arial"/>
        </w:rPr>
        <w:t>P</w:t>
      </w:r>
      <w:r>
        <w:rPr>
          <w:rFonts w:ascii="Arial" w:hAnsi="Arial" w:cs="Arial"/>
        </w:rPr>
        <w:t>arkinsonov</w:t>
      </w:r>
      <w:r w:rsidR="007D29C2">
        <w:rPr>
          <w:rFonts w:ascii="Arial" w:hAnsi="Arial" w:cs="Arial"/>
        </w:rPr>
        <w:t>a</w:t>
      </w:r>
      <w:proofErr w:type="spellEnd"/>
      <w:r>
        <w:rPr>
          <w:rFonts w:ascii="Arial" w:hAnsi="Arial" w:cs="Arial"/>
        </w:rPr>
        <w:t xml:space="preserve"> choroba, </w:t>
      </w:r>
      <w:proofErr w:type="spellStart"/>
      <w:r>
        <w:rPr>
          <w:rFonts w:ascii="Arial" w:hAnsi="Arial" w:cs="Arial"/>
        </w:rPr>
        <w:t>Alzheimerov</w:t>
      </w:r>
      <w:r w:rsidR="007D29C2">
        <w:rPr>
          <w:rFonts w:ascii="Arial" w:hAnsi="Arial" w:cs="Arial"/>
        </w:rPr>
        <w:t>a</w:t>
      </w:r>
      <w:proofErr w:type="spellEnd"/>
      <w:r>
        <w:rPr>
          <w:rFonts w:ascii="Arial" w:hAnsi="Arial" w:cs="Arial"/>
        </w:rPr>
        <w:t xml:space="preserve"> choroba, demencia rôzneho typu et</w:t>
      </w:r>
      <w:r w:rsidR="00B70E3C">
        <w:rPr>
          <w:rFonts w:ascii="Arial" w:hAnsi="Arial" w:cs="Arial"/>
        </w:rPr>
        <w:t>i</w:t>
      </w:r>
      <w:r>
        <w:rPr>
          <w:rFonts w:ascii="Arial" w:hAnsi="Arial" w:cs="Arial"/>
        </w:rPr>
        <w:t>ológie</w:t>
      </w:r>
      <w:r w:rsidR="00DD4E05">
        <w:rPr>
          <w:rFonts w:ascii="Arial" w:hAnsi="Arial" w:cs="Arial"/>
        </w:rPr>
        <w:t xml:space="preserve">). Podľa informácií z Výročnej správy za rok 2019 </w:t>
      </w:r>
      <w:r w:rsidR="00B70E3C">
        <w:rPr>
          <w:rFonts w:ascii="Arial" w:hAnsi="Arial" w:cs="Arial"/>
        </w:rPr>
        <w:br/>
      </w:r>
      <w:r w:rsidR="00DD4E05">
        <w:rPr>
          <w:rFonts w:ascii="Arial" w:hAnsi="Arial" w:cs="Arial"/>
          <w:i/>
          <w:iCs/>
        </w:rPr>
        <w:t>„z celkového počtu sú 17 psychiatricky liečení pacienti“.</w:t>
      </w:r>
    </w:p>
    <w:p w14:paraId="569C3A80" w14:textId="4074D3B1" w:rsidR="003E3B38" w:rsidRDefault="003E3B38" w:rsidP="008F29E4">
      <w:pPr>
        <w:spacing w:after="0" w:line="276" w:lineRule="auto"/>
        <w:contextualSpacing/>
        <w:jc w:val="both"/>
        <w:rPr>
          <w:rFonts w:ascii="Arial" w:hAnsi="Arial" w:cs="Arial"/>
        </w:rPr>
      </w:pPr>
    </w:p>
    <w:p w14:paraId="5CE9F8AD" w14:textId="1DFACA0C" w:rsidR="001857F6" w:rsidRDefault="001857F6" w:rsidP="008F29E4">
      <w:pPr>
        <w:spacing w:after="0" w:line="276" w:lineRule="auto"/>
        <w:contextualSpacing/>
        <w:jc w:val="both"/>
        <w:rPr>
          <w:rFonts w:ascii="Arial" w:hAnsi="Arial" w:cs="Arial"/>
        </w:rPr>
      </w:pPr>
      <w:r>
        <w:rPr>
          <w:rFonts w:ascii="Arial" w:hAnsi="Arial" w:cs="Arial"/>
        </w:rPr>
        <w:t>Monitorovaciemu tímu bol predložený záznam jedného klienta bez vysvetlenia skratiek a uvedenia pomenovania tohto záznamu, ktorý si zariadenie vedie podľa vyjadrenia pani riaditeľky ku všetkým klientom</w:t>
      </w:r>
      <w:r w:rsidR="007D29C2">
        <w:rPr>
          <w:rFonts w:ascii="Arial" w:hAnsi="Arial" w:cs="Arial"/>
        </w:rPr>
        <w:t xml:space="preserve"> zaznamenávať úkony</w:t>
      </w:r>
      <w:r>
        <w:rPr>
          <w:rFonts w:ascii="Arial" w:hAnsi="Arial" w:cs="Arial"/>
        </w:rPr>
        <w:t>, v ktorom sa zaznamenáva čiarkami či bol klient polohovaný, či sa mu drvia lieky, či mu boli podané tekutiny a iné (nebolo možné rozlúštiť z fotografie záznamu).</w:t>
      </w:r>
    </w:p>
    <w:p w14:paraId="4C0A4138" w14:textId="330245D6" w:rsidR="001857F6" w:rsidRDefault="001857F6" w:rsidP="008F29E4">
      <w:pPr>
        <w:spacing w:after="0" w:line="276" w:lineRule="auto"/>
        <w:contextualSpacing/>
        <w:jc w:val="both"/>
        <w:rPr>
          <w:rFonts w:ascii="Arial" w:hAnsi="Arial" w:cs="Arial"/>
        </w:rPr>
      </w:pPr>
    </w:p>
    <w:p w14:paraId="793DFE60" w14:textId="7A817E46" w:rsidR="001857F6" w:rsidRDefault="00AF7FD4" w:rsidP="008F29E4">
      <w:pPr>
        <w:spacing w:after="0" w:line="276" w:lineRule="auto"/>
        <w:contextualSpacing/>
        <w:jc w:val="both"/>
        <w:rPr>
          <w:rFonts w:ascii="Arial" w:hAnsi="Arial" w:cs="Arial"/>
        </w:rPr>
      </w:pPr>
      <w:r>
        <w:rPr>
          <w:rFonts w:ascii="Arial" w:hAnsi="Arial" w:cs="Arial"/>
        </w:rPr>
        <w:t>Tento záznam predstavuje jeden A4 list papiera, na ktorom sa neprehľadne zapisujú záznamy o úkonoch vykonaných s klientom. Takéto vedenie dokumentácie považujeme za neprehľadné a nedostatočné s ohľadom na individuálne potreby jednotlivých klientov. Rovnako je zo strany personálu možné pri takejto forme vedenia záznamov zapísania čiarok reprezentujúcich úkony vykonané s klientom, ktoré sa reálne nestali. Preto zariadeniu odporúčame vedenie komplexnej a prehľadnej dokumentácie rozdelenej aspoň podľa oblastí, do ktorých jednotlivé úkony spadajú – hygiena, polohovanie a rehabilitácia, a pod.</w:t>
      </w:r>
    </w:p>
    <w:p w14:paraId="2904AA34" w14:textId="5BB37D24" w:rsidR="001857F6" w:rsidRDefault="001857F6" w:rsidP="008F29E4">
      <w:pPr>
        <w:spacing w:after="0" w:line="276" w:lineRule="auto"/>
        <w:contextualSpacing/>
        <w:jc w:val="both"/>
        <w:rPr>
          <w:rFonts w:ascii="Arial" w:hAnsi="Arial" w:cs="Arial"/>
        </w:rPr>
      </w:pPr>
    </w:p>
    <w:p w14:paraId="0FD4C43E" w14:textId="70794328" w:rsidR="009D5FD5" w:rsidRDefault="009D5FD5" w:rsidP="008F29E4">
      <w:pPr>
        <w:spacing w:after="0" w:line="276" w:lineRule="auto"/>
        <w:contextualSpacing/>
        <w:jc w:val="both"/>
        <w:rPr>
          <w:rFonts w:ascii="Arial" w:hAnsi="Arial" w:cs="Arial"/>
        </w:rPr>
      </w:pPr>
    </w:p>
    <w:p w14:paraId="6AF1156C" w14:textId="77777777" w:rsidR="009D5FD5" w:rsidRPr="00E532B8" w:rsidRDefault="009D5FD5" w:rsidP="009D5FD5">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lastRenderedPageBreak/>
        <w:t>Opatrenie</w:t>
      </w:r>
    </w:p>
    <w:p w14:paraId="3DCFB95C" w14:textId="0692E8B1" w:rsidR="009D5FD5" w:rsidRPr="00AB1889" w:rsidRDefault="009D5FD5" w:rsidP="009D5FD5">
      <w:pPr>
        <w:spacing w:after="0" w:line="276" w:lineRule="auto"/>
        <w:ind w:left="360"/>
        <w:jc w:val="both"/>
        <w:rPr>
          <w:rFonts w:ascii="Arial" w:hAnsi="Arial" w:cs="Arial"/>
          <w:b/>
          <w:i/>
          <w:iCs/>
        </w:rPr>
      </w:pPr>
      <w:r w:rsidRPr="00AB1889">
        <w:rPr>
          <w:rFonts w:ascii="Arial" w:hAnsi="Arial" w:cs="Arial"/>
          <w:b/>
          <w:i/>
          <w:iCs/>
        </w:rPr>
        <w:t>Odporúčame zvážiť zavedenie komplexného informačného systému, ktorý zaznamenáva udalosti a úkony týkajúcich sa klientov a značne uľahčí prácu zamestnancov.</w:t>
      </w:r>
      <w:r>
        <w:rPr>
          <w:rFonts w:ascii="Arial" w:hAnsi="Arial" w:cs="Arial"/>
          <w:b/>
          <w:i/>
          <w:iCs/>
        </w:rPr>
        <w:t xml:space="preserve"> </w:t>
      </w:r>
    </w:p>
    <w:p w14:paraId="6506D244" w14:textId="77777777" w:rsidR="009D5FD5" w:rsidRPr="00AB1889" w:rsidRDefault="009D5FD5" w:rsidP="009D5FD5">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31.12.2021</w:t>
      </w:r>
    </w:p>
    <w:p w14:paraId="28193ACA" w14:textId="77777777" w:rsidR="009D5FD5" w:rsidRDefault="009D5FD5" w:rsidP="008F29E4">
      <w:pPr>
        <w:spacing w:after="0" w:line="276" w:lineRule="auto"/>
        <w:contextualSpacing/>
        <w:jc w:val="both"/>
        <w:rPr>
          <w:rFonts w:ascii="Arial" w:hAnsi="Arial" w:cs="Arial"/>
        </w:rPr>
      </w:pPr>
    </w:p>
    <w:p w14:paraId="5201773B" w14:textId="0AF886B3" w:rsidR="008F29E4" w:rsidRPr="008F29E4" w:rsidRDefault="008F29E4" w:rsidP="008F29E4">
      <w:pPr>
        <w:spacing w:after="0" w:line="276" w:lineRule="auto"/>
        <w:contextualSpacing/>
        <w:jc w:val="both"/>
        <w:rPr>
          <w:rFonts w:ascii="Arial" w:hAnsi="Arial" w:cs="Arial"/>
        </w:rPr>
      </w:pPr>
      <w:r w:rsidRPr="008F29E4">
        <w:rPr>
          <w:rFonts w:ascii="Arial" w:hAnsi="Arial" w:cs="Arial"/>
        </w:rPr>
        <w:t xml:space="preserve">Zariadenie </w:t>
      </w:r>
      <w:r>
        <w:rPr>
          <w:rFonts w:ascii="Arial" w:hAnsi="Arial" w:cs="Arial"/>
        </w:rPr>
        <w:t>ne</w:t>
      </w:r>
      <w:r w:rsidRPr="008F29E4">
        <w:rPr>
          <w:rFonts w:ascii="Arial" w:hAnsi="Arial" w:cs="Arial"/>
        </w:rPr>
        <w:t xml:space="preserve">má vypracovanú smernicu o ochrane ľudských práv a slobôd, </w:t>
      </w:r>
      <w:r>
        <w:rPr>
          <w:rFonts w:ascii="Arial" w:hAnsi="Arial" w:cs="Arial"/>
        </w:rPr>
        <w:t xml:space="preserve">kde by boli zahrnuté oblasti </w:t>
      </w:r>
      <w:r w:rsidR="007D29C2">
        <w:rPr>
          <w:rFonts w:ascii="Arial" w:hAnsi="Arial" w:cs="Arial"/>
        </w:rPr>
        <w:t xml:space="preserve">ako </w:t>
      </w:r>
      <w:r w:rsidRPr="008F29E4">
        <w:rPr>
          <w:rFonts w:ascii="Arial" w:hAnsi="Arial" w:cs="Arial"/>
        </w:rPr>
        <w:t>práv</w:t>
      </w:r>
      <w:r w:rsidR="002C0451">
        <w:rPr>
          <w:rFonts w:ascii="Arial" w:hAnsi="Arial" w:cs="Arial"/>
        </w:rPr>
        <w:t>o</w:t>
      </w:r>
      <w:r w:rsidRPr="008F29E4">
        <w:rPr>
          <w:rFonts w:ascii="Arial" w:hAnsi="Arial" w:cs="Arial"/>
        </w:rPr>
        <w:t xml:space="preserve"> klienta na dôstojnosť, sebaurčenie, súkromie</w:t>
      </w:r>
      <w:r w:rsidR="007D29C2">
        <w:rPr>
          <w:rFonts w:ascii="Arial" w:hAnsi="Arial" w:cs="Arial"/>
        </w:rPr>
        <w:t xml:space="preserve">, </w:t>
      </w:r>
      <w:r w:rsidRPr="008F29E4">
        <w:rPr>
          <w:rFonts w:ascii="Arial" w:hAnsi="Arial" w:cs="Arial"/>
        </w:rPr>
        <w:t>bezpečie</w:t>
      </w:r>
      <w:r w:rsidR="007D29C2">
        <w:rPr>
          <w:rFonts w:ascii="Arial" w:hAnsi="Arial" w:cs="Arial"/>
        </w:rPr>
        <w:t xml:space="preserve"> a ochranu intimity</w:t>
      </w:r>
      <w:r w:rsidRPr="008F29E4">
        <w:rPr>
          <w:rFonts w:ascii="Arial" w:hAnsi="Arial" w:cs="Arial"/>
        </w:rPr>
        <w:t xml:space="preserve">. </w:t>
      </w:r>
    </w:p>
    <w:p w14:paraId="2FE7EEF9" w14:textId="060C85D5" w:rsidR="008F29E4" w:rsidRDefault="008F29E4" w:rsidP="001509EE">
      <w:pPr>
        <w:spacing w:after="0" w:line="276" w:lineRule="auto"/>
        <w:jc w:val="both"/>
        <w:rPr>
          <w:rFonts w:ascii="Arial" w:eastAsia="Times New Roman" w:hAnsi="Arial" w:cs="Arial"/>
          <w:bCs/>
          <w:i/>
          <w:iCs/>
          <w:sz w:val="18"/>
          <w:szCs w:val="18"/>
          <w:lang w:eastAsia="sk-SK"/>
        </w:rPr>
      </w:pPr>
    </w:p>
    <w:p w14:paraId="6F736A44" w14:textId="77777777" w:rsidR="008F29E4" w:rsidRPr="00E532B8" w:rsidRDefault="008F29E4" w:rsidP="008F29E4">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t>Opatrenie</w:t>
      </w:r>
    </w:p>
    <w:p w14:paraId="39C0AA70" w14:textId="00F9A8D1" w:rsidR="008F29E4" w:rsidRPr="00A5096B" w:rsidRDefault="008F29E4" w:rsidP="008F29E4">
      <w:pPr>
        <w:spacing w:after="0" w:line="276" w:lineRule="auto"/>
        <w:ind w:left="357"/>
        <w:jc w:val="both"/>
        <w:rPr>
          <w:rFonts w:ascii="Arial" w:hAnsi="Arial" w:cs="Arial"/>
          <w:b/>
          <w:i/>
          <w:iCs/>
        </w:rPr>
      </w:pPr>
      <w:r>
        <w:rPr>
          <w:rFonts w:ascii="Arial" w:hAnsi="Arial" w:cs="Arial"/>
          <w:b/>
          <w:i/>
          <w:iCs/>
        </w:rPr>
        <w:t>Vypracovať smernicu o ochrane ľudských práv a oboznámiť s ňou všetkých klientov a zamestnancov zariadenia.</w:t>
      </w:r>
    </w:p>
    <w:p w14:paraId="2F576EB8" w14:textId="77777777" w:rsidR="008F29E4" w:rsidRDefault="008F29E4" w:rsidP="008F29E4">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1B90B30D" w14:textId="77777777" w:rsidR="0087122C" w:rsidRPr="00F936B7" w:rsidRDefault="0087122C" w:rsidP="001509EE">
      <w:pPr>
        <w:spacing w:after="0" w:line="276" w:lineRule="auto"/>
        <w:jc w:val="both"/>
        <w:rPr>
          <w:rFonts w:ascii="Arial" w:eastAsia="Times New Roman" w:hAnsi="Arial" w:cs="Arial"/>
          <w:bCs/>
          <w:i/>
          <w:iCs/>
          <w:sz w:val="18"/>
          <w:szCs w:val="18"/>
          <w:lang w:eastAsia="sk-SK"/>
        </w:rPr>
      </w:pPr>
    </w:p>
    <w:p w14:paraId="05A84487" w14:textId="77777777" w:rsidR="00FC5D79" w:rsidRPr="009D5FD5" w:rsidRDefault="00FC5D79" w:rsidP="00F64119">
      <w:pPr>
        <w:keepNext/>
        <w:keepLines/>
        <w:numPr>
          <w:ilvl w:val="2"/>
          <w:numId w:val="7"/>
        </w:numPr>
        <w:spacing w:after="0" w:line="276" w:lineRule="auto"/>
        <w:jc w:val="both"/>
        <w:outlineLvl w:val="1"/>
        <w:rPr>
          <w:rFonts w:asciiTheme="majorHAnsi" w:eastAsia="Times New Roman" w:hAnsiTheme="majorHAnsi" w:cstheme="majorBidi"/>
          <w:color w:val="2F5496" w:themeColor="accent1" w:themeShade="BF"/>
          <w:sz w:val="28"/>
          <w:szCs w:val="28"/>
          <w:lang w:eastAsia="sk-SK"/>
        </w:rPr>
      </w:pPr>
      <w:bookmarkStart w:id="88" w:name="_Toc66888743"/>
      <w:bookmarkEnd w:id="87"/>
      <w:r w:rsidRPr="009D5FD5">
        <w:rPr>
          <w:rFonts w:asciiTheme="majorHAnsi" w:eastAsia="Times New Roman" w:hAnsiTheme="majorHAnsi" w:cstheme="majorBidi"/>
          <w:color w:val="2F5496" w:themeColor="accent1" w:themeShade="BF"/>
          <w:sz w:val="28"/>
          <w:szCs w:val="28"/>
          <w:lang w:eastAsia="sk-SK"/>
        </w:rPr>
        <w:t xml:space="preserve">Individuálne plány klientov </w:t>
      </w:r>
      <w:bookmarkStart w:id="89" w:name="_Hlk29799541"/>
      <w:r w:rsidRPr="009D5FD5">
        <w:rPr>
          <w:rStyle w:val="Odkaznapoznmkupodiarou"/>
          <w:rFonts w:asciiTheme="majorHAnsi" w:eastAsia="Times New Roman" w:hAnsiTheme="majorHAnsi" w:cstheme="majorBidi"/>
          <w:color w:val="2F5496" w:themeColor="accent1" w:themeShade="BF"/>
          <w:sz w:val="28"/>
          <w:szCs w:val="28"/>
          <w:lang w:eastAsia="sk-SK"/>
        </w:rPr>
        <w:footnoteReference w:id="10"/>
      </w:r>
      <w:bookmarkEnd w:id="88"/>
      <w:bookmarkEnd w:id="89"/>
    </w:p>
    <w:p w14:paraId="2359B51A" w14:textId="2C24F900" w:rsidR="00FC5D79" w:rsidRDefault="00FC5D79" w:rsidP="001509EE">
      <w:pPr>
        <w:spacing w:after="0" w:line="276" w:lineRule="auto"/>
        <w:jc w:val="both"/>
        <w:rPr>
          <w:rFonts w:ascii="Arial" w:eastAsia="Times New Roman" w:hAnsi="Arial" w:cs="Arial"/>
          <w:bCs/>
          <w:highlight w:val="yellow"/>
          <w:lang w:eastAsia="sk-SK"/>
        </w:rPr>
      </w:pPr>
    </w:p>
    <w:p w14:paraId="79C89B9E" w14:textId="77777777" w:rsidR="00CD7082" w:rsidRDefault="00CD7082" w:rsidP="00CD7082">
      <w:pPr>
        <w:spacing w:after="0" w:line="276" w:lineRule="auto"/>
        <w:jc w:val="both"/>
        <w:rPr>
          <w:rFonts w:ascii="Arial" w:eastAsia="Times New Roman" w:hAnsi="Arial" w:cs="Arial"/>
          <w:bCs/>
          <w:lang w:eastAsia="sk-SK"/>
        </w:rPr>
      </w:pPr>
      <w:r w:rsidRPr="000743FC">
        <w:rPr>
          <w:rFonts w:ascii="Arial" w:eastAsia="Times New Roman" w:hAnsi="Arial" w:cs="Arial"/>
          <w:bCs/>
          <w:lang w:eastAsia="sk-SK"/>
        </w:rPr>
        <w:t xml:space="preserve">Individuálny plán klienta predstavuje </w:t>
      </w:r>
      <w:r>
        <w:rPr>
          <w:rFonts w:ascii="Arial" w:eastAsia="Times New Roman" w:hAnsi="Arial" w:cs="Arial"/>
          <w:bCs/>
          <w:lang w:eastAsia="sk-SK"/>
        </w:rPr>
        <w:t xml:space="preserve">prostriedok klienta na dosiahnutie jeho kvalitného života s cieľom, aby mu boli poskytnuté kompaktné, koordinované, flexibilné a individuálne prispôsobené služby. Zároveň je aj </w:t>
      </w:r>
      <w:r w:rsidRPr="000743FC">
        <w:rPr>
          <w:rFonts w:ascii="Arial" w:eastAsia="Times New Roman" w:hAnsi="Arial" w:cs="Arial"/>
          <w:bCs/>
          <w:lang w:eastAsia="sk-SK"/>
        </w:rPr>
        <w:t>zhmotnen</w:t>
      </w:r>
      <w:r>
        <w:rPr>
          <w:rFonts w:ascii="Arial" w:eastAsia="Times New Roman" w:hAnsi="Arial" w:cs="Arial"/>
          <w:bCs/>
          <w:lang w:eastAsia="sk-SK"/>
        </w:rPr>
        <w:t>ím</w:t>
      </w:r>
      <w:r w:rsidRPr="000743FC">
        <w:rPr>
          <w:rFonts w:ascii="Arial" w:eastAsia="Times New Roman" w:hAnsi="Arial" w:cs="Arial"/>
          <w:bCs/>
          <w:lang w:eastAsia="sk-SK"/>
        </w:rPr>
        <w:t xml:space="preserve"> individuálneho prístupu ku klientovi a je dôležitým aspektom dodržiavania základných práv a slobôd klienta a zachovania jeho dôstojnosti.</w:t>
      </w:r>
    </w:p>
    <w:p w14:paraId="309FB3FC" w14:textId="77777777" w:rsidR="00CD7082" w:rsidRDefault="00CD7082" w:rsidP="006D15DE">
      <w:pPr>
        <w:spacing w:after="0" w:line="276" w:lineRule="auto"/>
        <w:jc w:val="both"/>
        <w:rPr>
          <w:rFonts w:ascii="Arial" w:eastAsia="Times New Roman" w:hAnsi="Arial" w:cs="Arial"/>
          <w:bCs/>
          <w:highlight w:val="yellow"/>
          <w:lang w:eastAsia="sk-SK"/>
        </w:rPr>
      </w:pPr>
    </w:p>
    <w:p w14:paraId="65198D89" w14:textId="4B9053C8" w:rsidR="009377E8" w:rsidRDefault="006D15DE" w:rsidP="006D15DE">
      <w:pPr>
        <w:spacing w:after="0" w:line="276" w:lineRule="auto"/>
        <w:jc w:val="both"/>
        <w:rPr>
          <w:rFonts w:ascii="Arial" w:eastAsia="Times New Roman" w:hAnsi="Arial" w:cs="Arial"/>
          <w:bCs/>
          <w:lang w:eastAsia="sk-SK"/>
        </w:rPr>
      </w:pPr>
      <w:r w:rsidRPr="005257BC">
        <w:rPr>
          <w:rFonts w:ascii="Arial" w:eastAsia="Times New Roman" w:hAnsi="Arial" w:cs="Arial"/>
          <w:bCs/>
          <w:lang w:eastAsia="sk-SK"/>
        </w:rPr>
        <w:t>M</w:t>
      </w:r>
      <w:r w:rsidR="00AB5842" w:rsidRPr="005257BC">
        <w:rPr>
          <w:rFonts w:ascii="Arial" w:eastAsia="Times New Roman" w:hAnsi="Arial" w:cs="Arial"/>
          <w:bCs/>
          <w:lang w:eastAsia="sk-SK"/>
        </w:rPr>
        <w:t>onitorovaciemu tímu</w:t>
      </w:r>
      <w:r w:rsidRPr="005257BC">
        <w:rPr>
          <w:rFonts w:ascii="Arial" w:eastAsia="Times New Roman" w:hAnsi="Arial" w:cs="Arial"/>
          <w:bCs/>
          <w:lang w:eastAsia="sk-SK"/>
        </w:rPr>
        <w:t xml:space="preserve"> </w:t>
      </w:r>
      <w:r w:rsidR="009377E8">
        <w:rPr>
          <w:rFonts w:ascii="Arial" w:eastAsia="Times New Roman" w:hAnsi="Arial" w:cs="Arial"/>
          <w:bCs/>
          <w:lang w:eastAsia="sk-SK"/>
        </w:rPr>
        <w:t xml:space="preserve">v čase výkonu monitoringu </w:t>
      </w:r>
      <w:r w:rsidRPr="005257BC">
        <w:rPr>
          <w:rFonts w:ascii="Arial" w:eastAsia="Times New Roman" w:hAnsi="Arial" w:cs="Arial"/>
          <w:bCs/>
          <w:lang w:eastAsia="sk-SK"/>
        </w:rPr>
        <w:t>neboli predložené</w:t>
      </w:r>
      <w:r w:rsidR="009377E8">
        <w:rPr>
          <w:rFonts w:ascii="Arial" w:eastAsia="Times New Roman" w:hAnsi="Arial" w:cs="Arial"/>
          <w:bCs/>
          <w:lang w:eastAsia="sk-SK"/>
        </w:rPr>
        <w:t xml:space="preserve"> individuálne plány klientov</w:t>
      </w:r>
      <w:r w:rsidR="004E49DC">
        <w:rPr>
          <w:rFonts w:ascii="Arial" w:eastAsia="Times New Roman" w:hAnsi="Arial" w:cs="Arial"/>
          <w:bCs/>
          <w:lang w:eastAsia="sk-SK"/>
        </w:rPr>
        <w:t>, ani interná smernica o metodike spracovania individuálnych plánov</w:t>
      </w:r>
      <w:r w:rsidR="009377E8">
        <w:rPr>
          <w:rFonts w:ascii="Arial" w:eastAsia="Times New Roman" w:hAnsi="Arial" w:cs="Arial"/>
          <w:bCs/>
          <w:lang w:eastAsia="sk-SK"/>
        </w:rPr>
        <w:t xml:space="preserve">. Individuálne plány klientov zaradenie nepredložilo </w:t>
      </w:r>
      <w:r w:rsidR="00AB5842" w:rsidRPr="005257BC">
        <w:rPr>
          <w:rFonts w:ascii="Arial" w:eastAsia="Times New Roman" w:hAnsi="Arial" w:cs="Arial"/>
          <w:bCs/>
          <w:lang w:eastAsia="sk-SK"/>
        </w:rPr>
        <w:t xml:space="preserve">Úradu komisára pre osoby so zdravotným postihnutím </w:t>
      </w:r>
      <w:r w:rsidR="007D29C2">
        <w:rPr>
          <w:rFonts w:ascii="Arial" w:eastAsia="Times New Roman" w:hAnsi="Arial" w:cs="Arial"/>
          <w:bCs/>
          <w:lang w:eastAsia="sk-SK"/>
        </w:rPr>
        <w:t xml:space="preserve">ani </w:t>
      </w:r>
      <w:r w:rsidR="009377E8">
        <w:rPr>
          <w:rFonts w:ascii="Arial" w:eastAsia="Times New Roman" w:hAnsi="Arial" w:cs="Arial"/>
          <w:bCs/>
          <w:lang w:eastAsia="sk-SK"/>
        </w:rPr>
        <w:t>po niekoľkých urgenciách na predloženie požadovaných dokumentov</w:t>
      </w:r>
      <w:r w:rsidRPr="005257BC">
        <w:rPr>
          <w:rFonts w:ascii="Arial" w:eastAsia="Times New Roman" w:hAnsi="Arial" w:cs="Arial"/>
          <w:bCs/>
          <w:lang w:eastAsia="sk-SK"/>
        </w:rPr>
        <w:t>.</w:t>
      </w:r>
    </w:p>
    <w:p w14:paraId="31FAC8A3" w14:textId="7CEFD892" w:rsidR="004E49DC" w:rsidRDefault="004E49DC" w:rsidP="006D15DE">
      <w:pPr>
        <w:spacing w:after="0" w:line="276" w:lineRule="auto"/>
        <w:jc w:val="both"/>
        <w:rPr>
          <w:rFonts w:ascii="Arial" w:eastAsia="Times New Roman" w:hAnsi="Arial" w:cs="Arial"/>
          <w:bCs/>
          <w:lang w:eastAsia="sk-SK"/>
        </w:rPr>
      </w:pPr>
    </w:p>
    <w:p w14:paraId="78A27DD0" w14:textId="77777777" w:rsidR="004E49DC" w:rsidRPr="00E532B8" w:rsidRDefault="004E49DC" w:rsidP="004E49DC">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0CC199CA" w14:textId="099E0E27" w:rsidR="004E49DC" w:rsidRPr="00AB1889" w:rsidRDefault="004E49DC" w:rsidP="004E49DC">
      <w:pPr>
        <w:spacing w:after="0" w:line="276" w:lineRule="auto"/>
        <w:ind w:left="360"/>
        <w:jc w:val="both"/>
        <w:rPr>
          <w:rFonts w:ascii="Arial" w:hAnsi="Arial" w:cs="Arial"/>
          <w:b/>
          <w:i/>
          <w:iCs/>
        </w:rPr>
      </w:pPr>
      <w:r>
        <w:rPr>
          <w:rFonts w:ascii="Arial" w:hAnsi="Arial" w:cs="Arial"/>
          <w:b/>
          <w:i/>
          <w:iCs/>
        </w:rPr>
        <w:t>Vypracovať internú smernicu o metodike spracovania individuálnych plánov klientov</w:t>
      </w:r>
      <w:r w:rsidR="00D30488">
        <w:rPr>
          <w:rFonts w:ascii="Arial" w:hAnsi="Arial" w:cs="Arial"/>
          <w:b/>
          <w:i/>
          <w:iCs/>
        </w:rPr>
        <w:t xml:space="preserve"> a</w:t>
      </w:r>
      <w:r w:rsidR="009D5FD5">
        <w:rPr>
          <w:rFonts w:ascii="Arial" w:hAnsi="Arial" w:cs="Arial"/>
          <w:b/>
          <w:i/>
          <w:iCs/>
        </w:rPr>
        <w:t> vypracovanú zaslať na</w:t>
      </w:r>
      <w:r w:rsidR="00D30488">
        <w:rPr>
          <w:rFonts w:ascii="Arial" w:hAnsi="Arial" w:cs="Arial"/>
          <w:b/>
          <w:i/>
          <w:iCs/>
        </w:rPr>
        <w:t xml:space="preserve"> Úrad komisára pre osoby so zdravotným postihnutím</w:t>
      </w:r>
      <w:r w:rsidR="009D5FD5">
        <w:rPr>
          <w:rFonts w:ascii="Arial" w:hAnsi="Arial" w:cs="Arial"/>
          <w:b/>
          <w:i/>
          <w:iCs/>
        </w:rPr>
        <w:t>.</w:t>
      </w:r>
    </w:p>
    <w:p w14:paraId="1854648F" w14:textId="45384F1B" w:rsidR="004E49DC" w:rsidRPr="004E49DC" w:rsidRDefault="004E49DC" w:rsidP="004E49DC">
      <w:pPr>
        <w:spacing w:after="0" w:line="276" w:lineRule="auto"/>
        <w:ind w:left="360"/>
        <w:jc w:val="both"/>
        <w:rPr>
          <w:rFonts w:ascii="Arial" w:hAnsi="Arial" w:cs="Arial"/>
          <w:bCs/>
          <w:i/>
          <w:iCs/>
        </w:rPr>
      </w:pPr>
      <w:r w:rsidRPr="00A5096B">
        <w:rPr>
          <w:rFonts w:ascii="Arial" w:hAnsi="Arial" w:cs="Arial"/>
          <w:bCs/>
          <w:i/>
          <w:iCs/>
        </w:rPr>
        <w:t xml:space="preserve">Termín plnenia: </w:t>
      </w:r>
      <w:r w:rsidR="00245C9F">
        <w:rPr>
          <w:rFonts w:ascii="Arial" w:hAnsi="Arial" w:cs="Arial"/>
          <w:bCs/>
          <w:i/>
          <w:iCs/>
        </w:rPr>
        <w:t>30.06</w:t>
      </w:r>
      <w:r>
        <w:rPr>
          <w:rFonts w:ascii="Arial" w:hAnsi="Arial" w:cs="Arial"/>
          <w:bCs/>
          <w:i/>
          <w:iCs/>
        </w:rPr>
        <w:t>.2021</w:t>
      </w:r>
    </w:p>
    <w:p w14:paraId="5C3D7F8F" w14:textId="77777777" w:rsidR="009377E8" w:rsidRDefault="009377E8" w:rsidP="006D15DE">
      <w:pPr>
        <w:spacing w:after="0" w:line="276" w:lineRule="auto"/>
        <w:jc w:val="both"/>
        <w:rPr>
          <w:rFonts w:ascii="Arial" w:eastAsia="Times New Roman" w:hAnsi="Arial" w:cs="Arial"/>
          <w:bCs/>
          <w:lang w:eastAsia="sk-SK"/>
        </w:rPr>
      </w:pPr>
    </w:p>
    <w:p w14:paraId="0B7CF728" w14:textId="481BE0D5" w:rsidR="00C71C23" w:rsidRDefault="009377E8" w:rsidP="006D15DE">
      <w:pPr>
        <w:spacing w:after="0" w:line="276" w:lineRule="auto"/>
        <w:jc w:val="both"/>
        <w:rPr>
          <w:rFonts w:ascii="Arial" w:eastAsia="Times New Roman" w:hAnsi="Arial" w:cs="Arial"/>
          <w:bCs/>
          <w:lang w:eastAsia="sk-SK"/>
        </w:rPr>
      </w:pPr>
      <w:r>
        <w:rPr>
          <w:rFonts w:ascii="Arial" w:eastAsia="Times New Roman" w:hAnsi="Arial" w:cs="Arial"/>
          <w:bCs/>
          <w:lang w:eastAsia="sk-SK"/>
        </w:rPr>
        <w:t xml:space="preserve">Monitorovaciemu tímu boli na mieste predložené tzv. záznamy o sociálnej práci vedené k jednotlivým klientom. Ku </w:t>
      </w:r>
      <w:r w:rsidR="007D29C2">
        <w:rPr>
          <w:rFonts w:ascii="Arial" w:eastAsia="Times New Roman" w:hAnsi="Arial" w:cs="Arial"/>
          <w:bCs/>
          <w:lang w:eastAsia="sk-SK"/>
        </w:rPr>
        <w:t xml:space="preserve">menu </w:t>
      </w:r>
      <w:r>
        <w:rPr>
          <w:rFonts w:ascii="Arial" w:eastAsia="Times New Roman" w:hAnsi="Arial" w:cs="Arial"/>
          <w:bCs/>
          <w:lang w:eastAsia="sk-SK"/>
        </w:rPr>
        <w:t>každé</w:t>
      </w:r>
      <w:r w:rsidR="007D29C2">
        <w:rPr>
          <w:rFonts w:ascii="Arial" w:eastAsia="Times New Roman" w:hAnsi="Arial" w:cs="Arial"/>
          <w:bCs/>
          <w:lang w:eastAsia="sk-SK"/>
        </w:rPr>
        <w:t>ho</w:t>
      </w:r>
      <w:r>
        <w:rPr>
          <w:rFonts w:ascii="Arial" w:eastAsia="Times New Roman" w:hAnsi="Arial" w:cs="Arial"/>
          <w:bCs/>
          <w:lang w:eastAsia="sk-SK"/>
        </w:rPr>
        <w:t xml:space="preserve"> klient</w:t>
      </w:r>
      <w:r w:rsidR="007D29C2">
        <w:rPr>
          <w:rFonts w:ascii="Arial" w:eastAsia="Times New Roman" w:hAnsi="Arial" w:cs="Arial"/>
          <w:bCs/>
          <w:lang w:eastAsia="sk-SK"/>
        </w:rPr>
        <w:t>a</w:t>
      </w:r>
      <w:r>
        <w:rPr>
          <w:rFonts w:ascii="Arial" w:eastAsia="Times New Roman" w:hAnsi="Arial" w:cs="Arial"/>
          <w:bCs/>
          <w:lang w:eastAsia="sk-SK"/>
        </w:rPr>
        <w:t xml:space="preserve"> sa denne zapisuje či bol vysadený na vozík, čo robil (najčastejšie sledoval TV) a ako komunikoval, resp. sa cítil.</w:t>
      </w:r>
      <w:r w:rsidR="006D15DE" w:rsidRPr="005257BC">
        <w:rPr>
          <w:rFonts w:ascii="Arial" w:eastAsia="Times New Roman" w:hAnsi="Arial" w:cs="Arial"/>
          <w:bCs/>
          <w:lang w:eastAsia="sk-SK"/>
        </w:rPr>
        <w:t xml:space="preserve"> </w:t>
      </w:r>
    </w:p>
    <w:p w14:paraId="46CB4243" w14:textId="77777777" w:rsidR="00C71C23" w:rsidRDefault="00C71C23" w:rsidP="006D15DE">
      <w:pPr>
        <w:spacing w:after="0" w:line="276" w:lineRule="auto"/>
        <w:jc w:val="both"/>
        <w:rPr>
          <w:rFonts w:ascii="Arial" w:eastAsia="Times New Roman" w:hAnsi="Arial" w:cs="Arial"/>
          <w:bCs/>
          <w:lang w:eastAsia="sk-SK"/>
        </w:rPr>
      </w:pPr>
    </w:p>
    <w:p w14:paraId="21714BB2" w14:textId="252D7161" w:rsidR="00AB5842" w:rsidRDefault="006D15DE" w:rsidP="006D15DE">
      <w:pPr>
        <w:spacing w:after="0" w:line="276" w:lineRule="auto"/>
        <w:jc w:val="both"/>
        <w:rPr>
          <w:rFonts w:ascii="Arial" w:eastAsia="Times New Roman" w:hAnsi="Arial" w:cs="Arial"/>
          <w:bCs/>
          <w:lang w:eastAsia="sk-SK"/>
        </w:rPr>
      </w:pPr>
      <w:r>
        <w:rPr>
          <w:rFonts w:ascii="Arial" w:eastAsia="Times New Roman" w:hAnsi="Arial" w:cs="Arial"/>
          <w:bCs/>
          <w:lang w:eastAsia="sk-SK"/>
        </w:rPr>
        <w:t xml:space="preserve">Podľa ustanovenia </w:t>
      </w:r>
      <w:r w:rsidRPr="006D15DE">
        <w:rPr>
          <w:rFonts w:ascii="Arial" w:eastAsia="Times New Roman" w:hAnsi="Arial" w:cs="Arial"/>
          <w:bCs/>
          <w:lang w:eastAsia="sk-SK"/>
        </w:rPr>
        <w:t>§ 9</w:t>
      </w:r>
      <w:r>
        <w:rPr>
          <w:rFonts w:ascii="Arial" w:eastAsia="Times New Roman" w:hAnsi="Arial" w:cs="Arial"/>
          <w:bCs/>
          <w:lang w:eastAsia="sk-SK"/>
        </w:rPr>
        <w:t xml:space="preserve"> ods. 1</w:t>
      </w:r>
      <w:r w:rsidRPr="006D15DE">
        <w:rPr>
          <w:rFonts w:ascii="Arial" w:eastAsia="Times New Roman" w:hAnsi="Arial" w:cs="Arial"/>
          <w:bCs/>
          <w:lang w:eastAsia="sk-SK"/>
        </w:rPr>
        <w:t>)</w:t>
      </w:r>
      <w:r>
        <w:rPr>
          <w:rFonts w:ascii="Arial" w:eastAsia="Times New Roman" w:hAnsi="Arial" w:cs="Arial"/>
          <w:bCs/>
          <w:lang w:eastAsia="sk-SK"/>
        </w:rPr>
        <w:t xml:space="preserve"> zákona </w:t>
      </w:r>
      <w:r w:rsidR="00CD7082">
        <w:rPr>
          <w:rFonts w:ascii="Arial" w:eastAsia="Times New Roman" w:hAnsi="Arial" w:cs="Arial"/>
          <w:bCs/>
          <w:lang w:eastAsia="sk-SK"/>
        </w:rPr>
        <w:t>o sociálnych službách je p</w:t>
      </w:r>
      <w:r w:rsidRPr="006D15DE">
        <w:rPr>
          <w:rFonts w:ascii="Arial" w:eastAsia="Times New Roman" w:hAnsi="Arial" w:cs="Arial"/>
          <w:bCs/>
          <w:lang w:eastAsia="sk-SK"/>
        </w:rPr>
        <w:t xml:space="preserve">oskytovateľ sociálnej služby povinný plánovať poskytovanie sociálnej služby podľa individuálnych potrieb, schopností </w:t>
      </w:r>
      <w:r w:rsidR="00990038">
        <w:rPr>
          <w:rFonts w:ascii="Arial" w:eastAsia="Times New Roman" w:hAnsi="Arial" w:cs="Arial"/>
          <w:bCs/>
          <w:lang w:eastAsia="sk-SK"/>
        </w:rPr>
        <w:br/>
      </w:r>
      <w:r w:rsidRPr="006D15DE">
        <w:rPr>
          <w:rFonts w:ascii="Arial" w:eastAsia="Times New Roman" w:hAnsi="Arial" w:cs="Arial"/>
          <w:bCs/>
          <w:lang w:eastAsia="sk-SK"/>
        </w:rPr>
        <w:t xml:space="preserve">a cieľov prijímateľa sociálnej služby, viesť písomné individuálne záznamy o priebehu </w:t>
      </w:r>
      <w:r w:rsidRPr="006D15DE">
        <w:rPr>
          <w:rFonts w:ascii="Arial" w:eastAsia="Times New Roman" w:hAnsi="Arial" w:cs="Arial"/>
          <w:bCs/>
          <w:lang w:eastAsia="sk-SK"/>
        </w:rPr>
        <w:lastRenderedPageBreak/>
        <w:t>poskytovania sociálnej služby a hodnotiť priebeh poskytovania sociálnej služby za účasti prijímateľa sociálnej služby</w:t>
      </w:r>
      <w:r w:rsidR="00CD7082">
        <w:rPr>
          <w:rFonts w:ascii="Arial" w:eastAsia="Times New Roman" w:hAnsi="Arial" w:cs="Arial"/>
          <w:bCs/>
          <w:lang w:eastAsia="sk-SK"/>
        </w:rPr>
        <w:t>.</w:t>
      </w:r>
    </w:p>
    <w:p w14:paraId="33EA543E" w14:textId="77777777" w:rsidR="00CD7082" w:rsidRPr="00CD7082" w:rsidRDefault="00CD7082" w:rsidP="006D15DE">
      <w:pPr>
        <w:spacing w:after="0" w:line="276" w:lineRule="auto"/>
        <w:jc w:val="both"/>
        <w:rPr>
          <w:rFonts w:ascii="Arial" w:eastAsia="Times New Roman" w:hAnsi="Arial" w:cs="Arial"/>
          <w:bCs/>
          <w:lang w:eastAsia="sk-SK"/>
        </w:rPr>
      </w:pPr>
    </w:p>
    <w:p w14:paraId="181ED574" w14:textId="77777777" w:rsidR="00AB5842" w:rsidRPr="00E532B8" w:rsidRDefault="00AB5842" w:rsidP="00AB5842">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t>Opatrenie</w:t>
      </w:r>
    </w:p>
    <w:p w14:paraId="10FF45C9" w14:textId="3FB1B053" w:rsidR="00AB5842" w:rsidRPr="00CD7082" w:rsidRDefault="00CD7082" w:rsidP="00AB5842">
      <w:pPr>
        <w:spacing w:after="0" w:line="276" w:lineRule="auto"/>
        <w:ind w:left="357"/>
        <w:jc w:val="both"/>
        <w:rPr>
          <w:rFonts w:ascii="Arial" w:hAnsi="Arial" w:cs="Arial"/>
          <w:b/>
          <w:i/>
          <w:iCs/>
        </w:rPr>
      </w:pPr>
      <w:r>
        <w:rPr>
          <w:rFonts w:ascii="Arial" w:hAnsi="Arial" w:cs="Arial"/>
          <w:b/>
          <w:i/>
          <w:iCs/>
        </w:rPr>
        <w:t xml:space="preserve">Postupovať v súlade so zákonom o sociálnych službách a vypracovať každému klientovi individuálny rozvojový plán </w:t>
      </w:r>
      <w:r w:rsidRPr="00CD7082">
        <w:rPr>
          <w:rFonts w:ascii="Arial" w:hAnsi="Arial" w:cs="Arial"/>
          <w:b/>
          <w:i/>
          <w:iCs/>
        </w:rPr>
        <w:t>podľa individuálnych potrieb, schopností a</w:t>
      </w:r>
      <w:r>
        <w:rPr>
          <w:rFonts w:ascii="Arial" w:hAnsi="Arial" w:cs="Arial"/>
          <w:b/>
          <w:i/>
          <w:iCs/>
        </w:rPr>
        <w:t> </w:t>
      </w:r>
      <w:r w:rsidRPr="00CD7082">
        <w:rPr>
          <w:rFonts w:ascii="Arial" w:hAnsi="Arial" w:cs="Arial"/>
          <w:b/>
          <w:i/>
          <w:iCs/>
        </w:rPr>
        <w:t>cieľov</w:t>
      </w:r>
      <w:r>
        <w:rPr>
          <w:rFonts w:ascii="Arial" w:hAnsi="Arial" w:cs="Arial"/>
          <w:b/>
          <w:i/>
          <w:iCs/>
        </w:rPr>
        <w:t xml:space="preserve"> klienta. </w:t>
      </w:r>
    </w:p>
    <w:p w14:paraId="71EF92DD" w14:textId="0EE20C51" w:rsidR="00AB5842" w:rsidRDefault="00AB5842" w:rsidP="00AB5842">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10227498" w14:textId="77777777" w:rsidR="008A5987" w:rsidRPr="00E276BB" w:rsidRDefault="008A5987" w:rsidP="001509EE">
      <w:pPr>
        <w:spacing w:after="0" w:line="276" w:lineRule="auto"/>
        <w:jc w:val="both"/>
        <w:rPr>
          <w:rFonts w:ascii="Arial" w:eastAsia="Times New Roman" w:hAnsi="Arial" w:cs="Arial"/>
          <w:bCs/>
          <w:lang w:eastAsia="sk-SK"/>
        </w:rPr>
      </w:pPr>
    </w:p>
    <w:p w14:paraId="438579EA" w14:textId="77777777" w:rsidR="00FC5D79" w:rsidRPr="00E276BB" w:rsidRDefault="00FC5D79" w:rsidP="001509EE">
      <w:pPr>
        <w:keepNext/>
        <w:keepLines/>
        <w:spacing w:after="0" w:line="276" w:lineRule="auto"/>
        <w:ind w:left="540" w:hanging="540"/>
        <w:jc w:val="both"/>
        <w:outlineLvl w:val="1"/>
        <w:rPr>
          <w:rFonts w:asciiTheme="majorHAnsi" w:eastAsia="Times New Roman" w:hAnsiTheme="majorHAnsi" w:cstheme="majorBidi"/>
          <w:color w:val="2F5496" w:themeColor="accent1" w:themeShade="BF"/>
          <w:sz w:val="28"/>
          <w:szCs w:val="28"/>
          <w:lang w:eastAsia="sk-SK"/>
        </w:rPr>
      </w:pPr>
      <w:bookmarkStart w:id="90" w:name="_Toc24977171"/>
      <w:bookmarkStart w:id="91" w:name="_Toc25669693"/>
      <w:bookmarkStart w:id="92" w:name="_Toc25758643"/>
      <w:bookmarkStart w:id="93" w:name="_Toc66888744"/>
      <w:r w:rsidRPr="00E276BB">
        <w:rPr>
          <w:rFonts w:asciiTheme="majorHAnsi" w:eastAsia="Times New Roman" w:hAnsiTheme="majorHAnsi" w:cstheme="majorBidi"/>
          <w:color w:val="2F5496" w:themeColor="accent1" w:themeShade="BF"/>
          <w:sz w:val="28"/>
          <w:szCs w:val="28"/>
          <w:lang w:eastAsia="sk-SK"/>
        </w:rPr>
        <w:t>2.4</w:t>
      </w:r>
      <w:r w:rsidRPr="00E276BB">
        <w:rPr>
          <w:rFonts w:asciiTheme="majorHAnsi" w:eastAsia="Times New Roman" w:hAnsiTheme="majorHAnsi" w:cstheme="majorBidi"/>
          <w:color w:val="2F5496" w:themeColor="accent1" w:themeShade="BF"/>
          <w:sz w:val="28"/>
          <w:szCs w:val="28"/>
          <w:lang w:eastAsia="sk-SK"/>
        </w:rPr>
        <w:tab/>
        <w:t>Dostupnosť liekov</w:t>
      </w:r>
      <w:bookmarkEnd w:id="90"/>
      <w:bookmarkEnd w:id="91"/>
      <w:bookmarkEnd w:id="92"/>
      <w:bookmarkEnd w:id="93"/>
    </w:p>
    <w:p w14:paraId="1AD5FD6A" w14:textId="29FD565E" w:rsidR="00FC5D79" w:rsidRDefault="00FC5D79" w:rsidP="001509EE">
      <w:pPr>
        <w:spacing w:after="0" w:line="276" w:lineRule="auto"/>
        <w:jc w:val="both"/>
        <w:rPr>
          <w:rFonts w:ascii="Arial" w:eastAsia="Times New Roman" w:hAnsi="Arial" w:cs="Arial"/>
          <w:bCs/>
          <w:highlight w:val="yellow"/>
          <w:lang w:eastAsia="sk-SK"/>
        </w:rPr>
      </w:pPr>
    </w:p>
    <w:p w14:paraId="0761F515" w14:textId="7123CA16" w:rsidR="002C0451" w:rsidRDefault="002C0451" w:rsidP="002C0451">
      <w:pPr>
        <w:spacing w:after="0" w:line="276" w:lineRule="auto"/>
        <w:jc w:val="both"/>
        <w:rPr>
          <w:rFonts w:ascii="Arial" w:hAnsi="Arial"/>
          <w:u w:color="2F5496"/>
        </w:rPr>
      </w:pPr>
      <w:r>
        <w:rPr>
          <w:rFonts w:ascii="Arial" w:hAnsi="Arial"/>
          <w:u w:color="2F5496"/>
        </w:rPr>
        <w:t xml:space="preserve">Počas monitoringu pani riaditeľka monitorovaciemu tímu ukázala miestnosť zdravotnej sestry, v ktorej sa nachádzala uzamknutá skriňa na uskladnenie liekov a nádoby na lieky označené menom klientov. </w:t>
      </w:r>
    </w:p>
    <w:p w14:paraId="1E9D4F10" w14:textId="0185BC1A" w:rsidR="002C0451" w:rsidRDefault="002C0451" w:rsidP="002C0451">
      <w:pPr>
        <w:spacing w:after="0" w:line="276" w:lineRule="auto"/>
        <w:jc w:val="both"/>
        <w:rPr>
          <w:rFonts w:ascii="Arial" w:hAnsi="Arial"/>
          <w:u w:color="2F5496"/>
        </w:rPr>
      </w:pPr>
    </w:p>
    <w:p w14:paraId="4D170DEC" w14:textId="76A3F93A" w:rsidR="002C0451" w:rsidRDefault="002C0451" w:rsidP="002C0451">
      <w:pPr>
        <w:spacing w:after="0" w:line="276" w:lineRule="auto"/>
        <w:jc w:val="both"/>
        <w:rPr>
          <w:rFonts w:ascii="Arial" w:hAnsi="Arial"/>
          <w:u w:color="2F5496"/>
        </w:rPr>
      </w:pPr>
      <w:r w:rsidRPr="007D29C2">
        <w:rPr>
          <w:rFonts w:ascii="Arial" w:hAnsi="Arial"/>
          <w:u w:color="2F5496"/>
        </w:rPr>
        <w:t>Zvyšnú dokumentáciu malo zariadenie predložiť Úradu komisára pre osoby so zdravotným postihnutím</w:t>
      </w:r>
      <w:r w:rsidR="00E276BB" w:rsidRPr="007D29C2">
        <w:rPr>
          <w:rFonts w:ascii="Arial" w:hAnsi="Arial"/>
          <w:u w:color="2F5496"/>
        </w:rPr>
        <w:t>, ktorú ku dňu napísania tejto správy nepredložilo.</w:t>
      </w:r>
      <w:r>
        <w:rPr>
          <w:rFonts w:ascii="Arial" w:hAnsi="Arial"/>
          <w:u w:color="2F5496"/>
        </w:rPr>
        <w:t xml:space="preserve"> </w:t>
      </w:r>
    </w:p>
    <w:p w14:paraId="76E72FB5" w14:textId="050C98FE" w:rsidR="002C0451" w:rsidRDefault="00E276BB" w:rsidP="001509EE">
      <w:pPr>
        <w:spacing w:after="0" w:line="276" w:lineRule="auto"/>
        <w:jc w:val="both"/>
        <w:rPr>
          <w:rFonts w:ascii="Arial" w:eastAsia="Times New Roman" w:hAnsi="Arial" w:cs="Arial"/>
          <w:bCs/>
          <w:highlight w:val="yellow"/>
          <w:lang w:eastAsia="sk-SK"/>
        </w:rPr>
      </w:pPr>
      <w:r>
        <w:rPr>
          <w:noProof/>
        </w:rPr>
        <w:drawing>
          <wp:anchor distT="0" distB="0" distL="114300" distR="114300" simplePos="0" relativeHeight="251663360" behindDoc="0" locked="0" layoutInCell="1" allowOverlap="1" wp14:anchorId="1A808ABB" wp14:editId="75008652">
            <wp:simplePos x="0" y="0"/>
            <wp:positionH relativeFrom="margin">
              <wp:align>left</wp:align>
            </wp:positionH>
            <wp:positionV relativeFrom="paragraph">
              <wp:posOffset>283210</wp:posOffset>
            </wp:positionV>
            <wp:extent cx="3321050" cy="2623185"/>
            <wp:effectExtent l="6032"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321050" cy="2623185"/>
                    </a:xfrm>
                    <a:prstGeom prst="rect">
                      <a:avLst/>
                    </a:prstGeom>
                    <a:noFill/>
                    <a:ln>
                      <a:noFill/>
                    </a:ln>
                  </pic:spPr>
                </pic:pic>
              </a:graphicData>
            </a:graphic>
            <wp14:sizeRelH relativeFrom="margin">
              <wp14:pctWidth>0</wp14:pctWidth>
            </wp14:sizeRelH>
          </wp:anchor>
        </w:drawing>
      </w:r>
    </w:p>
    <w:p w14:paraId="0936331F" w14:textId="376555DC" w:rsidR="002C0451" w:rsidRDefault="002C0451" w:rsidP="001509EE">
      <w:pPr>
        <w:spacing w:after="0" w:line="276" w:lineRule="auto"/>
        <w:jc w:val="both"/>
        <w:rPr>
          <w:rFonts w:ascii="Arial" w:eastAsia="Times New Roman" w:hAnsi="Arial" w:cs="Arial"/>
          <w:bCs/>
          <w:highlight w:val="yellow"/>
          <w:lang w:eastAsia="sk-SK"/>
        </w:rPr>
      </w:pPr>
      <w:r w:rsidRPr="005257BC">
        <w:rPr>
          <w:rFonts w:ascii="Arial" w:eastAsia="Times New Roman" w:hAnsi="Arial" w:cs="Arial"/>
          <w:bCs/>
          <w:lang w:eastAsia="sk-SK"/>
        </w:rPr>
        <w:t>Monitorovaciemu</w:t>
      </w:r>
      <w:r>
        <w:rPr>
          <w:rFonts w:ascii="Arial" w:eastAsia="Times New Roman" w:hAnsi="Arial" w:cs="Arial"/>
          <w:bCs/>
          <w:lang w:eastAsia="sk-SK"/>
        </w:rPr>
        <w:t xml:space="preserve"> tímu bola predložená k nahliadnutiu kniha, do ktorej sa píšu záznamy z dennej a nočnej služby. V tejto knihe sa nachádzali krátke záznamy z jednotlivých služieb </w:t>
      </w:r>
      <w:r w:rsidR="00266810">
        <w:rPr>
          <w:rFonts w:ascii="Arial" w:eastAsia="Times New Roman" w:hAnsi="Arial" w:cs="Arial"/>
          <w:bCs/>
          <w:lang w:eastAsia="sk-SK"/>
        </w:rPr>
        <w:t xml:space="preserve">opatrovateliek </w:t>
      </w:r>
      <w:r>
        <w:rPr>
          <w:rFonts w:ascii="Arial" w:eastAsia="Times New Roman" w:hAnsi="Arial" w:cs="Arial"/>
          <w:bCs/>
          <w:lang w:eastAsia="sk-SK"/>
        </w:rPr>
        <w:t>s popisom „lieky podané“.</w:t>
      </w:r>
      <w:r>
        <w:rPr>
          <w:rFonts w:ascii="Arial" w:eastAsia="Times New Roman" w:hAnsi="Arial" w:cs="Arial"/>
          <w:bCs/>
          <w:highlight w:val="yellow"/>
          <w:lang w:eastAsia="sk-SK"/>
        </w:rPr>
        <w:t xml:space="preserve"> </w:t>
      </w:r>
      <w:r w:rsidR="00D30488">
        <w:rPr>
          <w:rFonts w:ascii="Arial" w:eastAsia="Times New Roman" w:hAnsi="Arial" w:cs="Arial"/>
          <w:bCs/>
          <w:lang w:eastAsia="sk-SK"/>
        </w:rPr>
        <w:t>Zariadenie nevedie e</w:t>
      </w:r>
      <w:r w:rsidR="00D30488" w:rsidRPr="00D30488">
        <w:rPr>
          <w:rFonts w:ascii="Arial" w:eastAsia="Times New Roman" w:hAnsi="Arial" w:cs="Arial"/>
          <w:bCs/>
          <w:lang w:eastAsia="sk-SK"/>
        </w:rPr>
        <w:t>videnciu podávania liekov (to či bol liek klientovi podaný, kedy a ako).</w:t>
      </w:r>
      <w:r w:rsidR="00D30488">
        <w:rPr>
          <w:rFonts w:ascii="Arial" w:eastAsia="Times New Roman" w:hAnsi="Arial" w:cs="Arial"/>
          <w:bCs/>
          <w:lang w:eastAsia="sk-SK"/>
        </w:rPr>
        <w:t xml:space="preserve"> </w:t>
      </w:r>
      <w:r w:rsidR="00E276BB">
        <w:rPr>
          <w:rFonts w:ascii="Arial" w:eastAsia="Times New Roman" w:hAnsi="Arial" w:cs="Arial"/>
          <w:bCs/>
          <w:lang w:eastAsia="sk-SK"/>
        </w:rPr>
        <w:br/>
      </w:r>
      <w:r w:rsidR="00D30488" w:rsidRPr="00D30488">
        <w:rPr>
          <w:rFonts w:ascii="Arial" w:eastAsia="Times New Roman" w:hAnsi="Arial" w:cs="Arial"/>
          <w:bCs/>
          <w:lang w:eastAsia="sk-SK"/>
        </w:rPr>
        <w:t xml:space="preserve">Z pohľadu zabezpečenia transparentného podávania liekov klientom, rovnako ako </w:t>
      </w:r>
      <w:r w:rsidR="00E276BB">
        <w:rPr>
          <w:rFonts w:ascii="Arial" w:eastAsia="Times New Roman" w:hAnsi="Arial" w:cs="Arial"/>
          <w:bCs/>
          <w:lang w:eastAsia="sk-SK"/>
        </w:rPr>
        <w:br/>
      </w:r>
      <w:r w:rsidR="00D30488" w:rsidRPr="00D30488">
        <w:rPr>
          <w:rFonts w:ascii="Arial" w:eastAsia="Times New Roman" w:hAnsi="Arial" w:cs="Arial"/>
          <w:bCs/>
          <w:lang w:eastAsia="sk-SK"/>
        </w:rPr>
        <w:t xml:space="preserve">z pohľadu ochrany zdravia klientov pred </w:t>
      </w:r>
      <w:proofErr w:type="spellStart"/>
      <w:r w:rsidR="00D30488" w:rsidRPr="00D30488">
        <w:rPr>
          <w:rFonts w:ascii="Arial" w:eastAsia="Times New Roman" w:hAnsi="Arial" w:cs="Arial"/>
          <w:bCs/>
          <w:lang w:eastAsia="sk-SK"/>
        </w:rPr>
        <w:t>premedikáciou</w:t>
      </w:r>
      <w:proofErr w:type="spellEnd"/>
      <w:r w:rsidR="00D30488" w:rsidRPr="00D30488">
        <w:rPr>
          <w:rFonts w:ascii="Arial" w:eastAsia="Times New Roman" w:hAnsi="Arial" w:cs="Arial"/>
          <w:bCs/>
          <w:lang w:eastAsia="sk-SK"/>
        </w:rPr>
        <w:t xml:space="preserve"> zo strany personálu zariadenia napr. za účelom zjednodušenia práce </w:t>
      </w:r>
      <w:r w:rsidR="00E276BB">
        <w:rPr>
          <w:rFonts w:ascii="Arial" w:eastAsia="Times New Roman" w:hAnsi="Arial" w:cs="Arial"/>
          <w:bCs/>
          <w:lang w:eastAsia="sk-SK"/>
        </w:rPr>
        <w:br/>
      </w:r>
      <w:r w:rsidR="00D30488" w:rsidRPr="00D30488">
        <w:rPr>
          <w:rFonts w:ascii="Arial" w:eastAsia="Times New Roman" w:hAnsi="Arial" w:cs="Arial"/>
          <w:bCs/>
          <w:lang w:eastAsia="sk-SK"/>
        </w:rPr>
        <w:t>s problémovými klientmi, je však nevyhnutné, aby zariadenie robilo záznamy o podávaní liekov, vrátane liekov na ukľudnenie klientov.</w:t>
      </w:r>
    </w:p>
    <w:p w14:paraId="57BD4BEE" w14:textId="77777777" w:rsidR="00E276BB" w:rsidRDefault="00E276BB" w:rsidP="00E276BB">
      <w:pPr>
        <w:spacing w:after="0" w:line="240" w:lineRule="auto"/>
        <w:jc w:val="both"/>
        <w:rPr>
          <w:rFonts w:ascii="Arial" w:eastAsia="Times New Roman" w:hAnsi="Arial" w:cs="Arial"/>
          <w:bCs/>
          <w:lang w:eastAsia="sk-SK"/>
        </w:rPr>
      </w:pPr>
    </w:p>
    <w:p w14:paraId="1D5D0932" w14:textId="69D7452A" w:rsidR="00E276BB" w:rsidRPr="00E276BB" w:rsidRDefault="00E276BB" w:rsidP="00E276BB">
      <w:pPr>
        <w:spacing w:after="0" w:line="240"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Obr. č. 25</w:t>
      </w:r>
      <w:r w:rsidR="007D29C2">
        <w:rPr>
          <w:rFonts w:ascii="Arial" w:eastAsia="Times New Roman" w:hAnsi="Arial" w:cs="Arial"/>
          <w:bCs/>
          <w:i/>
          <w:iCs/>
          <w:sz w:val="18"/>
          <w:szCs w:val="18"/>
          <w:lang w:eastAsia="sk-SK"/>
        </w:rPr>
        <w:t xml:space="preserve"> Skrinka s uzamknutými liekmi</w:t>
      </w:r>
    </w:p>
    <w:p w14:paraId="68F5FAC5" w14:textId="77777777" w:rsidR="00E276BB" w:rsidRDefault="00E276BB" w:rsidP="001509EE">
      <w:pPr>
        <w:spacing w:after="0" w:line="276" w:lineRule="auto"/>
        <w:jc w:val="both"/>
        <w:rPr>
          <w:rFonts w:ascii="Arial" w:eastAsia="Times New Roman" w:hAnsi="Arial" w:cs="Arial"/>
          <w:bCs/>
          <w:lang w:eastAsia="sk-SK"/>
        </w:rPr>
      </w:pPr>
    </w:p>
    <w:p w14:paraId="47B2F084" w14:textId="09F88A77" w:rsidR="00266810" w:rsidRDefault="00266810" w:rsidP="001509EE">
      <w:pPr>
        <w:spacing w:after="0" w:line="276" w:lineRule="auto"/>
        <w:jc w:val="both"/>
        <w:rPr>
          <w:rFonts w:ascii="Arial" w:eastAsia="Times New Roman" w:hAnsi="Arial" w:cs="Arial"/>
          <w:bCs/>
          <w:lang w:eastAsia="sk-SK"/>
        </w:rPr>
      </w:pPr>
      <w:r>
        <w:rPr>
          <w:rFonts w:ascii="Arial" w:eastAsia="Times New Roman" w:hAnsi="Arial" w:cs="Arial"/>
          <w:bCs/>
          <w:lang w:eastAsia="sk-SK"/>
        </w:rPr>
        <w:t>Nakoľko pani r</w:t>
      </w:r>
      <w:r w:rsidRPr="005257BC">
        <w:rPr>
          <w:rFonts w:ascii="Arial" w:eastAsia="Times New Roman" w:hAnsi="Arial" w:cs="Arial"/>
          <w:bCs/>
          <w:lang w:eastAsia="sk-SK"/>
        </w:rPr>
        <w:t>iaditeľka u</w:t>
      </w:r>
      <w:r>
        <w:rPr>
          <w:rFonts w:ascii="Arial" w:eastAsia="Times New Roman" w:hAnsi="Arial" w:cs="Arial"/>
          <w:bCs/>
          <w:lang w:eastAsia="sk-SK"/>
        </w:rPr>
        <w:t>viedla, že zdravotná sestra chodí do zariadenia 3 x do týždňa, lieky pravdepodobne klientom podávajú opatrovateľky.</w:t>
      </w:r>
      <w:r w:rsidR="006044B1">
        <w:rPr>
          <w:rFonts w:ascii="Arial" w:eastAsia="Times New Roman" w:hAnsi="Arial" w:cs="Arial"/>
          <w:bCs/>
          <w:lang w:eastAsia="sk-SK"/>
        </w:rPr>
        <w:t xml:space="preserve"> </w:t>
      </w:r>
      <w:r w:rsidR="006044B1" w:rsidRPr="006044B1">
        <w:rPr>
          <w:rFonts w:ascii="Arial" w:eastAsia="Times New Roman" w:hAnsi="Arial" w:cs="Arial"/>
          <w:bCs/>
          <w:lang w:eastAsia="sk-SK"/>
        </w:rPr>
        <w:t xml:space="preserve">Ošetrovateľskú starostlivosť </w:t>
      </w:r>
      <w:r w:rsidR="006044B1">
        <w:rPr>
          <w:rFonts w:ascii="Arial" w:eastAsia="Times New Roman" w:hAnsi="Arial" w:cs="Arial"/>
          <w:bCs/>
          <w:lang w:eastAsia="sk-SK"/>
        </w:rPr>
        <w:t xml:space="preserve">klientov majú </w:t>
      </w:r>
      <w:r w:rsidR="006044B1" w:rsidRPr="006044B1">
        <w:rPr>
          <w:rFonts w:ascii="Arial" w:eastAsia="Times New Roman" w:hAnsi="Arial" w:cs="Arial"/>
          <w:bCs/>
          <w:lang w:eastAsia="sk-SK"/>
        </w:rPr>
        <w:t>vykonáva</w:t>
      </w:r>
      <w:r w:rsidR="006044B1">
        <w:rPr>
          <w:rFonts w:ascii="Arial" w:eastAsia="Times New Roman" w:hAnsi="Arial" w:cs="Arial"/>
          <w:bCs/>
          <w:lang w:eastAsia="sk-SK"/>
        </w:rPr>
        <w:t>ť</w:t>
      </w:r>
      <w:r w:rsidR="006044B1" w:rsidRPr="006044B1">
        <w:rPr>
          <w:rFonts w:ascii="Arial" w:eastAsia="Times New Roman" w:hAnsi="Arial" w:cs="Arial"/>
          <w:bCs/>
          <w:lang w:eastAsia="sk-SK"/>
        </w:rPr>
        <w:t xml:space="preserve"> zdravotné sestry podľa ošetrovateľského plánu vypracovaného pre každého klienta</w:t>
      </w:r>
      <w:r w:rsidR="006044B1">
        <w:rPr>
          <w:rFonts w:ascii="Arial" w:eastAsia="Times New Roman" w:hAnsi="Arial" w:cs="Arial"/>
          <w:bCs/>
          <w:lang w:eastAsia="sk-SK"/>
        </w:rPr>
        <w:t xml:space="preserve"> </w:t>
      </w:r>
      <w:r w:rsidR="00473D7C">
        <w:rPr>
          <w:rFonts w:ascii="Arial" w:eastAsia="Times New Roman" w:hAnsi="Arial" w:cs="Arial"/>
          <w:bCs/>
          <w:lang w:eastAsia="sk-SK"/>
        </w:rPr>
        <w:t xml:space="preserve">individuálne </w:t>
      </w:r>
      <w:r w:rsidR="006044B1">
        <w:rPr>
          <w:rFonts w:ascii="Arial" w:eastAsia="Times New Roman" w:hAnsi="Arial" w:cs="Arial"/>
          <w:bCs/>
          <w:lang w:eastAsia="sk-SK"/>
        </w:rPr>
        <w:t>a podávať klientom lieky naordinované lekárom.</w:t>
      </w:r>
    </w:p>
    <w:p w14:paraId="7CD9C46A" w14:textId="38D567F4" w:rsidR="00A67BAF" w:rsidRDefault="00A67BAF" w:rsidP="00D30488">
      <w:pPr>
        <w:spacing w:after="0" w:line="276" w:lineRule="auto"/>
        <w:jc w:val="both"/>
        <w:rPr>
          <w:rFonts w:ascii="Arial" w:eastAsia="Times New Roman" w:hAnsi="Arial" w:cs="Arial"/>
          <w:bCs/>
          <w:lang w:eastAsia="sk-SK"/>
        </w:rPr>
      </w:pPr>
    </w:p>
    <w:p w14:paraId="57AF7E1F" w14:textId="77777777" w:rsidR="006044B1" w:rsidRPr="00E532B8" w:rsidRDefault="006044B1" w:rsidP="006044B1">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t>Opatrenie</w:t>
      </w:r>
    </w:p>
    <w:p w14:paraId="028650CB" w14:textId="5B6E56E8" w:rsidR="006044B1" w:rsidRDefault="006044B1" w:rsidP="006044B1">
      <w:pPr>
        <w:spacing w:after="0" w:line="276" w:lineRule="auto"/>
        <w:ind w:left="357"/>
        <w:jc w:val="both"/>
        <w:rPr>
          <w:rFonts w:ascii="Arial" w:hAnsi="Arial" w:cs="Arial"/>
          <w:b/>
          <w:i/>
          <w:iCs/>
        </w:rPr>
      </w:pPr>
      <w:r w:rsidRPr="00D30488">
        <w:rPr>
          <w:rFonts w:ascii="Arial" w:hAnsi="Arial" w:cs="Arial"/>
          <w:b/>
          <w:i/>
          <w:iCs/>
        </w:rPr>
        <w:t xml:space="preserve">Zabezpečiť </w:t>
      </w:r>
      <w:r>
        <w:rPr>
          <w:rFonts w:ascii="Arial" w:hAnsi="Arial" w:cs="Arial"/>
          <w:b/>
          <w:i/>
          <w:iCs/>
        </w:rPr>
        <w:t>odborné podávanie liekov zdravotnou sestrou.</w:t>
      </w:r>
    </w:p>
    <w:p w14:paraId="75D633F0" w14:textId="77777777" w:rsidR="006044B1" w:rsidRDefault="006044B1" w:rsidP="006044B1">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46456FC2" w14:textId="77777777" w:rsidR="006044B1" w:rsidRDefault="006044B1" w:rsidP="00D30488">
      <w:pPr>
        <w:spacing w:after="0" w:line="276" w:lineRule="auto"/>
        <w:jc w:val="both"/>
        <w:rPr>
          <w:rFonts w:ascii="Arial" w:eastAsia="Times New Roman" w:hAnsi="Arial" w:cs="Arial"/>
          <w:bCs/>
          <w:lang w:eastAsia="sk-SK"/>
        </w:rPr>
      </w:pPr>
    </w:p>
    <w:p w14:paraId="00446529" w14:textId="77777777" w:rsidR="00D30488" w:rsidRPr="00E532B8" w:rsidRDefault="00D30488" w:rsidP="00D30488">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lastRenderedPageBreak/>
        <w:t>Opatrenie</w:t>
      </w:r>
    </w:p>
    <w:p w14:paraId="01562666" w14:textId="321BE168" w:rsidR="00D30488" w:rsidRDefault="00D30488" w:rsidP="00D30488">
      <w:pPr>
        <w:spacing w:after="0" w:line="276" w:lineRule="auto"/>
        <w:ind w:left="357"/>
        <w:jc w:val="both"/>
        <w:rPr>
          <w:rFonts w:ascii="Arial" w:hAnsi="Arial" w:cs="Arial"/>
          <w:b/>
          <w:i/>
          <w:iCs/>
        </w:rPr>
      </w:pPr>
      <w:r w:rsidRPr="00D30488">
        <w:rPr>
          <w:rFonts w:ascii="Arial" w:hAnsi="Arial" w:cs="Arial"/>
          <w:b/>
          <w:i/>
          <w:iCs/>
        </w:rPr>
        <w:t xml:space="preserve">Zabezpečiť </w:t>
      </w:r>
      <w:r w:rsidR="00B65EEE">
        <w:rPr>
          <w:rFonts w:ascii="Arial" w:hAnsi="Arial" w:cs="Arial"/>
          <w:b/>
          <w:i/>
          <w:iCs/>
        </w:rPr>
        <w:t xml:space="preserve">evidenciu liekov a </w:t>
      </w:r>
      <w:r>
        <w:rPr>
          <w:rFonts w:ascii="Arial" w:hAnsi="Arial" w:cs="Arial"/>
          <w:b/>
          <w:i/>
          <w:iCs/>
        </w:rPr>
        <w:t>z</w:t>
      </w:r>
      <w:r w:rsidRPr="00D30488">
        <w:rPr>
          <w:rFonts w:ascii="Arial" w:hAnsi="Arial" w:cs="Arial"/>
          <w:b/>
          <w:i/>
          <w:iCs/>
        </w:rPr>
        <w:t>aznamenávanie podávania liekov do ošetrovateľskej dokumentácie, aby z nej bolo zrejmé, kto – kedy – komu vydal ak</w:t>
      </w:r>
      <w:r w:rsidR="00285F50">
        <w:rPr>
          <w:rFonts w:ascii="Arial" w:hAnsi="Arial" w:cs="Arial"/>
          <w:b/>
          <w:i/>
          <w:iCs/>
        </w:rPr>
        <w:t>ý</w:t>
      </w:r>
      <w:r w:rsidRPr="00D30488">
        <w:rPr>
          <w:rFonts w:ascii="Arial" w:hAnsi="Arial" w:cs="Arial"/>
          <w:b/>
          <w:i/>
          <w:iCs/>
        </w:rPr>
        <w:t xml:space="preserve"> liek a či bolo užitie lieku v súlade s ordináciou lekára.</w:t>
      </w:r>
    </w:p>
    <w:p w14:paraId="4ABE04E7" w14:textId="73EA5F47" w:rsidR="00D30488" w:rsidRDefault="00D30488" w:rsidP="00D30488">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4263B6C1" w14:textId="77777777" w:rsidR="00D30488" w:rsidRDefault="00D30488" w:rsidP="00D30488">
      <w:pPr>
        <w:pStyle w:val="Normlnywebov"/>
        <w:spacing w:before="0" w:beforeAutospacing="0" w:after="0" w:afterAutospacing="0" w:line="276" w:lineRule="auto"/>
      </w:pPr>
      <w:bookmarkStart w:id="94" w:name="_Hlk65564710"/>
    </w:p>
    <w:p w14:paraId="1E677C23" w14:textId="77777777" w:rsidR="00FC5D79" w:rsidRPr="0083316A" w:rsidRDefault="00FC5D79" w:rsidP="001509EE">
      <w:pPr>
        <w:keepNext/>
        <w:keepLines/>
        <w:spacing w:after="0" w:line="276" w:lineRule="auto"/>
        <w:ind w:left="540" w:hanging="540"/>
        <w:jc w:val="both"/>
        <w:outlineLvl w:val="1"/>
        <w:rPr>
          <w:rFonts w:asciiTheme="majorHAnsi" w:eastAsia="Times New Roman" w:hAnsiTheme="majorHAnsi" w:cstheme="majorBidi"/>
          <w:color w:val="2F5496" w:themeColor="accent1" w:themeShade="BF"/>
          <w:sz w:val="28"/>
          <w:szCs w:val="28"/>
          <w:lang w:eastAsia="sk-SK"/>
        </w:rPr>
      </w:pPr>
      <w:bookmarkStart w:id="95" w:name="_Toc24977172"/>
      <w:bookmarkStart w:id="96" w:name="_Toc25669694"/>
      <w:bookmarkStart w:id="97" w:name="_Toc25758644"/>
      <w:bookmarkStart w:id="98" w:name="_Toc66888745"/>
      <w:bookmarkStart w:id="99" w:name="_Hlk25659698"/>
      <w:bookmarkEnd w:id="94"/>
      <w:r w:rsidRPr="00D30488">
        <w:rPr>
          <w:rFonts w:asciiTheme="majorHAnsi" w:eastAsia="Times New Roman" w:hAnsiTheme="majorHAnsi" w:cstheme="majorBidi"/>
          <w:color w:val="2F5496" w:themeColor="accent1" w:themeShade="BF"/>
          <w:sz w:val="28"/>
          <w:szCs w:val="28"/>
          <w:lang w:eastAsia="sk-SK"/>
        </w:rPr>
        <w:t>2.5</w:t>
      </w:r>
      <w:r w:rsidRPr="00D30488">
        <w:rPr>
          <w:rFonts w:asciiTheme="majorHAnsi" w:eastAsia="Times New Roman" w:hAnsiTheme="majorHAnsi" w:cstheme="majorBidi"/>
          <w:color w:val="2F5496" w:themeColor="accent1" w:themeShade="BF"/>
          <w:sz w:val="28"/>
          <w:szCs w:val="28"/>
          <w:lang w:eastAsia="sk-SK"/>
        </w:rPr>
        <w:tab/>
        <w:t>Podpora všeobecného a reprodukčného zdravia</w:t>
      </w:r>
      <w:bookmarkEnd w:id="95"/>
      <w:bookmarkEnd w:id="96"/>
      <w:bookmarkEnd w:id="97"/>
      <w:bookmarkEnd w:id="98"/>
    </w:p>
    <w:bookmarkEnd w:id="99"/>
    <w:p w14:paraId="03122023" w14:textId="67105E24" w:rsidR="00FC5D79" w:rsidRDefault="00FC5D79" w:rsidP="001509EE">
      <w:pPr>
        <w:spacing w:after="0" w:line="276" w:lineRule="auto"/>
        <w:jc w:val="both"/>
        <w:rPr>
          <w:rFonts w:ascii="Arial" w:eastAsia="Times New Roman" w:hAnsi="Arial" w:cs="Arial"/>
          <w:bCs/>
          <w:lang w:eastAsia="sk-SK"/>
        </w:rPr>
      </w:pPr>
    </w:p>
    <w:p w14:paraId="34EAF688" w14:textId="322D5B93" w:rsidR="001B31C3" w:rsidRPr="001B31C3" w:rsidRDefault="001B31C3" w:rsidP="001B31C3">
      <w:pPr>
        <w:spacing w:after="0" w:line="276" w:lineRule="auto"/>
        <w:jc w:val="both"/>
        <w:rPr>
          <w:rFonts w:ascii="Arial" w:eastAsia="Times New Roman" w:hAnsi="Arial" w:cs="Arial"/>
          <w:bCs/>
          <w:lang w:eastAsia="sk-SK"/>
        </w:rPr>
      </w:pPr>
      <w:r w:rsidRPr="001B31C3">
        <w:rPr>
          <w:rFonts w:ascii="Arial" w:eastAsia="Times New Roman" w:hAnsi="Arial" w:cs="Arial"/>
          <w:bCs/>
          <w:lang w:eastAsia="sk-SK"/>
        </w:rPr>
        <w:t>Zariadenie nemá žiadne rehabilitačné pomôcky pre klientov,</w:t>
      </w:r>
      <w:r w:rsidR="008A5987">
        <w:rPr>
          <w:rFonts w:ascii="Arial" w:eastAsia="Times New Roman" w:hAnsi="Arial" w:cs="Arial"/>
          <w:bCs/>
          <w:lang w:eastAsia="sk-SK"/>
        </w:rPr>
        <w:t xml:space="preserve"> podľa vyjadrenia pani riaditeľky r</w:t>
      </w:r>
      <w:r w:rsidRPr="001B31C3">
        <w:rPr>
          <w:rFonts w:ascii="Arial" w:eastAsia="Times New Roman" w:hAnsi="Arial" w:cs="Arial"/>
          <w:bCs/>
          <w:lang w:eastAsia="sk-SK"/>
        </w:rPr>
        <w:t xml:space="preserve">ehabilitačná sestra chodí </w:t>
      </w:r>
      <w:r w:rsidR="008A5987">
        <w:rPr>
          <w:rFonts w:ascii="Arial" w:eastAsia="Times New Roman" w:hAnsi="Arial" w:cs="Arial"/>
          <w:bCs/>
          <w:lang w:eastAsia="sk-SK"/>
        </w:rPr>
        <w:t xml:space="preserve">do zariadenia </w:t>
      </w:r>
      <w:r w:rsidRPr="001B31C3">
        <w:rPr>
          <w:rFonts w:ascii="Arial" w:eastAsia="Times New Roman" w:hAnsi="Arial" w:cs="Arial"/>
          <w:bCs/>
          <w:lang w:eastAsia="sk-SK"/>
        </w:rPr>
        <w:t>občas</w:t>
      </w:r>
      <w:r w:rsidR="008A5987">
        <w:rPr>
          <w:rFonts w:ascii="Arial" w:eastAsia="Times New Roman" w:hAnsi="Arial" w:cs="Arial"/>
          <w:bCs/>
          <w:lang w:eastAsia="sk-SK"/>
        </w:rPr>
        <w:t xml:space="preserve"> a</w:t>
      </w:r>
      <w:r w:rsidRPr="001B31C3">
        <w:rPr>
          <w:rFonts w:ascii="Arial" w:eastAsia="Times New Roman" w:hAnsi="Arial" w:cs="Arial"/>
          <w:bCs/>
          <w:lang w:eastAsia="sk-SK"/>
        </w:rPr>
        <w:t xml:space="preserve"> sem-tam pomasíruje klientov</w:t>
      </w:r>
      <w:r w:rsidR="008A5987">
        <w:rPr>
          <w:rFonts w:ascii="Arial" w:eastAsia="Times New Roman" w:hAnsi="Arial" w:cs="Arial"/>
          <w:bCs/>
          <w:lang w:eastAsia="sk-SK"/>
        </w:rPr>
        <w:t xml:space="preserve">. </w:t>
      </w:r>
      <w:r w:rsidRPr="001B31C3">
        <w:rPr>
          <w:rFonts w:ascii="Arial" w:eastAsia="Times New Roman" w:hAnsi="Arial" w:cs="Arial"/>
          <w:bCs/>
          <w:lang w:eastAsia="sk-SK"/>
        </w:rPr>
        <w:t xml:space="preserve">Riaditeľka uviedla, že zdravotná sestra s klientmi cvičí, nevedela však uviesť ako, kedy a kde, </w:t>
      </w:r>
      <w:r w:rsidR="008A5987">
        <w:rPr>
          <w:rFonts w:ascii="Arial" w:eastAsia="Times New Roman" w:hAnsi="Arial" w:cs="Arial"/>
          <w:bCs/>
          <w:lang w:eastAsia="sk-SK"/>
        </w:rPr>
        <w:t xml:space="preserve">podľa jej vyjadrenia </w:t>
      </w:r>
      <w:r w:rsidRPr="001B31C3">
        <w:rPr>
          <w:rFonts w:ascii="Arial" w:eastAsia="Times New Roman" w:hAnsi="Arial" w:cs="Arial"/>
          <w:bCs/>
          <w:lang w:eastAsia="sk-SK"/>
        </w:rPr>
        <w:t>do zariadenia chodí 3x do týždňa – každý druhý deň</w:t>
      </w:r>
      <w:r w:rsidR="008A5987">
        <w:rPr>
          <w:rFonts w:ascii="Arial" w:eastAsia="Times New Roman" w:hAnsi="Arial" w:cs="Arial"/>
          <w:bCs/>
          <w:lang w:eastAsia="sk-SK"/>
        </w:rPr>
        <w:t>.</w:t>
      </w:r>
    </w:p>
    <w:p w14:paraId="6BC536BD" w14:textId="77777777" w:rsidR="008A5987" w:rsidRDefault="008A5987" w:rsidP="001B31C3">
      <w:pPr>
        <w:spacing w:after="0" w:line="276" w:lineRule="auto"/>
        <w:jc w:val="both"/>
        <w:rPr>
          <w:rFonts w:ascii="Arial" w:eastAsia="Times New Roman" w:hAnsi="Arial" w:cs="Arial"/>
          <w:bCs/>
          <w:lang w:eastAsia="sk-SK"/>
        </w:rPr>
      </w:pPr>
    </w:p>
    <w:p w14:paraId="35009427" w14:textId="48BBAE6E" w:rsidR="001B31C3" w:rsidRPr="001B31C3" w:rsidRDefault="0087122C" w:rsidP="001B31C3">
      <w:pPr>
        <w:spacing w:after="0" w:line="276" w:lineRule="auto"/>
        <w:jc w:val="both"/>
        <w:rPr>
          <w:rFonts w:ascii="Arial" w:eastAsia="Times New Roman" w:hAnsi="Arial" w:cs="Arial"/>
          <w:bCs/>
          <w:lang w:eastAsia="sk-SK"/>
        </w:rPr>
      </w:pPr>
      <w:r>
        <w:rPr>
          <w:rFonts w:ascii="Arial" w:eastAsia="Times New Roman" w:hAnsi="Arial" w:cs="Arial"/>
          <w:bCs/>
          <w:lang w:eastAsia="sk-SK"/>
        </w:rPr>
        <w:t>Riaditeľka uviedla, že sa k</w:t>
      </w:r>
      <w:r w:rsidR="008A5987" w:rsidRPr="001B31C3">
        <w:rPr>
          <w:rFonts w:ascii="Arial" w:eastAsia="Times New Roman" w:hAnsi="Arial" w:cs="Arial"/>
          <w:bCs/>
          <w:lang w:eastAsia="sk-SK"/>
        </w:rPr>
        <w:t>lienti</w:t>
      </w:r>
      <w:r w:rsidR="001B31C3" w:rsidRPr="001B31C3">
        <w:rPr>
          <w:rFonts w:ascii="Arial" w:eastAsia="Times New Roman" w:hAnsi="Arial" w:cs="Arial"/>
          <w:bCs/>
          <w:lang w:eastAsia="sk-SK"/>
        </w:rPr>
        <w:t xml:space="preserve"> pravidelne prechádzajú každé 2 hodiny, </w:t>
      </w:r>
      <w:r>
        <w:rPr>
          <w:rFonts w:ascii="Arial" w:eastAsia="Times New Roman" w:hAnsi="Arial" w:cs="Arial"/>
          <w:bCs/>
          <w:lang w:eastAsia="sk-SK"/>
        </w:rPr>
        <w:t xml:space="preserve">a že o tom </w:t>
      </w:r>
      <w:r w:rsidR="001B31C3" w:rsidRPr="001B31C3">
        <w:rPr>
          <w:rFonts w:ascii="Arial" w:eastAsia="Times New Roman" w:hAnsi="Arial" w:cs="Arial"/>
          <w:bCs/>
          <w:lang w:eastAsia="sk-SK"/>
        </w:rPr>
        <w:t xml:space="preserve">personál </w:t>
      </w:r>
      <w:r>
        <w:rPr>
          <w:rFonts w:ascii="Arial" w:eastAsia="Times New Roman" w:hAnsi="Arial" w:cs="Arial"/>
          <w:bCs/>
          <w:lang w:eastAsia="sk-SK"/>
        </w:rPr>
        <w:t xml:space="preserve">robí záznamy. Monitorovaciemu tímu však v čase výkonu monitoringu žiadne záznamy nepredložila, nakoľko uviedla, že ich má u seba sociálna pracovníčka, ktorá sa v práci nenachádzala a mala zamknutú kanceláriu. </w:t>
      </w:r>
      <w:r w:rsidRPr="00473D7C">
        <w:rPr>
          <w:rFonts w:ascii="Arial" w:eastAsia="Times New Roman" w:hAnsi="Arial" w:cs="Arial"/>
          <w:bCs/>
          <w:lang w:eastAsia="sk-SK"/>
        </w:rPr>
        <w:t>Tieto záznamy však neboli zariadením predložené ani Úradu komisára pre osoby so zdravotným postihnutím aj napriek niekoľkým žiadostiam o predloženie požadovanej dokumentácie.</w:t>
      </w:r>
      <w:r>
        <w:rPr>
          <w:rFonts w:ascii="Arial" w:eastAsia="Times New Roman" w:hAnsi="Arial" w:cs="Arial"/>
          <w:bCs/>
          <w:lang w:eastAsia="sk-SK"/>
        </w:rPr>
        <w:t xml:space="preserve"> </w:t>
      </w:r>
      <w:r w:rsidR="001B31C3" w:rsidRPr="001B31C3">
        <w:rPr>
          <w:rFonts w:ascii="Arial" w:eastAsia="Times New Roman" w:hAnsi="Arial" w:cs="Arial"/>
          <w:bCs/>
          <w:lang w:eastAsia="sk-SK"/>
        </w:rPr>
        <w:t xml:space="preserve"> </w:t>
      </w:r>
    </w:p>
    <w:p w14:paraId="1BC1A3A8" w14:textId="77777777" w:rsidR="008A5987" w:rsidRDefault="008A5987" w:rsidP="001B31C3">
      <w:pPr>
        <w:spacing w:after="0" w:line="276" w:lineRule="auto"/>
        <w:jc w:val="both"/>
        <w:rPr>
          <w:rFonts w:ascii="Arial" w:eastAsia="Times New Roman" w:hAnsi="Arial" w:cs="Arial"/>
          <w:bCs/>
          <w:lang w:eastAsia="sk-SK"/>
        </w:rPr>
      </w:pPr>
    </w:p>
    <w:p w14:paraId="27BC4780" w14:textId="4CAA7817" w:rsidR="0044371E" w:rsidRPr="008A5987" w:rsidRDefault="001B31C3" w:rsidP="008A5987">
      <w:pPr>
        <w:spacing w:after="0" w:line="276" w:lineRule="auto"/>
        <w:jc w:val="both"/>
        <w:rPr>
          <w:rFonts w:ascii="Arial" w:eastAsia="Times New Roman" w:hAnsi="Arial" w:cs="Arial"/>
          <w:bCs/>
          <w:lang w:eastAsia="sk-SK"/>
        </w:rPr>
      </w:pPr>
      <w:r w:rsidRPr="001B31C3">
        <w:rPr>
          <w:rFonts w:ascii="Arial" w:eastAsia="Times New Roman" w:hAnsi="Arial" w:cs="Arial"/>
          <w:bCs/>
          <w:lang w:eastAsia="sk-SK"/>
        </w:rPr>
        <w:t>Zariadenie sleduje hmotnosť klientov a meria ich 1x za 6 mesiacov</w:t>
      </w:r>
      <w:r w:rsidR="008A5987">
        <w:rPr>
          <w:rFonts w:ascii="Arial" w:eastAsia="Times New Roman" w:hAnsi="Arial" w:cs="Arial"/>
          <w:bCs/>
          <w:lang w:eastAsia="sk-SK"/>
        </w:rPr>
        <w:t xml:space="preserve">. Podľa vyjadrenia pani riaditeľky sa v zariadení snažia </w:t>
      </w:r>
      <w:r w:rsidR="0044371E" w:rsidRPr="008A5987">
        <w:rPr>
          <w:rFonts w:ascii="Arial" w:hAnsi="Arial" w:cs="Arial"/>
          <w:bCs/>
        </w:rPr>
        <w:t xml:space="preserve">udržiavať čo najvyšší stupeň mobility a </w:t>
      </w:r>
      <w:proofErr w:type="spellStart"/>
      <w:r w:rsidR="0044371E" w:rsidRPr="008A5987">
        <w:rPr>
          <w:rFonts w:ascii="Arial" w:hAnsi="Arial" w:cs="Arial"/>
          <w:bCs/>
        </w:rPr>
        <w:t>sebaobslužnosti</w:t>
      </w:r>
      <w:proofErr w:type="spellEnd"/>
      <w:r w:rsidR="0044371E" w:rsidRPr="008A5987">
        <w:rPr>
          <w:rFonts w:ascii="Arial" w:hAnsi="Arial" w:cs="Arial"/>
          <w:bCs/>
        </w:rPr>
        <w:t xml:space="preserve">, </w:t>
      </w:r>
      <w:r w:rsidR="008A5987">
        <w:rPr>
          <w:rFonts w:ascii="Arial" w:hAnsi="Arial" w:cs="Arial"/>
          <w:bCs/>
        </w:rPr>
        <w:br/>
        <w:t>podporovaním</w:t>
      </w:r>
      <w:r w:rsidR="0044371E" w:rsidRPr="008A5987">
        <w:rPr>
          <w:rFonts w:ascii="Arial" w:hAnsi="Arial" w:cs="Arial"/>
          <w:bCs/>
        </w:rPr>
        <w:t xml:space="preserve"> pohyb</w:t>
      </w:r>
      <w:r w:rsidR="008A5987">
        <w:rPr>
          <w:rFonts w:ascii="Arial" w:hAnsi="Arial" w:cs="Arial"/>
          <w:bCs/>
        </w:rPr>
        <w:t>u</w:t>
      </w:r>
      <w:r w:rsidR="0044371E" w:rsidRPr="008A5987">
        <w:rPr>
          <w:rFonts w:ascii="Arial" w:hAnsi="Arial" w:cs="Arial"/>
          <w:bCs/>
        </w:rPr>
        <w:t xml:space="preserve"> klientov prechádzkami a drobnými aktivitami pre udržanie dobrého fyzického a psychického zdravia</w:t>
      </w:r>
      <w:r w:rsidR="008F29E4">
        <w:rPr>
          <w:rFonts w:ascii="Arial" w:hAnsi="Arial" w:cs="Arial"/>
          <w:bCs/>
        </w:rPr>
        <w:t>. Avšak žiadne informácie o zdravotných prehliadkach sme nedostali.</w:t>
      </w:r>
    </w:p>
    <w:p w14:paraId="3E9506AB" w14:textId="58C7A8E0" w:rsidR="0044371E" w:rsidRDefault="0044371E" w:rsidP="001B31C3">
      <w:pPr>
        <w:spacing w:after="0" w:line="276" w:lineRule="auto"/>
        <w:jc w:val="both"/>
        <w:rPr>
          <w:rFonts w:ascii="Arial" w:eastAsia="Times New Roman" w:hAnsi="Arial" w:cs="Arial"/>
          <w:bCs/>
          <w:lang w:eastAsia="sk-SK"/>
        </w:rPr>
      </w:pPr>
    </w:p>
    <w:p w14:paraId="56E8E540" w14:textId="77777777" w:rsidR="008F29E4" w:rsidRPr="00E532B8" w:rsidRDefault="008F29E4" w:rsidP="008F29E4">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3FAFA04B" w14:textId="1EE4B31A" w:rsidR="008F29E4" w:rsidRPr="000610FB" w:rsidRDefault="008F29E4" w:rsidP="008F29E4">
      <w:pPr>
        <w:spacing w:after="0" w:line="276" w:lineRule="auto"/>
        <w:ind w:left="360"/>
        <w:jc w:val="both"/>
        <w:rPr>
          <w:rFonts w:ascii="Arial" w:hAnsi="Arial" w:cs="Arial"/>
          <w:b/>
          <w:i/>
          <w:iCs/>
        </w:rPr>
      </w:pPr>
      <w:r>
        <w:rPr>
          <w:rFonts w:ascii="Arial" w:hAnsi="Arial" w:cs="Arial"/>
          <w:b/>
          <w:i/>
          <w:iCs/>
        </w:rPr>
        <w:t>V</w:t>
      </w:r>
      <w:r w:rsidRPr="008E7E28">
        <w:rPr>
          <w:rFonts w:ascii="Arial" w:hAnsi="Arial" w:cs="Arial"/>
          <w:b/>
          <w:i/>
          <w:iCs/>
        </w:rPr>
        <w:t xml:space="preserve">yvíjať iniciatívu za účelom zabezpečenia a evidencie absolvovania preventívnych prehliadok klientov u všeobecného lekára a preventívnych prehliadok u zubného lekára. </w:t>
      </w:r>
      <w:r>
        <w:rPr>
          <w:rFonts w:ascii="Arial" w:hAnsi="Arial" w:cs="Arial"/>
          <w:b/>
          <w:i/>
          <w:iCs/>
        </w:rPr>
        <w:t xml:space="preserve">Zariadenie by malo </w:t>
      </w:r>
      <w:r w:rsidRPr="008E7E28">
        <w:rPr>
          <w:rFonts w:ascii="Arial" w:hAnsi="Arial" w:cs="Arial"/>
          <w:b/>
          <w:i/>
          <w:iCs/>
        </w:rPr>
        <w:t>aktívne zisťovať, či klienti tieto prehliadky absolvovali, evidovať</w:t>
      </w:r>
      <w:r w:rsidR="00473D7C">
        <w:rPr>
          <w:rFonts w:ascii="Arial" w:hAnsi="Arial" w:cs="Arial"/>
          <w:b/>
          <w:i/>
          <w:iCs/>
        </w:rPr>
        <w:t>,</w:t>
      </w:r>
      <w:r w:rsidRPr="008E7E28">
        <w:rPr>
          <w:rFonts w:ascii="Arial" w:hAnsi="Arial" w:cs="Arial"/>
          <w:b/>
          <w:i/>
          <w:iCs/>
        </w:rPr>
        <w:t xml:space="preserve"> kedy by títo klienti mali prehliadku absolvovať opätovne, pripomínať im dátum, kedy by mali prehliadku absolvovať, pomôcť im s jej absolvovaním a šíriť osvetu medzi klientmi o prínose absolvovania týchto prehliadok pre samotných klientov.</w:t>
      </w:r>
    </w:p>
    <w:p w14:paraId="101E0BA9" w14:textId="43B538FA" w:rsidR="00555A8E" w:rsidRDefault="008F29E4" w:rsidP="005257BC">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bookmarkStart w:id="100" w:name="_Toc25669695"/>
      <w:bookmarkStart w:id="101" w:name="_Toc25758645"/>
    </w:p>
    <w:p w14:paraId="1A57B21B" w14:textId="77777777" w:rsidR="00555A8E" w:rsidRDefault="00555A8E">
      <w:pPr>
        <w:rPr>
          <w:rFonts w:ascii="Arial" w:hAnsi="Arial" w:cs="Arial"/>
          <w:bCs/>
          <w:i/>
          <w:iCs/>
        </w:rPr>
      </w:pPr>
      <w:r>
        <w:rPr>
          <w:rFonts w:ascii="Arial" w:hAnsi="Arial" w:cs="Arial"/>
          <w:bCs/>
          <w:i/>
          <w:iCs/>
        </w:rPr>
        <w:br w:type="page"/>
      </w:r>
    </w:p>
    <w:p w14:paraId="188A7D6B" w14:textId="65EB54B8" w:rsidR="00FC5D79" w:rsidRPr="00494923" w:rsidRDefault="00FC5D79" w:rsidP="00F64119">
      <w:pPr>
        <w:keepNext/>
        <w:keepLines/>
        <w:numPr>
          <w:ilvl w:val="0"/>
          <w:numId w:val="5"/>
        </w:numPr>
        <w:pBdr>
          <w:bottom w:val="single" w:sz="12" w:space="1" w:color="auto"/>
        </w:pBdr>
        <w:spacing w:after="0" w:line="276" w:lineRule="auto"/>
        <w:jc w:val="both"/>
        <w:outlineLvl w:val="0"/>
        <w:rPr>
          <w:rFonts w:asciiTheme="majorHAnsi" w:eastAsia="Times New Roman" w:hAnsiTheme="majorHAnsi" w:cstheme="majorBidi"/>
          <w:i/>
          <w:iCs/>
          <w:color w:val="2F5496" w:themeColor="accent1" w:themeShade="BF"/>
          <w:sz w:val="32"/>
          <w:szCs w:val="32"/>
          <w:lang w:eastAsia="sk-SK"/>
        </w:rPr>
      </w:pPr>
      <w:bookmarkStart w:id="102" w:name="_Toc66888746"/>
      <w:r w:rsidRPr="0083316A">
        <w:rPr>
          <w:rFonts w:asciiTheme="majorHAnsi" w:eastAsia="Times New Roman" w:hAnsiTheme="majorHAnsi" w:cstheme="majorBidi"/>
          <w:i/>
          <w:iCs/>
          <w:color w:val="2F5496" w:themeColor="accent1" w:themeShade="BF"/>
          <w:sz w:val="32"/>
          <w:szCs w:val="32"/>
          <w:lang w:eastAsia="sk-SK"/>
        </w:rPr>
        <w:lastRenderedPageBreak/>
        <w:t>Právo na uplatňovanie spôsobilosti na právne úkony, rovnosti pred zákonom, osobnej slobody a osobnej bezpečnosti</w:t>
      </w:r>
      <w:bookmarkEnd w:id="100"/>
      <w:bookmarkEnd w:id="101"/>
      <w:r>
        <w:rPr>
          <w:rFonts w:asciiTheme="majorHAnsi" w:eastAsia="Times New Roman" w:hAnsiTheme="majorHAnsi" w:cstheme="majorBidi"/>
          <w:i/>
          <w:iCs/>
          <w:color w:val="2F5496" w:themeColor="accent1" w:themeShade="BF"/>
          <w:sz w:val="32"/>
          <w:szCs w:val="32"/>
          <w:lang w:eastAsia="sk-SK"/>
        </w:rPr>
        <w:t xml:space="preserve"> </w:t>
      </w:r>
      <w:bookmarkStart w:id="103" w:name="_Hlk29799596"/>
      <w:r>
        <w:rPr>
          <w:rFonts w:asciiTheme="majorHAnsi" w:eastAsia="Times New Roman" w:hAnsiTheme="majorHAnsi" w:cstheme="majorBidi"/>
          <w:i/>
          <w:iCs/>
          <w:color w:val="2F5496" w:themeColor="accent1" w:themeShade="BF"/>
          <w:sz w:val="32"/>
          <w:szCs w:val="32"/>
          <w:lang w:eastAsia="sk-SK"/>
        </w:rPr>
        <w:t>(čl. 12 a 14 Dohovoru)</w:t>
      </w:r>
      <w:r>
        <w:rPr>
          <w:rStyle w:val="Odkaznapoznmkupodiarou"/>
          <w:rFonts w:asciiTheme="majorHAnsi" w:eastAsia="Times New Roman" w:hAnsiTheme="majorHAnsi" w:cstheme="majorBidi"/>
          <w:i/>
          <w:iCs/>
          <w:color w:val="2F5496" w:themeColor="accent1" w:themeShade="BF"/>
          <w:sz w:val="32"/>
          <w:szCs w:val="32"/>
          <w:lang w:eastAsia="sk-SK"/>
        </w:rPr>
        <w:footnoteReference w:id="11"/>
      </w:r>
      <w:bookmarkEnd w:id="102"/>
      <w:bookmarkEnd w:id="103"/>
    </w:p>
    <w:p w14:paraId="13FA1E28" w14:textId="77777777" w:rsidR="00FC5D79" w:rsidRPr="00884546" w:rsidRDefault="00FC5D79" w:rsidP="001509EE">
      <w:pPr>
        <w:spacing w:after="0" w:line="276" w:lineRule="auto"/>
        <w:jc w:val="both"/>
        <w:rPr>
          <w:rFonts w:ascii="Arial" w:eastAsia="Times New Roman" w:hAnsi="Arial" w:cs="Arial"/>
          <w:bCs/>
          <w:sz w:val="18"/>
          <w:szCs w:val="18"/>
          <w:lang w:eastAsia="sk-SK"/>
        </w:rPr>
      </w:pPr>
    </w:p>
    <w:p w14:paraId="7D63A56A" w14:textId="77777777" w:rsidR="00FC5D79" w:rsidRPr="006F45B0" w:rsidRDefault="00FC5D79" w:rsidP="00F64119">
      <w:pPr>
        <w:keepNext/>
        <w:keepLines/>
        <w:numPr>
          <w:ilvl w:val="1"/>
          <w:numId w:val="8"/>
        </w:numPr>
        <w:spacing w:after="0" w:line="276" w:lineRule="auto"/>
        <w:ind w:left="539" w:hanging="539"/>
        <w:contextualSpacing/>
        <w:jc w:val="both"/>
        <w:outlineLvl w:val="1"/>
        <w:rPr>
          <w:rFonts w:asciiTheme="majorHAnsi" w:eastAsia="Times New Roman" w:hAnsiTheme="majorHAnsi" w:cstheme="majorBidi"/>
          <w:color w:val="2F5496" w:themeColor="accent1" w:themeShade="BF"/>
          <w:sz w:val="28"/>
          <w:szCs w:val="28"/>
          <w:lang w:eastAsia="sk-SK"/>
        </w:rPr>
      </w:pPr>
      <w:bookmarkStart w:id="104" w:name="_Toc25669696"/>
      <w:bookmarkStart w:id="105" w:name="_Toc25758646"/>
      <w:bookmarkStart w:id="106" w:name="_Toc66888747"/>
      <w:r w:rsidRPr="006F45B0">
        <w:rPr>
          <w:rFonts w:asciiTheme="majorHAnsi" w:eastAsia="Times New Roman" w:hAnsiTheme="majorHAnsi" w:cstheme="majorBidi"/>
          <w:color w:val="2F5496" w:themeColor="accent1" w:themeShade="BF"/>
          <w:sz w:val="28"/>
          <w:szCs w:val="28"/>
          <w:lang w:eastAsia="sk-SK"/>
        </w:rPr>
        <w:t>Preferencie a želania klientov</w:t>
      </w:r>
      <w:bookmarkEnd w:id="104"/>
      <w:bookmarkEnd w:id="105"/>
      <w:bookmarkEnd w:id="106"/>
    </w:p>
    <w:p w14:paraId="608E145C" w14:textId="77777777" w:rsidR="0044371E" w:rsidRPr="00884546" w:rsidRDefault="0044371E" w:rsidP="001509EE">
      <w:pPr>
        <w:spacing w:after="0" w:line="276" w:lineRule="auto"/>
        <w:jc w:val="both"/>
        <w:rPr>
          <w:rFonts w:ascii="Arial" w:hAnsi="Arial" w:cs="Arial"/>
          <w:sz w:val="18"/>
          <w:szCs w:val="18"/>
          <w:lang w:eastAsia="sk-SK"/>
        </w:rPr>
      </w:pPr>
    </w:p>
    <w:p w14:paraId="72CDDF3F" w14:textId="283DAFE1" w:rsidR="00FC5D79" w:rsidRPr="006F45B0" w:rsidRDefault="00B65EEE" w:rsidP="001509EE">
      <w:pPr>
        <w:spacing w:after="0" w:line="276" w:lineRule="auto"/>
        <w:jc w:val="both"/>
        <w:rPr>
          <w:rFonts w:ascii="Arial" w:hAnsi="Arial" w:cs="Arial"/>
          <w:lang w:eastAsia="sk-SK"/>
        </w:rPr>
      </w:pPr>
      <w:r w:rsidRPr="00B65EEE">
        <w:rPr>
          <w:rFonts w:ascii="Arial" w:hAnsi="Arial" w:cs="Arial"/>
          <w:lang w:eastAsia="sk-SK"/>
        </w:rPr>
        <w:t>Preferencie a želania klientov nie sú vždy prioritou zariadenia vo všetkých rozhodnutiach.</w:t>
      </w:r>
      <w:r>
        <w:rPr>
          <w:rFonts w:ascii="Arial" w:hAnsi="Arial" w:cs="Arial"/>
          <w:lang w:eastAsia="sk-SK"/>
        </w:rPr>
        <w:t xml:space="preserve"> </w:t>
      </w:r>
      <w:r w:rsidRPr="00B65EEE">
        <w:rPr>
          <w:rFonts w:ascii="Arial" w:hAnsi="Arial" w:cs="Arial"/>
          <w:lang w:eastAsia="sk-SK"/>
        </w:rPr>
        <w:t xml:space="preserve">Zariadenie </w:t>
      </w:r>
      <w:r>
        <w:rPr>
          <w:rFonts w:ascii="Arial" w:hAnsi="Arial" w:cs="Arial"/>
          <w:lang w:eastAsia="sk-SK"/>
        </w:rPr>
        <w:t xml:space="preserve">minimálne </w:t>
      </w:r>
      <w:r w:rsidRPr="00B65EEE">
        <w:rPr>
          <w:rFonts w:ascii="Arial" w:hAnsi="Arial" w:cs="Arial"/>
          <w:lang w:eastAsia="sk-SK"/>
        </w:rPr>
        <w:t xml:space="preserve">podporuje klientov v napĺňaní ich potrieb a želaní, napr. prostredníctvom individuálnych plánov. Zariadenie </w:t>
      </w:r>
      <w:r>
        <w:rPr>
          <w:rFonts w:ascii="Arial" w:hAnsi="Arial" w:cs="Arial"/>
          <w:lang w:eastAsia="sk-SK"/>
        </w:rPr>
        <w:t>ne</w:t>
      </w:r>
      <w:r w:rsidRPr="00B65EEE">
        <w:rPr>
          <w:rFonts w:ascii="Arial" w:hAnsi="Arial" w:cs="Arial"/>
          <w:lang w:eastAsia="sk-SK"/>
        </w:rPr>
        <w:t xml:space="preserve">umožňuje klientom mať právo voľby, kontroly </w:t>
      </w:r>
      <w:r>
        <w:rPr>
          <w:rFonts w:ascii="Arial" w:hAnsi="Arial" w:cs="Arial"/>
          <w:lang w:eastAsia="sk-SK"/>
        </w:rPr>
        <w:br/>
      </w:r>
      <w:r w:rsidRPr="00B65EEE">
        <w:rPr>
          <w:rFonts w:ascii="Arial" w:hAnsi="Arial" w:cs="Arial"/>
          <w:lang w:eastAsia="sk-SK"/>
        </w:rPr>
        <w:t>a spolupodieľa</w:t>
      </w:r>
      <w:r>
        <w:rPr>
          <w:rFonts w:ascii="Arial" w:hAnsi="Arial" w:cs="Arial"/>
          <w:lang w:eastAsia="sk-SK"/>
        </w:rPr>
        <w:t>nia</w:t>
      </w:r>
      <w:r w:rsidRPr="00B65EEE">
        <w:rPr>
          <w:rFonts w:ascii="Arial" w:hAnsi="Arial" w:cs="Arial"/>
          <w:lang w:eastAsia="sk-SK"/>
        </w:rPr>
        <w:t xml:space="preserve"> sa na živote v zariadení. Klienti zariadenia </w:t>
      </w:r>
      <w:r>
        <w:rPr>
          <w:rFonts w:ascii="Arial" w:hAnsi="Arial" w:cs="Arial"/>
          <w:lang w:eastAsia="sk-SK"/>
        </w:rPr>
        <w:t xml:space="preserve">nie </w:t>
      </w:r>
      <w:r w:rsidRPr="00B65EEE">
        <w:rPr>
          <w:rFonts w:ascii="Arial" w:hAnsi="Arial" w:cs="Arial"/>
          <w:lang w:eastAsia="sk-SK"/>
        </w:rPr>
        <w:t xml:space="preserve">sú zapojení do </w:t>
      </w:r>
      <w:r w:rsidR="00473D7C">
        <w:rPr>
          <w:rFonts w:ascii="Arial" w:hAnsi="Arial" w:cs="Arial"/>
          <w:lang w:eastAsia="sk-SK"/>
        </w:rPr>
        <w:t>žiadnych</w:t>
      </w:r>
      <w:r w:rsidRPr="00B65EEE">
        <w:rPr>
          <w:rFonts w:ascii="Arial" w:hAnsi="Arial" w:cs="Arial"/>
          <w:lang w:eastAsia="sk-SK"/>
        </w:rPr>
        <w:t xml:space="preserve"> činností, ktoré sa ich týkajú. </w:t>
      </w:r>
    </w:p>
    <w:p w14:paraId="47E5B7E1" w14:textId="77777777" w:rsidR="00FC5D79" w:rsidRPr="00884546" w:rsidRDefault="00FC5D79" w:rsidP="001509EE">
      <w:pPr>
        <w:spacing w:after="0" w:line="276" w:lineRule="auto"/>
        <w:jc w:val="both"/>
        <w:rPr>
          <w:rFonts w:ascii="Arial" w:hAnsi="Arial" w:cs="Arial"/>
          <w:sz w:val="18"/>
          <w:szCs w:val="18"/>
        </w:rPr>
      </w:pPr>
    </w:p>
    <w:p w14:paraId="52CC1724" w14:textId="123E3D0F" w:rsidR="00FC5D79" w:rsidRDefault="00FC5D79" w:rsidP="00F64119">
      <w:pPr>
        <w:pStyle w:val="Odsekzoznamu"/>
        <w:keepNext/>
        <w:keepLines/>
        <w:numPr>
          <w:ilvl w:val="1"/>
          <w:numId w:val="8"/>
        </w:numPr>
        <w:spacing w:line="276" w:lineRule="auto"/>
        <w:ind w:left="539" w:hanging="539"/>
        <w:jc w:val="both"/>
        <w:outlineLvl w:val="1"/>
        <w:rPr>
          <w:rFonts w:asciiTheme="majorHAnsi" w:hAnsiTheme="majorHAnsi" w:cstheme="majorBidi"/>
          <w:color w:val="2F5496" w:themeColor="accent1" w:themeShade="BF"/>
          <w:sz w:val="28"/>
          <w:szCs w:val="28"/>
        </w:rPr>
      </w:pPr>
      <w:bookmarkStart w:id="107" w:name="_Toc25669698"/>
      <w:bookmarkStart w:id="108" w:name="_Toc25758647"/>
      <w:bookmarkStart w:id="109" w:name="_Toc66888748"/>
      <w:r w:rsidRPr="006F45B0">
        <w:rPr>
          <w:rFonts w:asciiTheme="majorHAnsi" w:hAnsiTheme="majorHAnsi" w:cstheme="majorBidi"/>
          <w:color w:val="2F5496" w:themeColor="accent1" w:themeShade="BF"/>
          <w:sz w:val="28"/>
          <w:szCs w:val="28"/>
        </w:rPr>
        <w:t>Spôsobilosť na právne úkony</w:t>
      </w:r>
      <w:bookmarkEnd w:id="107"/>
      <w:bookmarkEnd w:id="108"/>
      <w:r w:rsidRPr="006F45B0">
        <w:rPr>
          <w:rFonts w:asciiTheme="majorHAnsi" w:hAnsiTheme="majorHAnsi" w:cstheme="majorBidi"/>
          <w:color w:val="2F5496" w:themeColor="accent1" w:themeShade="BF"/>
          <w:sz w:val="28"/>
          <w:szCs w:val="28"/>
        </w:rPr>
        <w:t xml:space="preserve"> </w:t>
      </w:r>
      <w:bookmarkStart w:id="110" w:name="_Hlk29805513"/>
      <w:r w:rsidRPr="006F45B0">
        <w:rPr>
          <w:rStyle w:val="Odkaznapoznmkupodiarou"/>
          <w:rFonts w:asciiTheme="majorHAnsi" w:hAnsiTheme="majorHAnsi" w:cstheme="majorBidi"/>
          <w:color w:val="2F5496" w:themeColor="accent1" w:themeShade="BF"/>
          <w:sz w:val="28"/>
          <w:szCs w:val="28"/>
        </w:rPr>
        <w:footnoteReference w:id="12"/>
      </w:r>
      <w:bookmarkEnd w:id="109"/>
      <w:bookmarkEnd w:id="110"/>
    </w:p>
    <w:p w14:paraId="78B92DC1" w14:textId="49A42F31" w:rsidR="00BB477C" w:rsidRPr="00884546" w:rsidRDefault="00BB477C" w:rsidP="002F1506">
      <w:pPr>
        <w:pStyle w:val="Bezriadkovania"/>
        <w:spacing w:line="276" w:lineRule="auto"/>
        <w:jc w:val="both"/>
        <w:rPr>
          <w:rFonts w:ascii="Arial" w:hAnsi="Arial" w:cs="Arial"/>
          <w:sz w:val="18"/>
          <w:szCs w:val="18"/>
        </w:rPr>
      </w:pPr>
    </w:p>
    <w:p w14:paraId="3174CA89" w14:textId="51A70BFB" w:rsidR="00BB477C" w:rsidRDefault="002F1506" w:rsidP="002F1506">
      <w:pPr>
        <w:shd w:val="clear" w:color="auto" w:fill="FFFFFF"/>
        <w:spacing w:after="0" w:line="276" w:lineRule="auto"/>
        <w:jc w:val="both"/>
        <w:rPr>
          <w:rFonts w:ascii="Arial" w:hAnsi="Arial" w:cs="Arial"/>
          <w:bCs/>
        </w:rPr>
      </w:pPr>
      <w:r>
        <w:rPr>
          <w:rFonts w:ascii="Arial" w:hAnsi="Arial" w:cs="Arial"/>
          <w:bCs/>
        </w:rPr>
        <w:t>V čase monitorovacej návštevy sa v zariadení nachádzala</w:t>
      </w:r>
      <w:r w:rsidR="00BB477C" w:rsidRPr="001509EE">
        <w:rPr>
          <w:rFonts w:ascii="Arial" w:hAnsi="Arial" w:cs="Arial"/>
          <w:bCs/>
        </w:rPr>
        <w:t xml:space="preserve"> 1 klientk</w:t>
      </w:r>
      <w:r>
        <w:rPr>
          <w:rFonts w:ascii="Arial" w:hAnsi="Arial" w:cs="Arial"/>
          <w:bCs/>
        </w:rPr>
        <w:t>a, ktorá je</w:t>
      </w:r>
      <w:r w:rsidR="00BB477C" w:rsidRPr="001509EE">
        <w:rPr>
          <w:rFonts w:ascii="Arial" w:hAnsi="Arial" w:cs="Arial"/>
          <w:bCs/>
        </w:rPr>
        <w:t xml:space="preserve"> pozbaven</w:t>
      </w:r>
      <w:r>
        <w:rPr>
          <w:rFonts w:ascii="Arial" w:hAnsi="Arial" w:cs="Arial"/>
          <w:bCs/>
        </w:rPr>
        <w:t>á</w:t>
      </w:r>
      <w:r w:rsidR="00BB477C" w:rsidRPr="001509EE">
        <w:rPr>
          <w:rFonts w:ascii="Arial" w:hAnsi="Arial" w:cs="Arial"/>
          <w:bCs/>
        </w:rPr>
        <w:t xml:space="preserve"> spôsobilosti na právne úkony</w:t>
      </w:r>
      <w:r>
        <w:rPr>
          <w:rFonts w:ascii="Arial" w:hAnsi="Arial" w:cs="Arial"/>
          <w:bCs/>
        </w:rPr>
        <w:t xml:space="preserve">, ale pani </w:t>
      </w:r>
      <w:r w:rsidR="00BB477C" w:rsidRPr="001509EE">
        <w:rPr>
          <w:rFonts w:ascii="Arial" w:hAnsi="Arial" w:cs="Arial"/>
          <w:bCs/>
        </w:rPr>
        <w:t xml:space="preserve">riaditeľka </w:t>
      </w:r>
      <w:r w:rsidR="00B70E3C">
        <w:rPr>
          <w:rFonts w:ascii="Arial" w:hAnsi="Arial" w:cs="Arial"/>
          <w:bCs/>
        </w:rPr>
        <w:t xml:space="preserve">nevedela o nej povedať bližšie informácie, nakoľko </w:t>
      </w:r>
      <w:r w:rsidR="00BB477C" w:rsidRPr="001509EE">
        <w:rPr>
          <w:rFonts w:ascii="Arial" w:hAnsi="Arial" w:cs="Arial"/>
          <w:bCs/>
        </w:rPr>
        <w:t>je to nová klientka</w:t>
      </w:r>
      <w:r>
        <w:rPr>
          <w:rFonts w:ascii="Arial" w:hAnsi="Arial" w:cs="Arial"/>
          <w:bCs/>
        </w:rPr>
        <w:t xml:space="preserve">. Podľa informácií pani riaditeľky zo dňa 23.2.2021 sa v zariadení nenachádza žiaden klient, ktorý by bol obmedzený, alebo pozbavený spôsobilosti na právne úkony. Avšak ďalej uviedla, že </w:t>
      </w:r>
      <w:r w:rsidRPr="002F1506">
        <w:rPr>
          <w:rFonts w:ascii="Arial" w:hAnsi="Arial" w:cs="Arial"/>
          <w:bCs/>
        </w:rPr>
        <w:t>finančný limit na nákup pre klienta pozbaveného/obmedzeného spôsobilosti na právne úkony určený súdom určuje opatrovník</w:t>
      </w:r>
      <w:r>
        <w:rPr>
          <w:rFonts w:ascii="Arial" w:hAnsi="Arial" w:cs="Arial"/>
          <w:bCs/>
        </w:rPr>
        <w:t xml:space="preserve">. Tiež uviedla, že </w:t>
      </w:r>
      <w:r w:rsidRPr="002F1506">
        <w:rPr>
          <w:rFonts w:ascii="Arial" w:hAnsi="Arial" w:cs="Arial"/>
          <w:bCs/>
        </w:rPr>
        <w:t>najčastejšie podáva návrhy na obmedzenie spôsobilosti na právne úkony</w:t>
      </w:r>
      <w:r>
        <w:rPr>
          <w:rFonts w:ascii="Arial" w:hAnsi="Arial" w:cs="Arial"/>
          <w:bCs/>
        </w:rPr>
        <w:t xml:space="preserve"> rodina. Zariadenie nemá žiadne skúsenosti s</w:t>
      </w:r>
      <w:r w:rsidR="00AB5842">
        <w:rPr>
          <w:rFonts w:ascii="Arial" w:hAnsi="Arial" w:cs="Arial"/>
          <w:bCs/>
        </w:rPr>
        <w:t> navrátením spôsobilosti na právne úkony.</w:t>
      </w:r>
    </w:p>
    <w:p w14:paraId="75D822A5" w14:textId="1BB60513" w:rsidR="002F1506" w:rsidRPr="00884546" w:rsidRDefault="002F1506" w:rsidP="002F1506">
      <w:pPr>
        <w:shd w:val="clear" w:color="auto" w:fill="FFFFFF"/>
        <w:spacing w:after="0" w:line="276" w:lineRule="auto"/>
        <w:jc w:val="both"/>
        <w:rPr>
          <w:rFonts w:ascii="Arial" w:hAnsi="Arial" w:cs="Arial"/>
          <w:bCs/>
          <w:sz w:val="18"/>
          <w:szCs w:val="18"/>
        </w:rPr>
      </w:pPr>
    </w:p>
    <w:p w14:paraId="1D3E0E40" w14:textId="77777777" w:rsidR="00AB5842" w:rsidRPr="00E532B8" w:rsidRDefault="00AB5842" w:rsidP="00AB5842">
      <w:pPr>
        <w:pStyle w:val="Odsekzoznamu"/>
        <w:numPr>
          <w:ilvl w:val="0"/>
          <w:numId w:val="11"/>
        </w:numPr>
        <w:spacing w:line="276" w:lineRule="auto"/>
        <w:ind w:left="357"/>
        <w:jc w:val="both"/>
        <w:rPr>
          <w:rFonts w:ascii="Arial" w:hAnsi="Arial" w:cs="Arial"/>
          <w:bCs/>
          <w:i/>
          <w:iCs/>
          <w:sz w:val="22"/>
          <w:szCs w:val="22"/>
        </w:rPr>
      </w:pPr>
      <w:r w:rsidRPr="00E532B8">
        <w:rPr>
          <w:rFonts w:ascii="Arial" w:hAnsi="Arial" w:cs="Arial"/>
          <w:bCs/>
          <w:i/>
          <w:iCs/>
          <w:sz w:val="22"/>
          <w:szCs w:val="22"/>
        </w:rPr>
        <w:t>Opatrenie</w:t>
      </w:r>
    </w:p>
    <w:p w14:paraId="70B57032" w14:textId="2A865CFB" w:rsidR="00AB5842" w:rsidRPr="00A5096B" w:rsidRDefault="00AB5842" w:rsidP="00AB5842">
      <w:pPr>
        <w:spacing w:after="0" w:line="276" w:lineRule="auto"/>
        <w:ind w:left="357"/>
        <w:jc w:val="both"/>
        <w:rPr>
          <w:rFonts w:ascii="Arial" w:hAnsi="Arial" w:cs="Arial"/>
          <w:b/>
          <w:i/>
          <w:iCs/>
        </w:rPr>
      </w:pPr>
      <w:r>
        <w:rPr>
          <w:rFonts w:ascii="Arial" w:hAnsi="Arial" w:cs="Arial"/>
          <w:b/>
          <w:i/>
          <w:iCs/>
        </w:rPr>
        <w:t>Informovať Úrad komisára pre osoby so zdravotným postihnutím koľko klientov je pozbavených a obmedzených v spôsobilosti na právne úkony a koľkým z nich je opatrovníkom zariadenie alebo rodina.</w:t>
      </w:r>
    </w:p>
    <w:p w14:paraId="7B9E2688" w14:textId="77777777" w:rsidR="00AB5842" w:rsidRDefault="00AB5842" w:rsidP="00AB5842">
      <w:pPr>
        <w:spacing w:after="0" w:line="276" w:lineRule="auto"/>
        <w:ind w:left="357"/>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7D01473A" w14:textId="77777777" w:rsidR="00FC5D79" w:rsidRPr="00FC4092" w:rsidRDefault="00FC5D79" w:rsidP="002F1506">
      <w:pPr>
        <w:spacing w:after="0" w:line="276" w:lineRule="auto"/>
        <w:jc w:val="both"/>
        <w:rPr>
          <w:rFonts w:ascii="Arial" w:eastAsia="Times New Roman" w:hAnsi="Arial" w:cs="Arial"/>
          <w:bCs/>
          <w:sz w:val="18"/>
          <w:szCs w:val="18"/>
          <w:highlight w:val="yellow"/>
          <w:lang w:eastAsia="sk-SK"/>
        </w:rPr>
      </w:pPr>
    </w:p>
    <w:p w14:paraId="35167E4C" w14:textId="440B41B3" w:rsidR="00FC5D79" w:rsidRPr="0083316A" w:rsidRDefault="00FC5D79" w:rsidP="00F64119">
      <w:pPr>
        <w:keepNext/>
        <w:keepLines/>
        <w:numPr>
          <w:ilvl w:val="1"/>
          <w:numId w:val="8"/>
        </w:numPr>
        <w:spacing w:after="0" w:line="276" w:lineRule="auto"/>
        <w:ind w:left="539" w:hanging="539"/>
        <w:contextualSpacing/>
        <w:jc w:val="both"/>
        <w:outlineLvl w:val="1"/>
        <w:rPr>
          <w:rFonts w:asciiTheme="majorHAnsi" w:eastAsia="Times New Roman" w:hAnsiTheme="majorHAnsi" w:cstheme="majorBidi"/>
          <w:color w:val="2F5496" w:themeColor="accent1" w:themeShade="BF"/>
          <w:sz w:val="28"/>
          <w:szCs w:val="28"/>
          <w:lang w:eastAsia="sk-SK"/>
        </w:rPr>
      </w:pPr>
      <w:bookmarkStart w:id="111" w:name="_Toc24977177"/>
      <w:bookmarkStart w:id="112" w:name="_Toc25669699"/>
      <w:bookmarkStart w:id="113" w:name="_Toc25758648"/>
      <w:bookmarkStart w:id="114" w:name="_Toc66888749"/>
      <w:bookmarkStart w:id="115" w:name="_Hlk25659825"/>
      <w:r w:rsidRPr="0083316A">
        <w:rPr>
          <w:rFonts w:asciiTheme="majorHAnsi" w:eastAsia="Times New Roman" w:hAnsiTheme="majorHAnsi" w:cstheme="majorBidi"/>
          <w:color w:val="2F5496" w:themeColor="accent1" w:themeShade="BF"/>
          <w:sz w:val="28"/>
          <w:szCs w:val="28"/>
          <w:lang w:eastAsia="sk-SK"/>
        </w:rPr>
        <w:lastRenderedPageBreak/>
        <w:t>Prístup k osobným informáciám</w:t>
      </w:r>
      <w:bookmarkEnd w:id="111"/>
      <w:bookmarkEnd w:id="112"/>
      <w:bookmarkEnd w:id="113"/>
      <w:r w:rsidRPr="0083316A">
        <w:rPr>
          <w:rFonts w:asciiTheme="majorHAnsi" w:eastAsia="Times New Roman" w:hAnsiTheme="majorHAnsi" w:cstheme="majorBidi"/>
          <w:color w:val="2F5496" w:themeColor="accent1" w:themeShade="BF"/>
          <w:sz w:val="28"/>
          <w:szCs w:val="28"/>
          <w:lang w:eastAsia="sk-SK"/>
        </w:rPr>
        <w:t xml:space="preserve"> </w:t>
      </w:r>
      <w:bookmarkStart w:id="116" w:name="_Hlk29968148"/>
      <w:r>
        <w:rPr>
          <w:rStyle w:val="Odkaznapoznmkupodiarou"/>
          <w:rFonts w:asciiTheme="majorHAnsi" w:hAnsiTheme="majorHAnsi" w:cstheme="majorBidi"/>
          <w:color w:val="2F5496" w:themeColor="accent1" w:themeShade="BF"/>
          <w:sz w:val="28"/>
          <w:szCs w:val="28"/>
        </w:rPr>
        <w:footnoteReference w:id="13"/>
      </w:r>
      <w:bookmarkEnd w:id="114"/>
      <w:bookmarkEnd w:id="116"/>
    </w:p>
    <w:bookmarkEnd w:id="115"/>
    <w:p w14:paraId="3AF80326" w14:textId="6C7EC9E4" w:rsidR="00FC5D79" w:rsidRDefault="00FC5D79" w:rsidP="001509EE">
      <w:pPr>
        <w:spacing w:after="0" w:line="276" w:lineRule="auto"/>
        <w:jc w:val="both"/>
        <w:rPr>
          <w:rFonts w:ascii="Arial" w:hAnsi="Arial" w:cs="Arial"/>
          <w:bCs/>
        </w:rPr>
      </w:pPr>
    </w:p>
    <w:p w14:paraId="48B78BE0" w14:textId="7EBB0B43" w:rsidR="00265964" w:rsidRDefault="00884546" w:rsidP="00265964">
      <w:pPr>
        <w:spacing w:after="0" w:line="276" w:lineRule="auto"/>
        <w:jc w:val="both"/>
        <w:rPr>
          <w:rFonts w:ascii="Arial" w:hAnsi="Arial"/>
        </w:rPr>
      </w:pPr>
      <w:r>
        <w:rPr>
          <w:noProof/>
        </w:rPr>
        <w:drawing>
          <wp:anchor distT="0" distB="0" distL="114300" distR="114300" simplePos="0" relativeHeight="251662336" behindDoc="0" locked="0" layoutInCell="1" allowOverlap="1" wp14:anchorId="2690F0FC" wp14:editId="713BA786">
            <wp:simplePos x="0" y="0"/>
            <wp:positionH relativeFrom="margin">
              <wp:posOffset>-635</wp:posOffset>
            </wp:positionH>
            <wp:positionV relativeFrom="paragraph">
              <wp:posOffset>1012825</wp:posOffset>
            </wp:positionV>
            <wp:extent cx="2918460" cy="2788920"/>
            <wp:effectExtent l="0" t="0" r="0" b="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846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964">
        <w:rPr>
          <w:rFonts w:ascii="Arial" w:hAnsi="Arial"/>
        </w:rPr>
        <w:t xml:space="preserve">Monitorovací tím zistil, že klienti majú občiansky preukaz v úschove zariadenia. </w:t>
      </w:r>
      <w:r w:rsidR="00265964" w:rsidRPr="007A11ED">
        <w:rPr>
          <w:rFonts w:ascii="Arial" w:hAnsi="Arial"/>
        </w:rPr>
        <w:t>Takýto postup zariadenia je v rozpore s ustanovením § 1</w:t>
      </w:r>
      <w:r w:rsidR="00265964">
        <w:rPr>
          <w:rFonts w:ascii="Arial" w:hAnsi="Arial"/>
        </w:rPr>
        <w:t>5</w:t>
      </w:r>
      <w:r w:rsidR="00265964" w:rsidRPr="007A11ED">
        <w:rPr>
          <w:rFonts w:ascii="Arial" w:hAnsi="Arial"/>
        </w:rPr>
        <w:t xml:space="preserve"> ods. </w:t>
      </w:r>
      <w:r w:rsidR="00265964">
        <w:rPr>
          <w:rFonts w:ascii="Arial" w:hAnsi="Arial"/>
        </w:rPr>
        <w:t>4</w:t>
      </w:r>
      <w:r w:rsidR="00265964" w:rsidRPr="007A11ED">
        <w:rPr>
          <w:rFonts w:ascii="Arial" w:hAnsi="Arial"/>
        </w:rPr>
        <w:t xml:space="preserve"> zákona č. </w:t>
      </w:r>
      <w:r w:rsidR="00265964" w:rsidRPr="00A53EDF">
        <w:rPr>
          <w:rFonts w:ascii="Arial" w:hAnsi="Arial"/>
        </w:rPr>
        <w:t>395/2019 Z. z.</w:t>
      </w:r>
      <w:r w:rsidR="00265964" w:rsidRPr="007A11ED">
        <w:rPr>
          <w:rFonts w:ascii="Arial" w:hAnsi="Arial"/>
        </w:rPr>
        <w:t xml:space="preserve"> o občianskych preukazoch a o zmene a doplnení niektorých zákonov (ďalej len „zákon o občianskych preukazoch“), podľa ktorého je občiansky preukaz verejná listina a </w:t>
      </w:r>
      <w:r w:rsidR="00265964" w:rsidRPr="00A53EDF">
        <w:rPr>
          <w:rFonts w:ascii="Arial" w:hAnsi="Arial"/>
        </w:rPr>
        <w:t xml:space="preserve">nesmie </w:t>
      </w:r>
      <w:r w:rsidR="00265964">
        <w:rPr>
          <w:rFonts w:ascii="Arial" w:hAnsi="Arial"/>
        </w:rPr>
        <w:t xml:space="preserve">sa </w:t>
      </w:r>
      <w:r w:rsidR="00265964" w:rsidRPr="00A53EDF">
        <w:rPr>
          <w:rFonts w:ascii="Arial" w:hAnsi="Arial"/>
        </w:rPr>
        <w:t xml:space="preserve">odovzdať alebo prijať ako záloh a nesmie sa odovzdať ani odobrať pri vstupe do objektu alebo na pozemok </w:t>
      </w:r>
      <w:r w:rsidR="00265964">
        <w:rPr>
          <w:rFonts w:ascii="Arial" w:hAnsi="Arial"/>
        </w:rPr>
        <w:br/>
      </w:r>
      <w:r w:rsidR="00265964" w:rsidRPr="00A53EDF">
        <w:rPr>
          <w:rFonts w:ascii="Arial" w:hAnsi="Arial"/>
        </w:rPr>
        <w:t xml:space="preserve">a nesmie sa odovzdať ani odobrať </w:t>
      </w:r>
      <w:r w:rsidR="00B70E3C">
        <w:rPr>
          <w:rFonts w:ascii="Arial" w:hAnsi="Arial"/>
        </w:rPr>
        <w:br/>
      </w:r>
      <w:r w:rsidR="00265964" w:rsidRPr="00A53EDF">
        <w:rPr>
          <w:rFonts w:ascii="Arial" w:hAnsi="Arial"/>
        </w:rPr>
        <w:t>v súvislosti s poskytovaním služieb</w:t>
      </w:r>
      <w:r w:rsidR="00265964">
        <w:rPr>
          <w:rFonts w:ascii="Arial" w:hAnsi="Arial"/>
        </w:rPr>
        <w:t xml:space="preserve">. Podľa ustanovenia </w:t>
      </w:r>
      <w:r w:rsidR="00265964" w:rsidRPr="00A53EDF">
        <w:rPr>
          <w:rFonts w:ascii="Arial" w:hAnsi="Arial"/>
        </w:rPr>
        <w:t>§ 17</w:t>
      </w:r>
      <w:r w:rsidR="00265964">
        <w:rPr>
          <w:rFonts w:ascii="Arial" w:hAnsi="Arial"/>
        </w:rPr>
        <w:t xml:space="preserve"> ods. 1</w:t>
      </w:r>
      <w:r w:rsidR="00265964" w:rsidRPr="00A53EDF">
        <w:rPr>
          <w:rFonts w:ascii="Arial" w:hAnsi="Arial"/>
        </w:rPr>
        <w:t xml:space="preserve"> </w:t>
      </w:r>
      <w:r w:rsidR="00265964">
        <w:rPr>
          <w:rFonts w:ascii="Arial" w:hAnsi="Arial"/>
        </w:rPr>
        <w:t>písmeno g) sa p</w:t>
      </w:r>
      <w:r w:rsidR="00265964" w:rsidRPr="00A53EDF">
        <w:rPr>
          <w:rFonts w:ascii="Arial" w:hAnsi="Arial"/>
        </w:rPr>
        <w:t>riestupku sa dopustí ten, kto</w:t>
      </w:r>
      <w:r w:rsidR="00265964">
        <w:rPr>
          <w:rFonts w:ascii="Arial" w:hAnsi="Arial"/>
        </w:rPr>
        <w:t xml:space="preserve"> </w:t>
      </w:r>
      <w:r w:rsidR="00265964" w:rsidRPr="00A53EDF">
        <w:rPr>
          <w:rFonts w:ascii="Arial" w:hAnsi="Arial"/>
        </w:rPr>
        <w:t>odovzdá občiansky preukaz ako záloh alebo ho odovzdá pri vstupe do objektu, na pozemok alebo v súvislosti s poskytovaním služieb</w:t>
      </w:r>
      <w:r w:rsidR="00265964">
        <w:rPr>
          <w:rFonts w:ascii="Arial" w:hAnsi="Arial"/>
        </w:rPr>
        <w:t xml:space="preserve">. Podľa ustanovenia </w:t>
      </w:r>
      <w:r w:rsidR="00265964" w:rsidRPr="00A53EDF">
        <w:rPr>
          <w:rFonts w:ascii="Arial" w:hAnsi="Arial"/>
        </w:rPr>
        <w:t>§ 17</w:t>
      </w:r>
      <w:r w:rsidR="00265964">
        <w:rPr>
          <w:rFonts w:ascii="Arial" w:hAnsi="Arial"/>
        </w:rPr>
        <w:t xml:space="preserve"> ods. 1</w:t>
      </w:r>
      <w:r w:rsidR="00265964" w:rsidRPr="00A53EDF">
        <w:rPr>
          <w:rFonts w:ascii="Arial" w:hAnsi="Arial"/>
        </w:rPr>
        <w:t xml:space="preserve"> </w:t>
      </w:r>
      <w:r w:rsidR="00265964">
        <w:rPr>
          <w:rFonts w:ascii="Arial" w:hAnsi="Arial"/>
        </w:rPr>
        <w:t>písmeno h) sa p</w:t>
      </w:r>
      <w:r w:rsidR="00265964" w:rsidRPr="00A53EDF">
        <w:rPr>
          <w:rFonts w:ascii="Arial" w:hAnsi="Arial"/>
        </w:rPr>
        <w:t>riestupku dopustí ten,</w:t>
      </w:r>
      <w:r w:rsidR="00265964">
        <w:rPr>
          <w:rFonts w:ascii="Arial" w:hAnsi="Arial"/>
        </w:rPr>
        <w:t xml:space="preserve"> kto </w:t>
      </w:r>
      <w:r w:rsidR="00265964" w:rsidRPr="002F5E0C">
        <w:rPr>
          <w:rFonts w:ascii="Arial" w:hAnsi="Arial"/>
        </w:rPr>
        <w:t>prijme občiansky preukaz ako záloh</w:t>
      </w:r>
      <w:r w:rsidR="00265964">
        <w:rPr>
          <w:rFonts w:ascii="Arial" w:hAnsi="Arial"/>
        </w:rPr>
        <w:t>u</w:t>
      </w:r>
      <w:r w:rsidR="00265964" w:rsidRPr="002F5E0C">
        <w:rPr>
          <w:rFonts w:ascii="Arial" w:hAnsi="Arial"/>
        </w:rPr>
        <w:t xml:space="preserve"> alebo ho odoberie pri vstupe do objektu, na pozemok alebo v súvislosti s poskytovaním služieb</w:t>
      </w:r>
      <w:r w:rsidR="00265964">
        <w:rPr>
          <w:rFonts w:ascii="Arial" w:hAnsi="Arial"/>
        </w:rPr>
        <w:t xml:space="preserve">. </w:t>
      </w:r>
      <w:r w:rsidR="00265964" w:rsidRPr="002F5E0C">
        <w:rPr>
          <w:rFonts w:ascii="Arial" w:hAnsi="Arial"/>
        </w:rPr>
        <w:t xml:space="preserve">Za priestupky uvedené v odseku 1 písm. f) až h) možno uložiť pokutu do 150 </w:t>
      </w:r>
      <w:r w:rsidR="00A351C0">
        <w:rPr>
          <w:rFonts w:ascii="Arial" w:hAnsi="Arial"/>
        </w:rPr>
        <w:t>EUR</w:t>
      </w:r>
      <w:r w:rsidR="00265964" w:rsidRPr="002F5E0C">
        <w:rPr>
          <w:rFonts w:ascii="Arial" w:hAnsi="Arial"/>
        </w:rPr>
        <w:t xml:space="preserve"> </w:t>
      </w:r>
      <w:r w:rsidR="00473D7C">
        <w:rPr>
          <w:rFonts w:ascii="Arial" w:hAnsi="Arial"/>
        </w:rPr>
        <w:br/>
      </w:r>
      <w:r w:rsidR="00265964" w:rsidRPr="002F5E0C">
        <w:rPr>
          <w:rFonts w:ascii="Arial" w:hAnsi="Arial"/>
        </w:rPr>
        <w:t xml:space="preserve">a v blokovom konaní do 50 </w:t>
      </w:r>
      <w:r w:rsidR="00A351C0">
        <w:rPr>
          <w:rFonts w:ascii="Arial" w:hAnsi="Arial"/>
        </w:rPr>
        <w:t>EUR</w:t>
      </w:r>
      <w:r w:rsidR="00265964" w:rsidRPr="002F5E0C">
        <w:rPr>
          <w:rFonts w:ascii="Arial" w:hAnsi="Arial"/>
        </w:rPr>
        <w:t>.</w:t>
      </w:r>
    </w:p>
    <w:p w14:paraId="27BDF049" w14:textId="77777777" w:rsidR="00B70E3C" w:rsidRDefault="00B70E3C" w:rsidP="00884546">
      <w:pPr>
        <w:spacing w:after="0" w:line="240" w:lineRule="auto"/>
        <w:jc w:val="both"/>
        <w:rPr>
          <w:rFonts w:ascii="Arial" w:eastAsia="Times New Roman" w:hAnsi="Arial" w:cs="Arial"/>
          <w:bCs/>
          <w:i/>
          <w:iCs/>
          <w:sz w:val="18"/>
          <w:szCs w:val="18"/>
          <w:lang w:eastAsia="sk-SK"/>
        </w:rPr>
      </w:pPr>
    </w:p>
    <w:p w14:paraId="42CAD65A" w14:textId="3CB7F364" w:rsidR="00884546" w:rsidRPr="00884546" w:rsidRDefault="00884546" w:rsidP="00884546">
      <w:pPr>
        <w:spacing w:after="0" w:line="240" w:lineRule="auto"/>
        <w:jc w:val="both"/>
        <w:rPr>
          <w:rFonts w:ascii="Arial" w:eastAsia="Times New Roman" w:hAnsi="Arial" w:cs="Arial"/>
          <w:bCs/>
          <w:i/>
          <w:iCs/>
          <w:sz w:val="18"/>
          <w:szCs w:val="18"/>
          <w:lang w:eastAsia="sk-SK"/>
        </w:rPr>
      </w:pPr>
      <w:r>
        <w:rPr>
          <w:rFonts w:ascii="Arial" w:eastAsia="Times New Roman" w:hAnsi="Arial" w:cs="Arial"/>
          <w:bCs/>
          <w:i/>
          <w:iCs/>
          <w:sz w:val="18"/>
          <w:szCs w:val="18"/>
          <w:lang w:eastAsia="sk-SK"/>
        </w:rPr>
        <w:t>Obr. č. 21 Občianske preukazy a kartičky poistenca v úschove zariadenia</w:t>
      </w:r>
    </w:p>
    <w:p w14:paraId="67286F49" w14:textId="77777777" w:rsidR="00884546" w:rsidRDefault="00884546" w:rsidP="00265964">
      <w:pPr>
        <w:spacing w:after="0" w:line="276" w:lineRule="auto"/>
        <w:jc w:val="both"/>
        <w:rPr>
          <w:rFonts w:ascii="Arial" w:hAnsi="Arial"/>
        </w:rPr>
      </w:pPr>
    </w:p>
    <w:p w14:paraId="2FBCB890" w14:textId="77777777" w:rsidR="00265964" w:rsidRPr="00E532B8" w:rsidRDefault="00265964" w:rsidP="00265964">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76014BD8" w14:textId="77777777" w:rsidR="00265964" w:rsidRPr="008B7BA4" w:rsidRDefault="00265964" w:rsidP="00265964">
      <w:pPr>
        <w:spacing w:after="0" w:line="276" w:lineRule="auto"/>
        <w:ind w:left="360"/>
        <w:jc w:val="both"/>
        <w:rPr>
          <w:rFonts w:ascii="Arial" w:hAnsi="Arial" w:cs="Arial"/>
          <w:b/>
          <w:i/>
          <w:iCs/>
        </w:rPr>
      </w:pPr>
      <w:r w:rsidRPr="008B7BA4">
        <w:rPr>
          <w:rFonts w:ascii="Arial" w:hAnsi="Arial" w:cs="Arial"/>
          <w:b/>
          <w:i/>
          <w:iCs/>
        </w:rPr>
        <w:t>Viesť klient</w:t>
      </w:r>
      <w:r>
        <w:rPr>
          <w:rFonts w:ascii="Arial" w:hAnsi="Arial" w:cs="Arial"/>
          <w:b/>
          <w:i/>
          <w:iCs/>
        </w:rPr>
        <w:t>ov k tomu</w:t>
      </w:r>
      <w:r w:rsidRPr="008B7BA4">
        <w:rPr>
          <w:rFonts w:ascii="Arial" w:hAnsi="Arial" w:cs="Arial"/>
          <w:b/>
          <w:i/>
          <w:iCs/>
        </w:rPr>
        <w:t xml:space="preserve">, aby podľa svojich schopností vedeli bezpečne nakladať so svojimi dokladmi a za týmto účelom vytvoriť bezpečný ochranný priestor </w:t>
      </w:r>
      <w:r>
        <w:rPr>
          <w:rFonts w:ascii="Arial" w:hAnsi="Arial" w:cs="Arial"/>
          <w:b/>
          <w:i/>
          <w:iCs/>
        </w:rPr>
        <w:br/>
      </w:r>
      <w:r w:rsidRPr="008B7BA4">
        <w:rPr>
          <w:rFonts w:ascii="Arial" w:hAnsi="Arial" w:cs="Arial"/>
          <w:b/>
          <w:i/>
          <w:iCs/>
        </w:rPr>
        <w:t>v izbách/skriniach kliento</w:t>
      </w:r>
      <w:r>
        <w:rPr>
          <w:rFonts w:ascii="Arial" w:hAnsi="Arial" w:cs="Arial"/>
          <w:b/>
          <w:i/>
          <w:iCs/>
        </w:rPr>
        <w:t>v</w:t>
      </w:r>
      <w:r w:rsidRPr="008B7BA4">
        <w:rPr>
          <w:rFonts w:ascii="Arial" w:hAnsi="Arial" w:cs="Arial"/>
          <w:b/>
          <w:i/>
          <w:iCs/>
        </w:rPr>
        <w:t>, kde by mohli mať uložené svoje doklady.</w:t>
      </w:r>
    </w:p>
    <w:p w14:paraId="2AC78E03" w14:textId="77777777" w:rsidR="00265964" w:rsidRPr="00A5096B" w:rsidRDefault="00265964" w:rsidP="00265964">
      <w:pPr>
        <w:spacing w:after="0" w:line="276" w:lineRule="auto"/>
        <w:ind w:firstLine="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30.6.2021</w:t>
      </w:r>
    </w:p>
    <w:p w14:paraId="139B5278" w14:textId="2CEE4687" w:rsidR="00265964" w:rsidRDefault="00265964" w:rsidP="001509EE">
      <w:pPr>
        <w:spacing w:after="0" w:line="276" w:lineRule="auto"/>
        <w:jc w:val="both"/>
        <w:rPr>
          <w:rFonts w:ascii="Arial" w:hAnsi="Arial" w:cs="Arial"/>
          <w:bCs/>
        </w:rPr>
      </w:pPr>
    </w:p>
    <w:p w14:paraId="4A8642EB" w14:textId="77777777" w:rsidR="00B65EEE" w:rsidRPr="00E532B8" w:rsidRDefault="00B65EEE" w:rsidP="00B65EEE">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103CC788" w14:textId="77777777" w:rsidR="00CA77CA" w:rsidRDefault="00B65EEE" w:rsidP="00473D7C">
      <w:pPr>
        <w:spacing w:after="0" w:line="276" w:lineRule="auto"/>
        <w:ind w:left="360"/>
        <w:jc w:val="both"/>
        <w:rPr>
          <w:rFonts w:ascii="Arial" w:hAnsi="Arial" w:cs="Arial"/>
          <w:b/>
          <w:i/>
          <w:iCs/>
        </w:rPr>
      </w:pPr>
      <w:r>
        <w:rPr>
          <w:rFonts w:ascii="Arial" w:hAnsi="Arial" w:cs="Arial"/>
          <w:b/>
          <w:i/>
          <w:iCs/>
        </w:rPr>
        <w:t>Poskytovať klientom informácie v zjednodušenej forme, ktorá bude pre nich ľahšie zrozumiteľná. Za týmto účelom dopracovať existujúce smernice a ďalej vydávať smernice týkajúce sa klientov (domový poriadok a ďalšie informácie pre klientov) v ľahko čitateľnom jazyku.</w:t>
      </w:r>
      <w:r w:rsidR="00473D7C">
        <w:rPr>
          <w:rFonts w:ascii="Arial" w:hAnsi="Arial" w:cs="Arial"/>
          <w:b/>
          <w:i/>
          <w:iCs/>
        </w:rPr>
        <w:t xml:space="preserve"> </w:t>
      </w:r>
    </w:p>
    <w:p w14:paraId="7FE6F4C2" w14:textId="7EA80E62" w:rsidR="00B65EEE" w:rsidRPr="00473D7C" w:rsidRDefault="00B65EEE" w:rsidP="00473D7C">
      <w:pPr>
        <w:spacing w:after="0" w:line="276" w:lineRule="auto"/>
        <w:ind w:left="360"/>
        <w:jc w:val="both"/>
        <w:rPr>
          <w:rFonts w:ascii="Arial" w:hAnsi="Arial" w:cs="Arial"/>
          <w:b/>
          <w:i/>
          <w:iCs/>
        </w:rPr>
      </w:pPr>
      <w:r w:rsidRPr="00A5096B">
        <w:rPr>
          <w:rFonts w:ascii="Arial" w:hAnsi="Arial" w:cs="Arial"/>
          <w:bCs/>
          <w:i/>
          <w:iCs/>
        </w:rPr>
        <w:t xml:space="preserve">Termín plnenia: </w:t>
      </w:r>
      <w:r w:rsidR="00884546">
        <w:rPr>
          <w:rFonts w:ascii="Arial" w:hAnsi="Arial" w:cs="Arial"/>
          <w:bCs/>
          <w:i/>
          <w:iCs/>
        </w:rPr>
        <w:t>31.12.2021</w:t>
      </w:r>
    </w:p>
    <w:p w14:paraId="3EC9684D" w14:textId="77777777" w:rsidR="00473D7C" w:rsidRDefault="00473D7C" w:rsidP="00265964">
      <w:pPr>
        <w:spacing w:after="0" w:line="276" w:lineRule="auto"/>
        <w:jc w:val="both"/>
        <w:rPr>
          <w:rFonts w:ascii="Arial" w:hAnsi="Arial" w:cs="Arial"/>
          <w:bCs/>
        </w:rPr>
      </w:pPr>
    </w:p>
    <w:p w14:paraId="5B862007" w14:textId="1693CA6D" w:rsidR="00265964" w:rsidRDefault="00265964" w:rsidP="00265964">
      <w:pPr>
        <w:spacing w:after="0" w:line="276" w:lineRule="auto"/>
        <w:jc w:val="both"/>
        <w:rPr>
          <w:rFonts w:ascii="Arial" w:hAnsi="Arial" w:cs="Arial"/>
          <w:bCs/>
        </w:rPr>
      </w:pPr>
      <w:r>
        <w:rPr>
          <w:rFonts w:ascii="Arial" w:hAnsi="Arial" w:cs="Arial"/>
          <w:bCs/>
        </w:rPr>
        <w:t>Podľa vyjadrenia riaditeľky zariadenia o</w:t>
      </w:r>
      <w:r w:rsidRPr="00265964">
        <w:rPr>
          <w:rFonts w:ascii="Arial" w:hAnsi="Arial" w:cs="Arial"/>
          <w:bCs/>
        </w:rPr>
        <w:t>chrana osobných a zdravotných údajov klientov</w:t>
      </w:r>
      <w:r>
        <w:rPr>
          <w:rFonts w:ascii="Arial" w:hAnsi="Arial" w:cs="Arial"/>
          <w:bCs/>
        </w:rPr>
        <w:t xml:space="preserve"> je zabezpečená tak, že „o</w:t>
      </w:r>
      <w:r w:rsidRPr="00265964">
        <w:rPr>
          <w:rFonts w:ascii="Arial" w:hAnsi="Arial" w:cs="Arial"/>
          <w:bCs/>
        </w:rPr>
        <w:t xml:space="preserve">sobné doklady, zdravotná a osobná dokumentácia je uzamknutá </w:t>
      </w:r>
      <w:r>
        <w:rPr>
          <w:rFonts w:ascii="Arial" w:hAnsi="Arial" w:cs="Arial"/>
          <w:bCs/>
        </w:rPr>
        <w:br/>
      </w:r>
      <w:r w:rsidRPr="00265964">
        <w:rPr>
          <w:rFonts w:ascii="Arial" w:hAnsi="Arial" w:cs="Arial"/>
          <w:bCs/>
        </w:rPr>
        <w:t>v kancelárii pod kamerovým dohľadom</w:t>
      </w:r>
      <w:r>
        <w:rPr>
          <w:rFonts w:ascii="Arial" w:hAnsi="Arial" w:cs="Arial"/>
          <w:bCs/>
        </w:rPr>
        <w:t>“.</w:t>
      </w:r>
    </w:p>
    <w:p w14:paraId="638F071B" w14:textId="77777777" w:rsidR="00FC5D79" w:rsidRPr="000B5D8A" w:rsidRDefault="00FC5D79" w:rsidP="00F64119">
      <w:pPr>
        <w:keepNext/>
        <w:keepLines/>
        <w:numPr>
          <w:ilvl w:val="0"/>
          <w:numId w:val="5"/>
        </w:numPr>
        <w:pBdr>
          <w:bottom w:val="single" w:sz="12" w:space="1" w:color="auto"/>
        </w:pBdr>
        <w:spacing w:after="0" w:line="276" w:lineRule="auto"/>
        <w:jc w:val="both"/>
        <w:outlineLvl w:val="0"/>
        <w:rPr>
          <w:rFonts w:ascii="Arial" w:eastAsia="Times New Roman" w:hAnsi="Arial" w:cs="Arial"/>
          <w:bCs/>
          <w:color w:val="2F5496" w:themeColor="accent1" w:themeShade="BF"/>
          <w:sz w:val="32"/>
          <w:szCs w:val="32"/>
          <w:lang w:eastAsia="sk-SK"/>
        </w:rPr>
      </w:pPr>
      <w:bookmarkStart w:id="117" w:name="_Toc24977178"/>
      <w:bookmarkStart w:id="118" w:name="_Toc25669700"/>
      <w:bookmarkStart w:id="119" w:name="_Toc25758649"/>
      <w:bookmarkStart w:id="120" w:name="_Toc66888750"/>
      <w:bookmarkStart w:id="121" w:name="_Hlk25659897"/>
      <w:bookmarkStart w:id="122" w:name="_Hlk25672793"/>
      <w:bookmarkEnd w:id="40"/>
      <w:r w:rsidRPr="00BB0CD9">
        <w:rPr>
          <w:rFonts w:asciiTheme="majorHAnsi" w:eastAsia="Times New Roman" w:hAnsiTheme="majorHAnsi" w:cstheme="majorBidi"/>
          <w:i/>
          <w:iCs/>
          <w:color w:val="2F5496" w:themeColor="accent1" w:themeShade="BF"/>
          <w:sz w:val="32"/>
          <w:szCs w:val="32"/>
          <w:lang w:eastAsia="sk-SK"/>
        </w:rPr>
        <w:lastRenderedPageBreak/>
        <w:t>Právo na ochranu pred mučením alebo krutým, neľudským či ponižujúcim zaobchádzaním alebo trestaním a ochrana pred vykorisťovaním, násilím, alebo zneužívaním</w:t>
      </w:r>
      <w:bookmarkEnd w:id="117"/>
      <w:bookmarkEnd w:id="118"/>
      <w:bookmarkEnd w:id="119"/>
      <w:r>
        <w:rPr>
          <w:rFonts w:asciiTheme="majorHAnsi" w:eastAsia="Times New Roman" w:hAnsiTheme="majorHAnsi" w:cstheme="majorBidi"/>
          <w:i/>
          <w:iCs/>
          <w:color w:val="2F5496" w:themeColor="accent1" w:themeShade="BF"/>
          <w:sz w:val="32"/>
          <w:szCs w:val="32"/>
          <w:lang w:eastAsia="sk-SK"/>
        </w:rPr>
        <w:t xml:space="preserve"> </w:t>
      </w:r>
      <w:bookmarkStart w:id="123" w:name="_Hlk29805550"/>
      <w:bookmarkStart w:id="124" w:name="_Hlk29799685"/>
      <w:r>
        <w:rPr>
          <w:rFonts w:asciiTheme="majorHAnsi" w:eastAsia="Times New Roman" w:hAnsiTheme="majorHAnsi" w:cstheme="majorBidi"/>
          <w:i/>
          <w:iCs/>
          <w:color w:val="2F5496" w:themeColor="accent1" w:themeShade="BF"/>
          <w:sz w:val="32"/>
          <w:szCs w:val="32"/>
          <w:lang w:eastAsia="sk-SK"/>
        </w:rPr>
        <w:t>(čl. 15 a 16 Dohovoru)</w:t>
      </w:r>
      <w:r>
        <w:rPr>
          <w:rStyle w:val="Odkaznapoznmkupodiarou"/>
          <w:rFonts w:asciiTheme="majorHAnsi" w:eastAsia="Times New Roman" w:hAnsiTheme="majorHAnsi" w:cstheme="majorBidi"/>
          <w:i/>
          <w:iCs/>
          <w:color w:val="2F5496" w:themeColor="accent1" w:themeShade="BF"/>
          <w:sz w:val="32"/>
          <w:szCs w:val="32"/>
          <w:lang w:eastAsia="sk-SK"/>
        </w:rPr>
        <w:footnoteReference w:id="14"/>
      </w:r>
      <w:bookmarkEnd w:id="120"/>
      <w:bookmarkEnd w:id="123"/>
      <w:bookmarkEnd w:id="124"/>
    </w:p>
    <w:bookmarkEnd w:id="121"/>
    <w:p w14:paraId="01108EEC" w14:textId="77777777" w:rsidR="00FC5D79" w:rsidRPr="00BB0CD9" w:rsidRDefault="00FC5D79" w:rsidP="001509EE">
      <w:pPr>
        <w:shd w:val="clear" w:color="auto" w:fill="FFFFFF"/>
        <w:spacing w:after="0" w:line="276" w:lineRule="auto"/>
        <w:jc w:val="both"/>
        <w:rPr>
          <w:rFonts w:ascii="Arial" w:eastAsia="Times New Roman" w:hAnsi="Arial" w:cs="Arial"/>
          <w:bCs/>
          <w:lang w:eastAsia="sk-SK"/>
        </w:rPr>
      </w:pPr>
    </w:p>
    <w:p w14:paraId="578522E9" w14:textId="7745921A" w:rsidR="00960A30" w:rsidRPr="00960A30" w:rsidRDefault="00FC5D79" w:rsidP="001509EE">
      <w:pPr>
        <w:pStyle w:val="Odsekzoznamu"/>
        <w:keepNext/>
        <w:keepLines/>
        <w:numPr>
          <w:ilvl w:val="1"/>
          <w:numId w:val="9"/>
        </w:numPr>
        <w:spacing w:line="276" w:lineRule="auto"/>
        <w:ind w:left="539" w:hanging="539"/>
        <w:jc w:val="both"/>
        <w:outlineLvl w:val="1"/>
        <w:rPr>
          <w:rFonts w:asciiTheme="majorHAnsi" w:hAnsiTheme="majorHAnsi" w:cstheme="majorBidi"/>
          <w:color w:val="2F5496" w:themeColor="accent1" w:themeShade="BF"/>
          <w:sz w:val="28"/>
          <w:szCs w:val="28"/>
        </w:rPr>
      </w:pPr>
      <w:bookmarkStart w:id="125" w:name="_Toc24977179"/>
      <w:bookmarkStart w:id="126" w:name="_Toc25669701"/>
      <w:bookmarkStart w:id="127" w:name="_Toc25758650"/>
      <w:bookmarkStart w:id="128" w:name="_Hlk24546494"/>
      <w:bookmarkStart w:id="129" w:name="_Toc66888751"/>
      <w:r w:rsidRPr="00B8680F">
        <w:rPr>
          <w:rFonts w:asciiTheme="majorHAnsi" w:hAnsiTheme="majorHAnsi" w:cstheme="majorBidi"/>
          <w:color w:val="2F5496" w:themeColor="accent1" w:themeShade="BF"/>
          <w:sz w:val="28"/>
          <w:szCs w:val="28"/>
        </w:rPr>
        <w:t>Prístup zamestnancov ku klientom</w:t>
      </w:r>
      <w:bookmarkEnd w:id="122"/>
      <w:bookmarkEnd w:id="125"/>
      <w:bookmarkEnd w:id="126"/>
      <w:bookmarkEnd w:id="127"/>
      <w:bookmarkEnd w:id="128"/>
      <w:bookmarkEnd w:id="129"/>
    </w:p>
    <w:p w14:paraId="715E9649" w14:textId="77777777" w:rsidR="00960A30" w:rsidRDefault="00960A30" w:rsidP="001509EE">
      <w:pPr>
        <w:spacing w:after="0" w:line="276" w:lineRule="auto"/>
        <w:jc w:val="both"/>
        <w:rPr>
          <w:rFonts w:ascii="Arial" w:hAnsi="Arial" w:cs="Arial"/>
          <w:bCs/>
        </w:rPr>
      </w:pPr>
    </w:p>
    <w:p w14:paraId="69A11F3F" w14:textId="299918F1" w:rsidR="005D652D" w:rsidRDefault="005D652D" w:rsidP="001509EE">
      <w:pPr>
        <w:spacing w:after="0" w:line="276" w:lineRule="auto"/>
        <w:jc w:val="both"/>
        <w:rPr>
          <w:rFonts w:ascii="Arial" w:hAnsi="Arial" w:cs="Arial"/>
          <w:bCs/>
        </w:rPr>
      </w:pPr>
      <w:r>
        <w:rPr>
          <w:rFonts w:ascii="Arial" w:hAnsi="Arial" w:cs="Arial"/>
          <w:bCs/>
        </w:rPr>
        <w:t>Monitorovací tím sa počas výkonu monitoringu rozprával s niekoľkými klientmi. Klienti sa na prístup zamestnancov nesťažovali. Celkovo boli spokojní. Väčšinou uvádzali, že sa majú v zariadení tak ako by sa mali mať v zariadení poskytujúcom sociálne služby. Ak sa na niečo sťažovali tak to bola strava.</w:t>
      </w:r>
    </w:p>
    <w:p w14:paraId="38662924" w14:textId="42450FC3" w:rsidR="005D652D" w:rsidRDefault="005D652D" w:rsidP="001509EE">
      <w:pPr>
        <w:spacing w:after="0" w:line="276" w:lineRule="auto"/>
        <w:jc w:val="both"/>
        <w:rPr>
          <w:rFonts w:ascii="Arial" w:hAnsi="Arial" w:cs="Arial"/>
          <w:bCs/>
        </w:rPr>
      </w:pPr>
    </w:p>
    <w:p w14:paraId="6E7A82D4" w14:textId="7A40D1B2" w:rsidR="005D652D" w:rsidRDefault="005D652D" w:rsidP="001509EE">
      <w:pPr>
        <w:spacing w:after="0" w:line="276" w:lineRule="auto"/>
        <w:jc w:val="both"/>
        <w:rPr>
          <w:rFonts w:ascii="Arial" w:hAnsi="Arial" w:cs="Arial"/>
          <w:bCs/>
        </w:rPr>
      </w:pPr>
      <w:r>
        <w:rPr>
          <w:rFonts w:ascii="Arial" w:hAnsi="Arial" w:cs="Arial"/>
          <w:bCs/>
        </w:rPr>
        <w:t xml:space="preserve">Väčšina klientov na prízemí bola izolovaná, uvádzali, že si celý deň lúštia krížovky alebo pozerajú </w:t>
      </w:r>
      <w:r w:rsidR="00473D7C">
        <w:rPr>
          <w:rFonts w:ascii="Arial" w:hAnsi="Arial" w:cs="Arial"/>
          <w:bCs/>
        </w:rPr>
        <w:t>TV</w:t>
      </w:r>
      <w:r>
        <w:rPr>
          <w:rFonts w:ascii="Arial" w:hAnsi="Arial" w:cs="Arial"/>
          <w:bCs/>
        </w:rPr>
        <w:t>.</w:t>
      </w:r>
    </w:p>
    <w:p w14:paraId="711403B6" w14:textId="27DF4C3D" w:rsidR="005D652D" w:rsidRDefault="005D652D" w:rsidP="001509EE">
      <w:pPr>
        <w:spacing w:after="0" w:line="276" w:lineRule="auto"/>
        <w:jc w:val="both"/>
        <w:rPr>
          <w:rFonts w:ascii="Arial" w:hAnsi="Arial" w:cs="Arial"/>
          <w:bCs/>
        </w:rPr>
      </w:pPr>
    </w:p>
    <w:p w14:paraId="3C7C8206" w14:textId="5EA56791" w:rsidR="005D652D" w:rsidRDefault="005D652D" w:rsidP="001509EE">
      <w:pPr>
        <w:spacing w:after="0" w:line="276" w:lineRule="auto"/>
        <w:jc w:val="both"/>
        <w:rPr>
          <w:rFonts w:ascii="Arial" w:hAnsi="Arial" w:cs="Arial"/>
          <w:bCs/>
        </w:rPr>
      </w:pPr>
      <w:r>
        <w:rPr>
          <w:rFonts w:ascii="Arial" w:hAnsi="Arial" w:cs="Arial"/>
          <w:bCs/>
        </w:rPr>
        <w:t xml:space="preserve">Z pohľadu poskytovania sociálnych služieb je však dôležité aj vyvíjanie aktivity zo strany zamestnancov zariadenia za účelom zapojenia klientov do spoločenského života a vedenia klientov k aktivizácii. Monitoringom preto možno konštatovať, že zamestnanci zaradenia by </w:t>
      </w:r>
      <w:r w:rsidR="00473D7C">
        <w:rPr>
          <w:rFonts w:ascii="Arial" w:hAnsi="Arial" w:cs="Arial"/>
          <w:bCs/>
        </w:rPr>
        <w:t xml:space="preserve">mali </w:t>
      </w:r>
      <w:r>
        <w:rPr>
          <w:rFonts w:ascii="Arial" w:hAnsi="Arial" w:cs="Arial"/>
          <w:bCs/>
        </w:rPr>
        <w:t>byť vo vzťahu ku klientov aktívnejší.</w:t>
      </w:r>
    </w:p>
    <w:p w14:paraId="43649D92" w14:textId="679C8F20" w:rsidR="00792B07" w:rsidRDefault="00792B07" w:rsidP="001509EE">
      <w:pPr>
        <w:spacing w:after="0" w:line="276" w:lineRule="auto"/>
        <w:jc w:val="both"/>
        <w:rPr>
          <w:rFonts w:ascii="Arial" w:hAnsi="Arial" w:cs="Arial"/>
          <w:bCs/>
        </w:rPr>
      </w:pPr>
    </w:p>
    <w:p w14:paraId="34C62261" w14:textId="77777777" w:rsidR="00792B07" w:rsidRPr="00E532B8" w:rsidRDefault="00792B07" w:rsidP="00792B07">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3021B24A" w14:textId="77777777" w:rsidR="00792B07" w:rsidRPr="00AA4839" w:rsidRDefault="00792B07" w:rsidP="00792B07">
      <w:pPr>
        <w:spacing w:after="0" w:line="276" w:lineRule="auto"/>
        <w:ind w:left="360"/>
        <w:jc w:val="both"/>
        <w:rPr>
          <w:rFonts w:ascii="Arial" w:hAnsi="Arial" w:cs="Arial"/>
          <w:b/>
          <w:i/>
          <w:iCs/>
        </w:rPr>
      </w:pPr>
      <w:r>
        <w:rPr>
          <w:rFonts w:ascii="Arial" w:hAnsi="Arial" w:cs="Arial"/>
          <w:b/>
          <w:i/>
          <w:iCs/>
        </w:rPr>
        <w:t>Vyškoliť externými školiteľmi všetkých zamestnancov na prácu s klientom v súlade s ich základnými ľudskými právami a v súlade s požiadavkami vyplývajúcimi zo štandardov kvality v sociálnych službách.</w:t>
      </w:r>
    </w:p>
    <w:p w14:paraId="7C2BBB87" w14:textId="088518D1" w:rsidR="00792B07" w:rsidRPr="00792B07" w:rsidRDefault="00792B07" w:rsidP="00792B07">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30.6.2021</w:t>
      </w:r>
    </w:p>
    <w:p w14:paraId="0B647D41" w14:textId="77777777" w:rsidR="00FC5D79" w:rsidRPr="00D01CA2" w:rsidRDefault="00FC5D79" w:rsidP="001509EE">
      <w:pPr>
        <w:spacing w:after="0" w:line="276" w:lineRule="auto"/>
        <w:jc w:val="both"/>
        <w:rPr>
          <w:rFonts w:ascii="Arial" w:hAnsi="Arial" w:cs="Arial"/>
          <w:bCs/>
        </w:rPr>
      </w:pPr>
    </w:p>
    <w:p w14:paraId="2925D9F1" w14:textId="77777777" w:rsidR="00FC5D79" w:rsidRPr="006F45B0" w:rsidRDefault="00FC5D79" w:rsidP="00F64119">
      <w:pPr>
        <w:pStyle w:val="Odsekzoznamu"/>
        <w:keepNext/>
        <w:keepLines/>
        <w:numPr>
          <w:ilvl w:val="1"/>
          <w:numId w:val="9"/>
        </w:numPr>
        <w:spacing w:line="276" w:lineRule="auto"/>
        <w:ind w:left="539" w:hanging="539"/>
        <w:jc w:val="both"/>
        <w:outlineLvl w:val="1"/>
        <w:rPr>
          <w:rFonts w:asciiTheme="majorHAnsi" w:hAnsiTheme="majorHAnsi" w:cstheme="majorBidi"/>
          <w:color w:val="2F5496" w:themeColor="accent1" w:themeShade="BF"/>
          <w:sz w:val="28"/>
          <w:szCs w:val="28"/>
        </w:rPr>
      </w:pPr>
      <w:bookmarkStart w:id="130" w:name="_Toc66888752"/>
      <w:r w:rsidRPr="006F45B0">
        <w:rPr>
          <w:rFonts w:asciiTheme="majorHAnsi" w:hAnsiTheme="majorHAnsi" w:cstheme="majorBidi"/>
          <w:color w:val="2F5496" w:themeColor="accent1" w:themeShade="BF"/>
          <w:sz w:val="28"/>
          <w:szCs w:val="28"/>
        </w:rPr>
        <w:t>Obmedzovacie prostriedky</w:t>
      </w:r>
      <w:bookmarkEnd w:id="130"/>
    </w:p>
    <w:p w14:paraId="2C26B64A" w14:textId="77777777" w:rsidR="00FC5D79" w:rsidRDefault="00FC5D79" w:rsidP="00265964">
      <w:pPr>
        <w:shd w:val="clear" w:color="auto" w:fill="FFFFFF" w:themeFill="background1"/>
        <w:spacing w:after="0" w:line="276" w:lineRule="auto"/>
        <w:jc w:val="both"/>
        <w:rPr>
          <w:rFonts w:ascii="Arial" w:hAnsi="Arial" w:cs="Arial"/>
          <w:bCs/>
        </w:rPr>
      </w:pPr>
    </w:p>
    <w:p w14:paraId="2168CDF2" w14:textId="1EBDFF72" w:rsidR="003102C7" w:rsidRDefault="00265964" w:rsidP="003102C7">
      <w:pPr>
        <w:shd w:val="clear" w:color="auto" w:fill="FFFFFF"/>
        <w:spacing w:after="0" w:line="276" w:lineRule="auto"/>
        <w:jc w:val="both"/>
        <w:rPr>
          <w:rFonts w:ascii="Arial" w:eastAsia="Times New Roman" w:hAnsi="Arial" w:cs="Arial"/>
          <w:bCs/>
          <w:lang w:eastAsia="sk-SK"/>
        </w:rPr>
      </w:pPr>
      <w:r>
        <w:rPr>
          <w:rFonts w:ascii="Arial" w:hAnsi="Arial" w:cs="Arial"/>
          <w:bCs/>
        </w:rPr>
        <w:t>Podľa vyjadrenia riaditeľky zariadenia, obmedzovacie prostriedky nepoužívajú, lebo ich v zariadení nepotrebujú. Podľa vyjadrenia zo dňa 23.2.2021 „v</w:t>
      </w:r>
      <w:r w:rsidRPr="00265964">
        <w:rPr>
          <w:rFonts w:ascii="Arial" w:hAnsi="Arial" w:cs="Arial"/>
          <w:bCs/>
        </w:rPr>
        <w:t xml:space="preserve"> zariadení nepoužíva</w:t>
      </w:r>
      <w:r>
        <w:rPr>
          <w:rFonts w:ascii="Arial" w:hAnsi="Arial" w:cs="Arial"/>
          <w:bCs/>
        </w:rPr>
        <w:t>jú</w:t>
      </w:r>
      <w:r w:rsidRPr="00265964">
        <w:rPr>
          <w:rFonts w:ascii="Arial" w:hAnsi="Arial" w:cs="Arial"/>
          <w:bCs/>
        </w:rPr>
        <w:t xml:space="preserve"> sieťové postele ani popruhy. Pri polohovateľných posteliach používame bočnice, aby nedošlo k pádu z</w:t>
      </w:r>
      <w:r>
        <w:rPr>
          <w:rFonts w:ascii="Arial" w:hAnsi="Arial" w:cs="Arial"/>
          <w:bCs/>
        </w:rPr>
        <w:t> </w:t>
      </w:r>
      <w:r w:rsidRPr="00265964">
        <w:rPr>
          <w:rFonts w:ascii="Arial" w:hAnsi="Arial" w:cs="Arial"/>
          <w:bCs/>
        </w:rPr>
        <w:t>lôžka</w:t>
      </w:r>
      <w:r>
        <w:rPr>
          <w:rFonts w:ascii="Arial" w:hAnsi="Arial" w:cs="Arial"/>
          <w:bCs/>
        </w:rPr>
        <w:t>.“</w:t>
      </w:r>
      <w:r w:rsidR="003102C7" w:rsidRPr="003102C7">
        <w:rPr>
          <w:rFonts w:ascii="Arial" w:eastAsia="Times New Roman" w:hAnsi="Arial" w:cs="Arial"/>
          <w:bCs/>
          <w:lang w:eastAsia="sk-SK"/>
        </w:rPr>
        <w:t xml:space="preserve"> </w:t>
      </w:r>
      <w:r w:rsidR="003102C7">
        <w:rPr>
          <w:rFonts w:ascii="Arial" w:eastAsia="Times New Roman" w:hAnsi="Arial" w:cs="Arial"/>
          <w:bCs/>
          <w:lang w:eastAsia="sk-SK"/>
        </w:rPr>
        <w:t xml:space="preserve">Zariadenie nevedie záznamy o tom, za akých podmienok a kedy má byť bočnica </w:t>
      </w:r>
      <w:r w:rsidR="003102C7">
        <w:rPr>
          <w:rFonts w:ascii="Arial" w:eastAsia="Times New Roman" w:hAnsi="Arial" w:cs="Arial"/>
          <w:bCs/>
          <w:lang w:eastAsia="sk-SK"/>
        </w:rPr>
        <w:lastRenderedPageBreak/>
        <w:t>u klienta používaná, čo vytvára priestor na to, že zo strany zamestnancov dochádza k takému využitiu bočníc u</w:t>
      </w:r>
      <w:r w:rsidR="00E666E2">
        <w:rPr>
          <w:rFonts w:ascii="Arial" w:eastAsia="Times New Roman" w:hAnsi="Arial" w:cs="Arial"/>
          <w:bCs/>
          <w:lang w:eastAsia="sk-SK"/>
        </w:rPr>
        <w:t> </w:t>
      </w:r>
      <w:r w:rsidR="00473D7C">
        <w:rPr>
          <w:rFonts w:ascii="Arial" w:eastAsia="Times New Roman" w:hAnsi="Arial" w:cs="Arial"/>
          <w:bCs/>
          <w:lang w:eastAsia="sk-SK"/>
        </w:rPr>
        <w:t>postele</w:t>
      </w:r>
      <w:r w:rsidR="00E666E2">
        <w:rPr>
          <w:rFonts w:ascii="Arial" w:eastAsia="Times New Roman" w:hAnsi="Arial" w:cs="Arial"/>
          <w:bCs/>
          <w:lang w:eastAsia="sk-SK"/>
        </w:rPr>
        <w:t>/lôžka</w:t>
      </w:r>
      <w:r w:rsidR="003102C7">
        <w:rPr>
          <w:rFonts w:ascii="Arial" w:eastAsia="Times New Roman" w:hAnsi="Arial" w:cs="Arial"/>
          <w:bCs/>
          <w:lang w:eastAsia="sk-SK"/>
        </w:rPr>
        <w:t xml:space="preserve">, ktoré nezodpovedá ich účelu, ktorým je zaistenie bezpečnosti klienta. </w:t>
      </w:r>
      <w:r w:rsidR="003102C7" w:rsidRPr="001D314F">
        <w:rPr>
          <w:rFonts w:ascii="Arial" w:eastAsia="Times New Roman" w:hAnsi="Arial" w:cs="Arial"/>
          <w:bCs/>
          <w:lang w:eastAsia="sk-SK"/>
        </w:rPr>
        <w:t xml:space="preserve">Zariadenie je povinné dbať na bezpečnosť klientov a chrániť ich zdravie, avšak nemôže obmedzovať </w:t>
      </w:r>
      <w:r w:rsidR="003102C7">
        <w:rPr>
          <w:rFonts w:ascii="Arial" w:eastAsia="Times New Roman" w:hAnsi="Arial" w:cs="Arial"/>
          <w:bCs/>
          <w:lang w:eastAsia="sk-SK"/>
        </w:rPr>
        <w:t xml:space="preserve">pohyb klientov neprimeraným </w:t>
      </w:r>
      <w:r w:rsidR="003102C7" w:rsidRPr="001D314F">
        <w:rPr>
          <w:rFonts w:ascii="Arial" w:eastAsia="Times New Roman" w:hAnsi="Arial" w:cs="Arial"/>
          <w:bCs/>
          <w:lang w:eastAsia="sk-SK"/>
        </w:rPr>
        <w:t xml:space="preserve">spôsobom. </w:t>
      </w:r>
      <w:r w:rsidR="003102C7" w:rsidRPr="003102C7">
        <w:rPr>
          <w:rFonts w:ascii="Arial" w:eastAsia="Times New Roman" w:hAnsi="Arial" w:cs="Arial"/>
          <w:bCs/>
          <w:lang w:eastAsia="sk-SK"/>
        </w:rPr>
        <w:t xml:space="preserve">Pri použití bočníc, ktorých účelom je zabránenie pádu klienta z lôžka, musí mať klient možnosť bočnicu </w:t>
      </w:r>
      <w:r w:rsidR="00473D7C">
        <w:rPr>
          <w:rFonts w:ascii="Arial" w:eastAsia="Times New Roman" w:hAnsi="Arial" w:cs="Arial"/>
          <w:bCs/>
          <w:lang w:eastAsia="sk-SK"/>
        </w:rPr>
        <w:t xml:space="preserve">sám </w:t>
      </w:r>
      <w:r w:rsidR="003102C7" w:rsidRPr="003102C7">
        <w:rPr>
          <w:rFonts w:ascii="Arial" w:eastAsia="Times New Roman" w:hAnsi="Arial" w:cs="Arial"/>
          <w:bCs/>
          <w:lang w:eastAsia="sk-SK"/>
        </w:rPr>
        <w:t>zložiť, odsunúť alebo privolať si pomoc napr. signalizačným zariadením.</w:t>
      </w:r>
      <w:r w:rsidR="00776041">
        <w:rPr>
          <w:rFonts w:ascii="Arial" w:eastAsia="Times New Roman" w:hAnsi="Arial" w:cs="Arial"/>
          <w:bCs/>
          <w:lang w:eastAsia="sk-SK"/>
        </w:rPr>
        <w:t xml:space="preserve"> </w:t>
      </w:r>
      <w:r w:rsidR="00776041" w:rsidRPr="006D3219">
        <w:rPr>
          <w:rFonts w:ascii="Arial" w:hAnsi="Arial" w:cs="Arial"/>
          <w:bCs/>
        </w:rPr>
        <w:t xml:space="preserve">Zariadenie </w:t>
      </w:r>
      <w:r w:rsidR="00776041">
        <w:rPr>
          <w:rFonts w:ascii="Arial" w:hAnsi="Arial" w:cs="Arial"/>
          <w:bCs/>
        </w:rPr>
        <w:t>ne</w:t>
      </w:r>
      <w:r w:rsidR="00776041" w:rsidRPr="006D3219">
        <w:rPr>
          <w:rFonts w:ascii="Arial" w:hAnsi="Arial" w:cs="Arial"/>
          <w:bCs/>
        </w:rPr>
        <w:t>má vypracovanú smernicu o telesných a netelesných obmedzeniach používaných v zariadení.</w:t>
      </w:r>
    </w:p>
    <w:p w14:paraId="66922FC1" w14:textId="77777777" w:rsidR="00776041" w:rsidRDefault="00776041" w:rsidP="003102C7">
      <w:pPr>
        <w:shd w:val="clear" w:color="auto" w:fill="FFFFFF"/>
        <w:spacing w:after="0" w:line="276" w:lineRule="auto"/>
        <w:jc w:val="both"/>
        <w:rPr>
          <w:rFonts w:ascii="Arial" w:eastAsia="Times New Roman" w:hAnsi="Arial" w:cs="Arial"/>
          <w:bCs/>
          <w:lang w:eastAsia="sk-SK"/>
        </w:rPr>
      </w:pPr>
    </w:p>
    <w:p w14:paraId="471F99F5" w14:textId="704BDE60" w:rsidR="003102C7" w:rsidRPr="003102C7" w:rsidRDefault="003102C7" w:rsidP="003102C7">
      <w:pPr>
        <w:shd w:val="clear" w:color="auto" w:fill="FFFFFF"/>
        <w:spacing w:after="0" w:line="276" w:lineRule="auto"/>
        <w:jc w:val="both"/>
        <w:rPr>
          <w:rFonts w:ascii="Arial" w:eastAsia="Times New Roman" w:hAnsi="Arial" w:cs="Arial"/>
          <w:bCs/>
          <w:lang w:eastAsia="sk-SK"/>
        </w:rPr>
      </w:pPr>
      <w:r w:rsidRPr="003102C7">
        <w:rPr>
          <w:rFonts w:ascii="Arial" w:eastAsia="Times New Roman" w:hAnsi="Arial" w:cs="Arial"/>
          <w:bCs/>
          <w:lang w:eastAsia="sk-SK"/>
        </w:rPr>
        <w:t>Poskytovateľ sociálnej služby v súvislosti s použitím netelesného alebo telesného obmedzenia vyplývajú z</w:t>
      </w:r>
      <w:r w:rsidR="007F7446">
        <w:rPr>
          <w:rFonts w:ascii="Arial" w:eastAsia="Times New Roman" w:hAnsi="Arial" w:cs="Arial"/>
          <w:bCs/>
          <w:lang w:eastAsia="sk-SK"/>
        </w:rPr>
        <w:t xml:space="preserve"> ustanovenia</w:t>
      </w:r>
      <w:r w:rsidRPr="003102C7">
        <w:rPr>
          <w:rFonts w:ascii="Arial" w:eastAsia="Times New Roman" w:hAnsi="Arial" w:cs="Arial"/>
          <w:bCs/>
          <w:lang w:eastAsia="sk-SK"/>
        </w:rPr>
        <w:t xml:space="preserve"> § 10 zákona o sociálnych službách </w:t>
      </w:r>
      <w:r>
        <w:rPr>
          <w:rFonts w:ascii="Arial" w:eastAsia="Times New Roman" w:hAnsi="Arial" w:cs="Arial"/>
          <w:bCs/>
          <w:lang w:eastAsia="sk-SK"/>
        </w:rPr>
        <w:t xml:space="preserve">má tieto </w:t>
      </w:r>
      <w:r w:rsidRPr="003102C7">
        <w:rPr>
          <w:rFonts w:ascii="Arial" w:eastAsia="Times New Roman" w:hAnsi="Arial" w:cs="Arial"/>
          <w:bCs/>
          <w:lang w:eastAsia="sk-SK"/>
        </w:rPr>
        <w:t>povinnosti:</w:t>
      </w:r>
    </w:p>
    <w:p w14:paraId="22623295" w14:textId="002987E5" w:rsidR="003102C7" w:rsidRPr="003102C7"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3102C7">
        <w:rPr>
          <w:rFonts w:ascii="Arial" w:hAnsi="Arial" w:cs="Arial"/>
          <w:bCs/>
          <w:sz w:val="22"/>
          <w:szCs w:val="22"/>
        </w:rPr>
        <w:t>zriadiť register netelesných</w:t>
      </w:r>
      <w:r w:rsidR="00776041">
        <w:rPr>
          <w:rFonts w:ascii="Arial" w:hAnsi="Arial" w:cs="Arial"/>
          <w:bCs/>
          <w:sz w:val="22"/>
          <w:szCs w:val="22"/>
        </w:rPr>
        <w:t xml:space="preserve"> a</w:t>
      </w:r>
      <w:r w:rsidRPr="003102C7">
        <w:rPr>
          <w:rFonts w:ascii="Arial" w:hAnsi="Arial" w:cs="Arial"/>
          <w:bCs/>
          <w:sz w:val="22"/>
          <w:szCs w:val="22"/>
        </w:rPr>
        <w:t xml:space="preserve"> telesných obmedzení</w:t>
      </w:r>
      <w:r>
        <w:rPr>
          <w:rFonts w:ascii="Arial" w:hAnsi="Arial" w:cs="Arial"/>
          <w:bCs/>
          <w:sz w:val="22"/>
          <w:szCs w:val="22"/>
        </w:rPr>
        <w:t>,</w:t>
      </w:r>
    </w:p>
    <w:p w14:paraId="2C3B4B28" w14:textId="1E8D88C7" w:rsidR="003102C7" w:rsidRPr="003102C7"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3102C7">
        <w:rPr>
          <w:rFonts w:ascii="Arial" w:hAnsi="Arial" w:cs="Arial"/>
          <w:bCs/>
          <w:sz w:val="22"/>
          <w:szCs w:val="22"/>
        </w:rPr>
        <w:t>zriadený register obmedzení musí obsahovať zákonom určené náležitosti</w:t>
      </w:r>
      <w:r w:rsidR="00776041">
        <w:rPr>
          <w:rFonts w:ascii="Arial" w:hAnsi="Arial" w:cs="Arial"/>
          <w:bCs/>
          <w:sz w:val="22"/>
          <w:szCs w:val="22"/>
        </w:rPr>
        <w:t>,</w:t>
      </w:r>
    </w:p>
    <w:p w14:paraId="79BF0CE1" w14:textId="74ECAB35" w:rsidR="003102C7" w:rsidRPr="003102C7"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3102C7">
        <w:rPr>
          <w:rFonts w:ascii="Arial" w:hAnsi="Arial" w:cs="Arial"/>
          <w:bCs/>
          <w:sz w:val="22"/>
          <w:szCs w:val="22"/>
        </w:rPr>
        <w:t>zaznamenať v registri obmedzení zriadenom na tento účel použité netelesné a telesné obmedzenie</w:t>
      </w:r>
      <w:r w:rsidR="00776041">
        <w:rPr>
          <w:rFonts w:ascii="Arial" w:hAnsi="Arial" w:cs="Arial"/>
          <w:bCs/>
          <w:sz w:val="22"/>
          <w:szCs w:val="22"/>
        </w:rPr>
        <w:t>,</w:t>
      </w:r>
    </w:p>
    <w:p w14:paraId="315DFB4A" w14:textId="69036519" w:rsidR="003102C7" w:rsidRPr="003102C7"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3102C7">
        <w:rPr>
          <w:rFonts w:ascii="Arial" w:hAnsi="Arial" w:cs="Arial"/>
          <w:bCs/>
          <w:sz w:val="22"/>
          <w:szCs w:val="22"/>
        </w:rPr>
        <w:t xml:space="preserve">zápis obmedzenia </w:t>
      </w:r>
      <w:r w:rsidR="00776041">
        <w:rPr>
          <w:rFonts w:ascii="Arial" w:hAnsi="Arial" w:cs="Arial"/>
          <w:bCs/>
          <w:sz w:val="22"/>
          <w:szCs w:val="22"/>
        </w:rPr>
        <w:t>klienta</w:t>
      </w:r>
      <w:r w:rsidRPr="003102C7">
        <w:rPr>
          <w:rFonts w:ascii="Arial" w:hAnsi="Arial" w:cs="Arial"/>
          <w:bCs/>
          <w:sz w:val="22"/>
          <w:szCs w:val="22"/>
        </w:rPr>
        <w:t xml:space="preserve"> a údaje uvedené v registri bezodkladne po použití prostriedkov obmedzenia oznámiť</w:t>
      </w:r>
      <w:r w:rsidR="00776041">
        <w:rPr>
          <w:rFonts w:ascii="Arial" w:hAnsi="Arial" w:cs="Arial"/>
          <w:bCs/>
          <w:sz w:val="22"/>
          <w:szCs w:val="22"/>
        </w:rPr>
        <w:t xml:space="preserve"> MPSVaR SR</w:t>
      </w:r>
      <w:r w:rsidRPr="003102C7">
        <w:rPr>
          <w:rFonts w:ascii="Arial" w:hAnsi="Arial" w:cs="Arial"/>
          <w:bCs/>
          <w:sz w:val="22"/>
          <w:szCs w:val="22"/>
        </w:rPr>
        <w:t>,</w:t>
      </w:r>
    </w:p>
    <w:p w14:paraId="0CE69392" w14:textId="77777777" w:rsidR="00776041"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3102C7">
        <w:rPr>
          <w:rFonts w:ascii="Arial" w:hAnsi="Arial" w:cs="Arial"/>
          <w:bCs/>
          <w:sz w:val="22"/>
          <w:szCs w:val="22"/>
        </w:rPr>
        <w:t xml:space="preserve">o použití obmedzenia bezodkladne informovať zákonného zástupcu </w:t>
      </w:r>
      <w:r w:rsidR="00776041">
        <w:rPr>
          <w:rFonts w:ascii="Arial" w:hAnsi="Arial" w:cs="Arial"/>
          <w:bCs/>
          <w:sz w:val="22"/>
          <w:szCs w:val="22"/>
        </w:rPr>
        <w:t>klienta</w:t>
      </w:r>
      <w:r w:rsidRPr="003102C7">
        <w:rPr>
          <w:rFonts w:ascii="Arial" w:hAnsi="Arial" w:cs="Arial"/>
          <w:bCs/>
          <w:sz w:val="22"/>
          <w:szCs w:val="22"/>
        </w:rPr>
        <w:t xml:space="preserve"> alebo súdom ustanoveného opatrovníka,</w:t>
      </w:r>
    </w:p>
    <w:p w14:paraId="7E5B7EEB" w14:textId="113EFA73" w:rsidR="003102C7" w:rsidRDefault="003102C7" w:rsidP="003102C7">
      <w:pPr>
        <w:pStyle w:val="Odsekzoznamu"/>
        <w:numPr>
          <w:ilvl w:val="0"/>
          <w:numId w:val="14"/>
        </w:numPr>
        <w:shd w:val="clear" w:color="auto" w:fill="FFFFFF"/>
        <w:spacing w:line="276" w:lineRule="auto"/>
        <w:jc w:val="both"/>
        <w:rPr>
          <w:rFonts w:ascii="Arial" w:hAnsi="Arial" w:cs="Arial"/>
          <w:bCs/>
          <w:sz w:val="22"/>
          <w:szCs w:val="22"/>
        </w:rPr>
      </w:pPr>
      <w:r w:rsidRPr="00776041">
        <w:rPr>
          <w:rFonts w:ascii="Arial" w:hAnsi="Arial" w:cs="Arial"/>
          <w:bCs/>
          <w:sz w:val="22"/>
          <w:szCs w:val="22"/>
        </w:rPr>
        <w:t xml:space="preserve">ak je súdom ustanovený opatrovník zariadenie, informovať bezodkladne blízku osobu </w:t>
      </w:r>
      <w:r w:rsidR="00776041">
        <w:rPr>
          <w:rFonts w:ascii="Arial" w:hAnsi="Arial" w:cs="Arial"/>
          <w:bCs/>
          <w:sz w:val="22"/>
          <w:szCs w:val="22"/>
        </w:rPr>
        <w:t>klienta</w:t>
      </w:r>
      <w:r w:rsidRPr="00776041">
        <w:rPr>
          <w:rFonts w:ascii="Arial" w:hAnsi="Arial" w:cs="Arial"/>
          <w:bCs/>
          <w:sz w:val="22"/>
          <w:szCs w:val="22"/>
        </w:rPr>
        <w:t>.</w:t>
      </w:r>
    </w:p>
    <w:p w14:paraId="381AC081" w14:textId="77777777" w:rsidR="00776041" w:rsidRPr="00776041" w:rsidRDefault="00776041" w:rsidP="00776041">
      <w:pPr>
        <w:pStyle w:val="Odsekzoznamu"/>
        <w:shd w:val="clear" w:color="auto" w:fill="FFFFFF"/>
        <w:spacing w:line="276" w:lineRule="auto"/>
        <w:jc w:val="both"/>
        <w:rPr>
          <w:rFonts w:ascii="Arial" w:hAnsi="Arial" w:cs="Arial"/>
          <w:bCs/>
          <w:sz w:val="22"/>
          <w:szCs w:val="22"/>
        </w:rPr>
      </w:pPr>
    </w:p>
    <w:p w14:paraId="045F74FD" w14:textId="77777777" w:rsidR="003102C7" w:rsidRPr="00E532B8" w:rsidRDefault="003102C7" w:rsidP="003102C7">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5D17B7B8" w14:textId="1A94BBD1" w:rsidR="003102C7" w:rsidRPr="008B7BA4" w:rsidRDefault="00776041" w:rsidP="003102C7">
      <w:pPr>
        <w:spacing w:after="0" w:line="276" w:lineRule="auto"/>
        <w:ind w:left="360"/>
        <w:jc w:val="both"/>
        <w:rPr>
          <w:rFonts w:ascii="Arial" w:hAnsi="Arial" w:cs="Arial"/>
          <w:b/>
          <w:i/>
          <w:iCs/>
        </w:rPr>
      </w:pPr>
      <w:r>
        <w:rPr>
          <w:rFonts w:ascii="Arial" w:hAnsi="Arial" w:cs="Arial"/>
          <w:b/>
          <w:i/>
          <w:iCs/>
        </w:rPr>
        <w:t>Postupovať v zmysle zákona o sociálnych službách a v</w:t>
      </w:r>
      <w:r w:rsidR="003102C7">
        <w:rPr>
          <w:rFonts w:ascii="Arial" w:hAnsi="Arial" w:cs="Arial"/>
          <w:b/>
          <w:i/>
          <w:iCs/>
        </w:rPr>
        <w:t>ypracovať internú smernicu o telesných a netelesných obmedzeniach klientov</w:t>
      </w:r>
      <w:r>
        <w:rPr>
          <w:rFonts w:ascii="Arial" w:hAnsi="Arial" w:cs="Arial"/>
          <w:b/>
          <w:i/>
          <w:iCs/>
        </w:rPr>
        <w:t xml:space="preserve"> a zriadiť register telesných a netelesných obmedzení so zákonom určenými náležitosťami</w:t>
      </w:r>
      <w:r w:rsidR="003102C7">
        <w:rPr>
          <w:rFonts w:ascii="Arial" w:hAnsi="Arial" w:cs="Arial"/>
          <w:b/>
          <w:i/>
          <w:iCs/>
        </w:rPr>
        <w:t>.</w:t>
      </w:r>
    </w:p>
    <w:p w14:paraId="2536C9DB" w14:textId="1DA31EB6" w:rsidR="003102C7" w:rsidRPr="003102C7" w:rsidRDefault="003102C7" w:rsidP="003102C7">
      <w:pPr>
        <w:spacing w:after="0" w:line="276" w:lineRule="auto"/>
        <w:ind w:firstLine="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30.6.2021</w:t>
      </w:r>
    </w:p>
    <w:p w14:paraId="2B9DC567" w14:textId="681909FB" w:rsidR="003102C7" w:rsidRDefault="003102C7" w:rsidP="003102C7">
      <w:pPr>
        <w:shd w:val="clear" w:color="auto" w:fill="FFFFFF"/>
        <w:spacing w:after="0" w:line="276" w:lineRule="auto"/>
        <w:jc w:val="both"/>
        <w:rPr>
          <w:rFonts w:ascii="Arial" w:eastAsia="Times New Roman" w:hAnsi="Arial" w:cs="Arial"/>
          <w:bCs/>
          <w:lang w:eastAsia="sk-SK"/>
        </w:rPr>
      </w:pPr>
    </w:p>
    <w:p w14:paraId="4A317C81" w14:textId="77777777" w:rsidR="00980CD8" w:rsidRPr="00980CD8" w:rsidRDefault="00980CD8" w:rsidP="00980CD8">
      <w:pPr>
        <w:shd w:val="clear" w:color="auto" w:fill="FFFFFF"/>
        <w:spacing w:after="0" w:line="276" w:lineRule="auto"/>
        <w:jc w:val="both"/>
        <w:rPr>
          <w:rFonts w:ascii="Arial" w:eastAsia="Times New Roman" w:hAnsi="Arial" w:cs="Arial"/>
          <w:bCs/>
          <w:lang w:eastAsia="sk-SK"/>
        </w:rPr>
      </w:pPr>
      <w:r w:rsidRPr="00980CD8">
        <w:rPr>
          <w:rFonts w:ascii="Arial" w:eastAsia="Times New Roman" w:hAnsi="Arial" w:cs="Arial"/>
          <w:bCs/>
          <w:lang w:eastAsia="sk-SK"/>
        </w:rPr>
        <w:t xml:space="preserve">Zariadenie nepoužíva samostatné tlačivá ako je informovaný súhlas s fixáciou klienta a súhlas </w:t>
      </w:r>
    </w:p>
    <w:p w14:paraId="0A64C685" w14:textId="5CFD36BF" w:rsidR="00265964" w:rsidRPr="00980CD8" w:rsidRDefault="00980CD8" w:rsidP="00265964">
      <w:pPr>
        <w:shd w:val="clear" w:color="auto" w:fill="FFFFFF"/>
        <w:spacing w:after="0" w:line="276" w:lineRule="auto"/>
        <w:jc w:val="both"/>
        <w:rPr>
          <w:rFonts w:ascii="Arial" w:eastAsia="Times New Roman" w:hAnsi="Arial" w:cs="Arial"/>
          <w:bCs/>
          <w:lang w:eastAsia="sk-SK"/>
        </w:rPr>
      </w:pPr>
      <w:r w:rsidRPr="00980CD8">
        <w:rPr>
          <w:rFonts w:ascii="Arial" w:eastAsia="Times New Roman" w:hAnsi="Arial" w:cs="Arial"/>
          <w:bCs/>
          <w:lang w:eastAsia="sk-SK"/>
        </w:rPr>
        <w:t xml:space="preserve">s používaním bočníc </w:t>
      </w:r>
      <w:r w:rsidR="00E666E2">
        <w:rPr>
          <w:rFonts w:ascii="Arial" w:eastAsia="Times New Roman" w:hAnsi="Arial" w:cs="Arial"/>
          <w:bCs/>
          <w:lang w:eastAsia="sk-SK"/>
        </w:rPr>
        <w:t>postele/lôžka</w:t>
      </w:r>
      <w:r w:rsidRPr="00980CD8">
        <w:rPr>
          <w:rFonts w:ascii="Arial" w:eastAsia="Times New Roman" w:hAnsi="Arial" w:cs="Arial"/>
          <w:bCs/>
          <w:lang w:eastAsia="sk-SK"/>
        </w:rPr>
        <w:t>.</w:t>
      </w:r>
      <w:r>
        <w:rPr>
          <w:rFonts w:ascii="Arial" w:eastAsia="Times New Roman" w:hAnsi="Arial" w:cs="Arial"/>
          <w:bCs/>
          <w:lang w:eastAsia="sk-SK"/>
        </w:rPr>
        <w:t xml:space="preserve"> </w:t>
      </w:r>
      <w:r w:rsidR="003102C7" w:rsidRPr="003102C7">
        <w:rPr>
          <w:rFonts w:ascii="Arial" w:hAnsi="Arial" w:cs="Arial"/>
          <w:bCs/>
        </w:rPr>
        <w:t xml:space="preserve">Zamestnanci nie sú dostatočne odborne vyškolení na využívanie obmedzovacích prostriedkov, neovládajú deeskalačné techniky alebo prácu </w:t>
      </w:r>
      <w:r w:rsidR="00E666E2">
        <w:rPr>
          <w:rFonts w:ascii="Arial" w:hAnsi="Arial" w:cs="Arial"/>
          <w:bCs/>
        </w:rPr>
        <w:br/>
      </w:r>
      <w:r w:rsidR="003102C7" w:rsidRPr="003102C7">
        <w:rPr>
          <w:rFonts w:ascii="Arial" w:hAnsi="Arial" w:cs="Arial"/>
          <w:bCs/>
        </w:rPr>
        <w:t>s agresívnymi klientmi.</w:t>
      </w:r>
    </w:p>
    <w:p w14:paraId="6B68D546" w14:textId="77777777" w:rsidR="003102C7" w:rsidRPr="001509EE" w:rsidRDefault="003102C7" w:rsidP="00265964">
      <w:pPr>
        <w:shd w:val="clear" w:color="auto" w:fill="FFFFFF"/>
        <w:spacing w:after="0" w:line="276" w:lineRule="auto"/>
        <w:jc w:val="both"/>
        <w:rPr>
          <w:rFonts w:ascii="Arial" w:hAnsi="Arial" w:cs="Arial"/>
          <w:bCs/>
        </w:rPr>
      </w:pPr>
    </w:p>
    <w:p w14:paraId="0F14F132" w14:textId="77777777" w:rsidR="003102C7" w:rsidRPr="003102C7" w:rsidRDefault="003102C7" w:rsidP="003102C7">
      <w:pPr>
        <w:numPr>
          <w:ilvl w:val="0"/>
          <w:numId w:val="11"/>
        </w:numPr>
        <w:spacing w:after="0" w:line="276" w:lineRule="auto"/>
        <w:contextualSpacing/>
        <w:jc w:val="both"/>
        <w:rPr>
          <w:rFonts w:ascii="Arial" w:eastAsia="Times New Roman" w:hAnsi="Arial" w:cs="Arial"/>
          <w:bCs/>
          <w:i/>
          <w:iCs/>
          <w:lang w:eastAsia="sk-SK"/>
        </w:rPr>
      </w:pPr>
      <w:bookmarkStart w:id="131" w:name="_Hlk26799179"/>
      <w:r w:rsidRPr="003102C7">
        <w:rPr>
          <w:rFonts w:ascii="Arial" w:eastAsia="Times New Roman" w:hAnsi="Arial" w:cs="Arial"/>
          <w:bCs/>
          <w:i/>
          <w:iCs/>
          <w:lang w:eastAsia="sk-SK"/>
        </w:rPr>
        <w:t>Opatrenie</w:t>
      </w:r>
    </w:p>
    <w:bookmarkEnd w:id="131"/>
    <w:p w14:paraId="3175B6A0" w14:textId="77777777" w:rsidR="003102C7" w:rsidRPr="003102C7" w:rsidRDefault="003102C7" w:rsidP="003102C7">
      <w:pPr>
        <w:spacing w:after="0" w:line="276" w:lineRule="auto"/>
        <w:ind w:left="357"/>
        <w:jc w:val="both"/>
        <w:rPr>
          <w:rFonts w:ascii="Arial" w:hAnsi="Arial" w:cs="Arial"/>
          <w:b/>
          <w:i/>
          <w:iCs/>
        </w:rPr>
      </w:pPr>
      <w:r w:rsidRPr="003102C7">
        <w:rPr>
          <w:rFonts w:ascii="Arial" w:hAnsi="Arial" w:cs="Arial"/>
          <w:b/>
          <w:i/>
          <w:iCs/>
        </w:rPr>
        <w:t>Plánovať a realizovať pravidelné vzdelávanie zamestnancov ohľadne používania obmedzovacích prostriedkov a zvládaní rizikového správania klientov (aplikácia obmedzovacích prostriedkov, deeskalačné techniky...).</w:t>
      </w:r>
    </w:p>
    <w:p w14:paraId="0BEBF018" w14:textId="05A342EC" w:rsidR="003102C7" w:rsidRPr="003102C7" w:rsidRDefault="003102C7" w:rsidP="003102C7">
      <w:pPr>
        <w:shd w:val="clear" w:color="auto" w:fill="FFFFFF"/>
        <w:spacing w:after="0" w:line="276" w:lineRule="auto"/>
        <w:ind w:firstLine="357"/>
        <w:jc w:val="both"/>
        <w:rPr>
          <w:rFonts w:ascii="Arial" w:hAnsi="Arial" w:cs="Arial"/>
          <w:bCs/>
          <w:i/>
          <w:iCs/>
        </w:rPr>
      </w:pPr>
      <w:r w:rsidRPr="003102C7">
        <w:rPr>
          <w:rFonts w:ascii="Arial" w:hAnsi="Arial" w:cs="Arial"/>
          <w:bCs/>
          <w:i/>
          <w:iCs/>
        </w:rPr>
        <w:t xml:space="preserve">Termín plnenia: </w:t>
      </w:r>
      <w:r w:rsidR="00776041">
        <w:rPr>
          <w:rFonts w:ascii="Arial" w:hAnsi="Arial" w:cs="Arial"/>
          <w:bCs/>
          <w:i/>
          <w:iCs/>
        </w:rPr>
        <w:t>31</w:t>
      </w:r>
      <w:r w:rsidRPr="003102C7">
        <w:rPr>
          <w:rFonts w:ascii="Arial" w:hAnsi="Arial" w:cs="Arial"/>
          <w:bCs/>
          <w:i/>
          <w:iCs/>
        </w:rPr>
        <w:t>.</w:t>
      </w:r>
      <w:r w:rsidR="00776041">
        <w:rPr>
          <w:rFonts w:ascii="Arial" w:hAnsi="Arial" w:cs="Arial"/>
          <w:bCs/>
          <w:i/>
          <w:iCs/>
        </w:rPr>
        <w:t>12</w:t>
      </w:r>
      <w:r w:rsidRPr="003102C7">
        <w:rPr>
          <w:rFonts w:ascii="Arial" w:hAnsi="Arial" w:cs="Arial"/>
          <w:bCs/>
          <w:i/>
          <w:iCs/>
        </w:rPr>
        <w:t>.2021</w:t>
      </w:r>
    </w:p>
    <w:p w14:paraId="3A7B90C8" w14:textId="22CC1DDD" w:rsidR="00BB477C" w:rsidRDefault="00BB477C" w:rsidP="00265964">
      <w:pPr>
        <w:spacing w:after="0" w:line="276" w:lineRule="auto"/>
        <w:contextualSpacing/>
        <w:jc w:val="both"/>
        <w:rPr>
          <w:rFonts w:ascii="Arial" w:eastAsia="Times New Roman" w:hAnsi="Arial" w:cs="Arial"/>
          <w:bCs/>
          <w:lang w:eastAsia="sk-SK"/>
        </w:rPr>
      </w:pPr>
    </w:p>
    <w:p w14:paraId="1D393B80" w14:textId="07257E69" w:rsidR="00980CD8" w:rsidRPr="00980CD8" w:rsidRDefault="00980CD8" w:rsidP="00980CD8">
      <w:pPr>
        <w:numPr>
          <w:ilvl w:val="0"/>
          <w:numId w:val="11"/>
        </w:numPr>
        <w:spacing w:after="0" w:line="276" w:lineRule="auto"/>
        <w:contextualSpacing/>
        <w:jc w:val="both"/>
        <w:rPr>
          <w:rFonts w:ascii="Arial" w:eastAsia="Times New Roman" w:hAnsi="Arial" w:cs="Arial"/>
          <w:bCs/>
          <w:i/>
          <w:iCs/>
          <w:lang w:eastAsia="sk-SK"/>
        </w:rPr>
      </w:pPr>
      <w:r w:rsidRPr="003102C7">
        <w:rPr>
          <w:rFonts w:ascii="Arial" w:eastAsia="Times New Roman" w:hAnsi="Arial" w:cs="Arial"/>
          <w:bCs/>
          <w:i/>
          <w:iCs/>
          <w:lang w:eastAsia="sk-SK"/>
        </w:rPr>
        <w:t>Opatrenie</w:t>
      </w:r>
    </w:p>
    <w:p w14:paraId="37AC5493" w14:textId="775EEF42" w:rsidR="00980CD8" w:rsidRPr="00980CD8" w:rsidRDefault="00980CD8" w:rsidP="00980CD8">
      <w:pPr>
        <w:shd w:val="clear" w:color="auto" w:fill="FFFFFF"/>
        <w:spacing w:after="0" w:line="276" w:lineRule="auto"/>
        <w:ind w:left="357"/>
        <w:jc w:val="both"/>
        <w:rPr>
          <w:rFonts w:ascii="Arial" w:hAnsi="Arial" w:cs="Arial"/>
          <w:b/>
          <w:i/>
          <w:iCs/>
        </w:rPr>
      </w:pPr>
      <w:r w:rsidRPr="00980CD8">
        <w:rPr>
          <w:rFonts w:ascii="Arial" w:hAnsi="Arial" w:cs="Arial"/>
          <w:b/>
          <w:i/>
          <w:iCs/>
        </w:rPr>
        <w:t xml:space="preserve">Na ochranu práv </w:t>
      </w:r>
      <w:r>
        <w:rPr>
          <w:rFonts w:ascii="Arial" w:hAnsi="Arial" w:cs="Arial"/>
          <w:b/>
          <w:i/>
          <w:iCs/>
        </w:rPr>
        <w:t>klienta</w:t>
      </w:r>
      <w:r w:rsidRPr="00980CD8">
        <w:rPr>
          <w:rFonts w:ascii="Arial" w:hAnsi="Arial" w:cs="Arial"/>
          <w:b/>
          <w:i/>
          <w:iCs/>
        </w:rPr>
        <w:t xml:space="preserve"> odporúčame informovať </w:t>
      </w:r>
      <w:r>
        <w:rPr>
          <w:rFonts w:ascii="Arial" w:hAnsi="Arial" w:cs="Arial"/>
          <w:b/>
          <w:i/>
          <w:iCs/>
        </w:rPr>
        <w:t>klienta</w:t>
      </w:r>
      <w:r w:rsidRPr="00980CD8">
        <w:rPr>
          <w:rFonts w:ascii="Arial" w:hAnsi="Arial" w:cs="Arial"/>
          <w:b/>
          <w:i/>
          <w:iCs/>
        </w:rPr>
        <w:t xml:space="preserve"> a aplikovať informovaný súhlas pred </w:t>
      </w:r>
      <w:r>
        <w:rPr>
          <w:rFonts w:ascii="Arial" w:hAnsi="Arial" w:cs="Arial"/>
          <w:b/>
          <w:i/>
          <w:iCs/>
        </w:rPr>
        <w:t>použitím bočníc, či fixačných pásov, spolu</w:t>
      </w:r>
      <w:r w:rsidRPr="00980CD8">
        <w:rPr>
          <w:rFonts w:ascii="Arial" w:hAnsi="Arial" w:cs="Arial"/>
          <w:b/>
          <w:i/>
          <w:iCs/>
        </w:rPr>
        <w:t xml:space="preserve"> s uvedením informácie </w:t>
      </w:r>
      <w:r>
        <w:rPr>
          <w:rFonts w:ascii="Arial" w:hAnsi="Arial" w:cs="Arial"/>
          <w:b/>
          <w:i/>
          <w:iCs/>
        </w:rPr>
        <w:br/>
      </w:r>
      <w:r w:rsidRPr="00980CD8">
        <w:rPr>
          <w:rFonts w:ascii="Arial" w:hAnsi="Arial" w:cs="Arial"/>
          <w:b/>
          <w:i/>
          <w:iCs/>
        </w:rPr>
        <w:t>o tom, že tento súhlas môže odvolať.</w:t>
      </w:r>
    </w:p>
    <w:p w14:paraId="3D4B13E7" w14:textId="41D68BEF" w:rsidR="00980CD8" w:rsidRPr="00974A79" w:rsidRDefault="00980CD8" w:rsidP="00980CD8">
      <w:pPr>
        <w:shd w:val="clear" w:color="auto" w:fill="FFFFFF"/>
        <w:spacing w:after="0" w:line="276" w:lineRule="auto"/>
        <w:ind w:firstLine="357"/>
        <w:jc w:val="both"/>
        <w:rPr>
          <w:rFonts w:ascii="Arial" w:hAnsi="Arial" w:cs="Arial"/>
          <w:bCs/>
          <w:i/>
          <w:iCs/>
        </w:rPr>
      </w:pPr>
      <w:r w:rsidRPr="00974A79">
        <w:rPr>
          <w:rFonts w:ascii="Arial" w:hAnsi="Arial" w:cs="Arial"/>
          <w:bCs/>
          <w:i/>
          <w:iCs/>
        </w:rPr>
        <w:t>Termín plnenia: ihneď</w:t>
      </w:r>
    </w:p>
    <w:p w14:paraId="0BA27956" w14:textId="77777777" w:rsidR="00980CD8" w:rsidRPr="0036654F" w:rsidRDefault="00980CD8" w:rsidP="00265964">
      <w:pPr>
        <w:spacing w:after="0" w:line="276" w:lineRule="auto"/>
        <w:contextualSpacing/>
        <w:jc w:val="both"/>
        <w:rPr>
          <w:rFonts w:ascii="Arial" w:eastAsia="Times New Roman" w:hAnsi="Arial" w:cs="Arial"/>
          <w:bCs/>
          <w:lang w:eastAsia="sk-SK"/>
        </w:rPr>
      </w:pPr>
    </w:p>
    <w:p w14:paraId="5C18EDBC" w14:textId="77777777" w:rsidR="00FC5D79" w:rsidRPr="006F45B0" w:rsidRDefault="00FC5D79" w:rsidP="00F64119">
      <w:pPr>
        <w:pStyle w:val="Odsekzoznamu"/>
        <w:keepNext/>
        <w:keepLines/>
        <w:numPr>
          <w:ilvl w:val="1"/>
          <w:numId w:val="9"/>
        </w:numPr>
        <w:spacing w:line="276" w:lineRule="auto"/>
        <w:ind w:left="539" w:hanging="539"/>
        <w:jc w:val="both"/>
        <w:outlineLvl w:val="1"/>
        <w:rPr>
          <w:rFonts w:asciiTheme="majorHAnsi" w:hAnsiTheme="majorHAnsi" w:cstheme="majorBidi"/>
          <w:color w:val="2F5496" w:themeColor="accent1" w:themeShade="BF"/>
          <w:sz w:val="28"/>
          <w:szCs w:val="28"/>
        </w:rPr>
      </w:pPr>
      <w:bookmarkStart w:id="132" w:name="_Toc25758652"/>
      <w:bookmarkStart w:id="133" w:name="_Toc66888753"/>
      <w:bookmarkStart w:id="134" w:name="_Hlk15290208"/>
      <w:bookmarkEnd w:id="41"/>
      <w:r w:rsidRPr="006F45B0">
        <w:rPr>
          <w:rFonts w:asciiTheme="majorHAnsi" w:hAnsiTheme="majorHAnsi" w:cstheme="majorBidi"/>
          <w:color w:val="2F5496" w:themeColor="accent1" w:themeShade="BF"/>
          <w:sz w:val="28"/>
          <w:szCs w:val="28"/>
        </w:rPr>
        <w:lastRenderedPageBreak/>
        <w:t>Sťažnosti klientov</w:t>
      </w:r>
      <w:bookmarkEnd w:id="132"/>
      <w:r w:rsidRPr="006F45B0">
        <w:rPr>
          <w:rFonts w:asciiTheme="majorHAnsi" w:hAnsiTheme="majorHAnsi" w:cstheme="majorBidi"/>
          <w:color w:val="2F5496" w:themeColor="accent1" w:themeShade="BF"/>
          <w:sz w:val="28"/>
          <w:szCs w:val="28"/>
        </w:rPr>
        <w:t xml:space="preserve"> </w:t>
      </w:r>
      <w:bookmarkStart w:id="135" w:name="_Hlk29799810"/>
      <w:r w:rsidRPr="006F45B0">
        <w:rPr>
          <w:rFonts w:asciiTheme="majorHAnsi" w:eastAsiaTheme="minorHAnsi" w:hAnsiTheme="majorHAnsi" w:cstheme="majorBidi"/>
          <w:color w:val="2F5496" w:themeColor="accent1" w:themeShade="BF"/>
          <w:sz w:val="28"/>
          <w:szCs w:val="28"/>
          <w:vertAlign w:val="superscript"/>
          <w:lang w:eastAsia="en-US"/>
        </w:rPr>
        <w:footnoteReference w:id="15"/>
      </w:r>
      <w:bookmarkEnd w:id="133"/>
      <w:bookmarkEnd w:id="135"/>
    </w:p>
    <w:p w14:paraId="43653A7C" w14:textId="35EAB69A" w:rsidR="00FC5D79" w:rsidRDefault="00FC5D79" w:rsidP="001509EE">
      <w:pPr>
        <w:spacing w:after="0" w:line="276" w:lineRule="auto"/>
        <w:jc w:val="both"/>
        <w:rPr>
          <w:rFonts w:ascii="Arial" w:eastAsia="Times New Roman" w:hAnsi="Arial"/>
          <w:lang w:eastAsia="sk-SK"/>
        </w:rPr>
      </w:pPr>
      <w:bookmarkStart w:id="136" w:name="_Hlk15290265"/>
      <w:bookmarkEnd w:id="134"/>
    </w:p>
    <w:p w14:paraId="1B67DBDE" w14:textId="78369A02" w:rsidR="00BB477C" w:rsidRDefault="00776041" w:rsidP="001509EE">
      <w:pPr>
        <w:shd w:val="clear" w:color="auto" w:fill="FFFFFF"/>
        <w:spacing w:line="276" w:lineRule="auto"/>
        <w:jc w:val="both"/>
        <w:rPr>
          <w:rFonts w:ascii="Arial" w:hAnsi="Arial" w:cs="Arial"/>
          <w:bCs/>
        </w:rPr>
      </w:pPr>
      <w:r>
        <w:rPr>
          <w:rFonts w:ascii="Arial" w:hAnsi="Arial" w:cs="Arial"/>
          <w:bCs/>
        </w:rPr>
        <w:t>Z</w:t>
      </w:r>
      <w:r w:rsidR="00BB477C" w:rsidRPr="001509EE">
        <w:rPr>
          <w:rFonts w:ascii="Arial" w:hAnsi="Arial" w:cs="Arial"/>
          <w:bCs/>
        </w:rPr>
        <w:t xml:space="preserve">ariadenie </w:t>
      </w:r>
      <w:r>
        <w:rPr>
          <w:rFonts w:ascii="Arial" w:hAnsi="Arial" w:cs="Arial"/>
          <w:bCs/>
        </w:rPr>
        <w:t xml:space="preserve">nemá vypracovanú žiadnu </w:t>
      </w:r>
      <w:r w:rsidR="00BB477C" w:rsidRPr="001509EE">
        <w:rPr>
          <w:rFonts w:ascii="Arial" w:hAnsi="Arial" w:cs="Arial"/>
          <w:bCs/>
        </w:rPr>
        <w:t xml:space="preserve">smernicu, </w:t>
      </w:r>
      <w:r>
        <w:rPr>
          <w:rFonts w:ascii="Arial" w:hAnsi="Arial" w:cs="Arial"/>
          <w:bCs/>
        </w:rPr>
        <w:t>ani nepredložilo žiadnu dokumentáciu v</w:t>
      </w:r>
      <w:r w:rsidR="00D91C55">
        <w:rPr>
          <w:rFonts w:ascii="Arial" w:hAnsi="Arial" w:cs="Arial"/>
          <w:bCs/>
        </w:rPr>
        <w:t xml:space="preserve"> oblasti vybavovania a podávania sťažností, ktorá by upravovala </w:t>
      </w:r>
      <w:bookmarkStart w:id="137" w:name="_Hlk65063462"/>
      <w:r w:rsidR="00D91C55">
        <w:rPr>
          <w:rFonts w:ascii="Arial" w:hAnsi="Arial" w:cs="Arial"/>
          <w:bCs/>
        </w:rPr>
        <w:t>prijímanie, evidovanie, prešetrovanie a kontrolu vybavovania sťažností</w:t>
      </w:r>
      <w:bookmarkEnd w:id="137"/>
      <w:r>
        <w:rPr>
          <w:rFonts w:ascii="Arial" w:hAnsi="Arial" w:cs="Arial"/>
          <w:bCs/>
        </w:rPr>
        <w:t>.</w:t>
      </w:r>
      <w:r w:rsidR="00BB477C" w:rsidRPr="001509EE">
        <w:rPr>
          <w:rFonts w:ascii="Arial" w:hAnsi="Arial" w:cs="Arial"/>
          <w:bCs/>
        </w:rPr>
        <w:t xml:space="preserve"> </w:t>
      </w:r>
      <w:r>
        <w:rPr>
          <w:rFonts w:ascii="Arial" w:hAnsi="Arial" w:cs="Arial"/>
          <w:bCs/>
        </w:rPr>
        <w:t xml:space="preserve">Počas monitorovacej návštevy pani riaditeľka </w:t>
      </w:r>
      <w:r w:rsidR="00BB477C" w:rsidRPr="001509EE">
        <w:rPr>
          <w:rFonts w:ascii="Arial" w:hAnsi="Arial" w:cs="Arial"/>
          <w:bCs/>
        </w:rPr>
        <w:t xml:space="preserve">uviedla, že sťažnosti </w:t>
      </w:r>
      <w:r>
        <w:rPr>
          <w:rFonts w:ascii="Arial" w:hAnsi="Arial" w:cs="Arial"/>
          <w:bCs/>
        </w:rPr>
        <w:t xml:space="preserve">klientov </w:t>
      </w:r>
      <w:r w:rsidR="00BB477C" w:rsidRPr="001509EE">
        <w:rPr>
          <w:rFonts w:ascii="Arial" w:hAnsi="Arial" w:cs="Arial"/>
          <w:bCs/>
        </w:rPr>
        <w:t>riešia ústne a hneď na mieste</w:t>
      </w:r>
      <w:r>
        <w:rPr>
          <w:rFonts w:ascii="Arial" w:hAnsi="Arial" w:cs="Arial"/>
          <w:bCs/>
        </w:rPr>
        <w:t xml:space="preserve">. </w:t>
      </w:r>
      <w:r w:rsidR="00D91C55">
        <w:rPr>
          <w:rFonts w:ascii="Arial" w:hAnsi="Arial" w:cs="Arial"/>
          <w:bCs/>
        </w:rPr>
        <w:t>Z vyjadrenia pani riaditeľky zo dňa 23.2.2021 vyplynulo, že sťažnosť na zariadenie zo strany rodinného príslušníka klienta bola riešená cez Úrad Banskobystrického samosprávneho kraja. Bližšie informácie sme nedostali.</w:t>
      </w:r>
    </w:p>
    <w:p w14:paraId="053383E1" w14:textId="6D6CC05F" w:rsidR="00D91C55" w:rsidRPr="00D91C55" w:rsidRDefault="00D91C55" w:rsidP="00D91C55">
      <w:pPr>
        <w:shd w:val="clear" w:color="auto" w:fill="FFFFFF"/>
        <w:spacing w:line="276" w:lineRule="auto"/>
        <w:jc w:val="both"/>
        <w:rPr>
          <w:rFonts w:ascii="Arial" w:hAnsi="Arial" w:cs="Arial"/>
          <w:bCs/>
        </w:rPr>
      </w:pPr>
      <w:r w:rsidRPr="00D91C55">
        <w:rPr>
          <w:rFonts w:ascii="Arial" w:hAnsi="Arial" w:cs="Arial"/>
          <w:bCs/>
        </w:rPr>
        <w:t xml:space="preserve">Podľa kritéria 9.2 Prílohy č. 2 zákona o sociálnych službách má poskytovateľ sociálnej služby rešpektovať právo klientov na vyjadrenie spokojnosti alebo nespokojnosti s kvalitou poskytovaných a zabezpečovaných sociálnych služieb. Vyjadrenie nespokojnosti so sociálnymi službami </w:t>
      </w:r>
      <w:r>
        <w:rPr>
          <w:rFonts w:ascii="Arial" w:hAnsi="Arial" w:cs="Arial"/>
          <w:bCs/>
        </w:rPr>
        <w:t>klientov</w:t>
      </w:r>
      <w:r w:rsidRPr="00D91C55">
        <w:rPr>
          <w:rFonts w:ascii="Arial" w:hAnsi="Arial" w:cs="Arial"/>
          <w:bCs/>
        </w:rPr>
        <w:t xml:space="preserve"> nie je podnetom ani dôvodom na vyvodzovanie dôsledkov, ktoré by </w:t>
      </w:r>
      <w:r>
        <w:rPr>
          <w:rFonts w:ascii="Arial" w:hAnsi="Arial" w:cs="Arial"/>
          <w:bCs/>
        </w:rPr>
        <w:t>klientovi</w:t>
      </w:r>
      <w:r w:rsidRPr="00D91C55">
        <w:rPr>
          <w:rFonts w:ascii="Arial" w:hAnsi="Arial" w:cs="Arial"/>
          <w:bCs/>
        </w:rPr>
        <w:t xml:space="preserve"> spôsobili akúkoľvek ujmu.</w:t>
      </w:r>
    </w:p>
    <w:p w14:paraId="08CC3589" w14:textId="77777777" w:rsidR="00D91C55" w:rsidRPr="00D91C55" w:rsidRDefault="00D91C55" w:rsidP="00D91C55">
      <w:pPr>
        <w:spacing w:after="0" w:line="276" w:lineRule="auto"/>
        <w:jc w:val="both"/>
        <w:rPr>
          <w:rFonts w:ascii="Arial" w:hAnsi="Arial" w:cs="Arial"/>
          <w:b/>
          <w:bCs/>
        </w:rPr>
      </w:pPr>
      <w:r w:rsidRPr="00D91C55">
        <w:rPr>
          <w:rFonts w:ascii="Arial" w:hAnsi="Arial" w:cs="Arial"/>
        </w:rPr>
        <w:t>Každý klient by mal mať zabezpečenú možnosť obrany pre prípad, ak sociálna služba nezodpovedá princípom a štandardom zákona o sociálnych službách.</w:t>
      </w:r>
      <w:r w:rsidRPr="00D91C55">
        <w:rPr>
          <w:rFonts w:ascii="Arial" w:hAnsi="Arial" w:cs="Arial"/>
          <w:b/>
          <w:bCs/>
        </w:rPr>
        <w:t xml:space="preserve"> Ochranu práv klientov je nutné zabezpečiť prostredníctvom efektívneho sťažnostného mechanizmu tak, aby boli klienti chránení pred negatívnymi dôsledkami svojej sťažnosti.</w:t>
      </w:r>
    </w:p>
    <w:p w14:paraId="1D2E8A8F" w14:textId="54F1B906" w:rsidR="00D91C55" w:rsidRDefault="00D91C55" w:rsidP="00D91C55">
      <w:pPr>
        <w:spacing w:after="0" w:line="276" w:lineRule="auto"/>
        <w:jc w:val="both"/>
        <w:rPr>
          <w:rFonts w:ascii="Arial" w:hAnsi="Arial" w:cs="Arial"/>
          <w:b/>
          <w:bCs/>
        </w:rPr>
      </w:pPr>
    </w:p>
    <w:p w14:paraId="28F6E676" w14:textId="77777777" w:rsidR="00D91C55" w:rsidRPr="00D91C55" w:rsidRDefault="00D91C55" w:rsidP="00D91C55">
      <w:pPr>
        <w:numPr>
          <w:ilvl w:val="0"/>
          <w:numId w:val="11"/>
        </w:numPr>
        <w:shd w:val="clear" w:color="auto" w:fill="FFFFFF"/>
        <w:spacing w:after="0" w:line="276" w:lineRule="auto"/>
        <w:contextualSpacing/>
        <w:jc w:val="both"/>
        <w:rPr>
          <w:rFonts w:ascii="Arial" w:eastAsia="Times New Roman" w:hAnsi="Arial" w:cs="Arial"/>
          <w:bCs/>
          <w:i/>
          <w:iCs/>
          <w:lang w:eastAsia="sk-SK"/>
        </w:rPr>
      </w:pPr>
      <w:r w:rsidRPr="00D91C55">
        <w:rPr>
          <w:rFonts w:ascii="Arial" w:eastAsia="Times New Roman" w:hAnsi="Arial" w:cs="Arial"/>
          <w:bCs/>
          <w:i/>
          <w:iCs/>
          <w:lang w:eastAsia="sk-SK"/>
        </w:rPr>
        <w:t>Opatrenie</w:t>
      </w:r>
    </w:p>
    <w:p w14:paraId="22F416A2" w14:textId="2280B7AD" w:rsidR="00D91C55" w:rsidRPr="00D91C55" w:rsidRDefault="00D91C55" w:rsidP="00D91C55">
      <w:pPr>
        <w:spacing w:after="0" w:line="276" w:lineRule="auto"/>
        <w:ind w:left="360"/>
        <w:jc w:val="both"/>
        <w:rPr>
          <w:rFonts w:ascii="Arial" w:hAnsi="Arial" w:cs="Arial"/>
          <w:b/>
          <w:bCs/>
          <w:i/>
          <w:iCs/>
        </w:rPr>
      </w:pPr>
      <w:r>
        <w:rPr>
          <w:rFonts w:ascii="Arial" w:hAnsi="Arial" w:cs="Arial"/>
          <w:b/>
          <w:bCs/>
          <w:i/>
          <w:iCs/>
        </w:rPr>
        <w:t xml:space="preserve">Vypracovať smernicu na vybavovanie a podávanie sťažností, ktorá by upravovala </w:t>
      </w:r>
      <w:r w:rsidRPr="00D91C55">
        <w:rPr>
          <w:rFonts w:ascii="Arial" w:hAnsi="Arial" w:cs="Arial"/>
          <w:b/>
          <w:bCs/>
          <w:i/>
          <w:iCs/>
        </w:rPr>
        <w:t>prijímanie, evidovanie, prešetrovanie a kontrolu vybavovania sťažností</w:t>
      </w:r>
      <w:r>
        <w:rPr>
          <w:rFonts w:ascii="Arial" w:hAnsi="Arial" w:cs="Arial"/>
          <w:b/>
          <w:bCs/>
          <w:i/>
          <w:iCs/>
        </w:rPr>
        <w:t>.</w:t>
      </w:r>
    </w:p>
    <w:p w14:paraId="09150F8F" w14:textId="77777777" w:rsidR="00D91C55" w:rsidRPr="00D91C55" w:rsidRDefault="00D91C55" w:rsidP="00D91C55">
      <w:pPr>
        <w:spacing w:after="0" w:line="276" w:lineRule="auto"/>
        <w:ind w:left="360"/>
        <w:jc w:val="both"/>
        <w:rPr>
          <w:rFonts w:ascii="Arial" w:hAnsi="Arial" w:cs="Arial"/>
          <w:i/>
          <w:iCs/>
        </w:rPr>
      </w:pPr>
      <w:r w:rsidRPr="00D91C55">
        <w:rPr>
          <w:rFonts w:ascii="Arial" w:hAnsi="Arial" w:cs="Arial"/>
          <w:i/>
          <w:iCs/>
        </w:rPr>
        <w:t>Termín plnenia: ihneď</w:t>
      </w:r>
    </w:p>
    <w:p w14:paraId="5853FBFC" w14:textId="77777777" w:rsidR="00D91C55" w:rsidRPr="00D91C55" w:rsidRDefault="00D91C55" w:rsidP="00D91C55">
      <w:pPr>
        <w:spacing w:after="0" w:line="276" w:lineRule="auto"/>
        <w:jc w:val="both"/>
        <w:rPr>
          <w:rFonts w:ascii="Arial" w:hAnsi="Arial" w:cs="Arial"/>
          <w:b/>
          <w:bCs/>
        </w:rPr>
      </w:pPr>
    </w:p>
    <w:p w14:paraId="1D8655DC" w14:textId="77777777" w:rsidR="00D91C55" w:rsidRPr="00D91C55" w:rsidRDefault="00D91C55" w:rsidP="00D91C55">
      <w:pPr>
        <w:numPr>
          <w:ilvl w:val="0"/>
          <w:numId w:val="11"/>
        </w:numPr>
        <w:shd w:val="clear" w:color="auto" w:fill="FFFFFF"/>
        <w:spacing w:after="0" w:line="276" w:lineRule="auto"/>
        <w:contextualSpacing/>
        <w:jc w:val="both"/>
        <w:rPr>
          <w:rFonts w:ascii="Arial" w:eastAsia="Times New Roman" w:hAnsi="Arial" w:cs="Arial"/>
          <w:bCs/>
          <w:i/>
          <w:iCs/>
          <w:lang w:eastAsia="sk-SK"/>
        </w:rPr>
      </w:pPr>
      <w:bookmarkStart w:id="138" w:name="_Hlk29384851"/>
      <w:r w:rsidRPr="00D91C55">
        <w:rPr>
          <w:rFonts w:ascii="Arial" w:eastAsia="Times New Roman" w:hAnsi="Arial" w:cs="Arial"/>
          <w:bCs/>
          <w:i/>
          <w:iCs/>
          <w:lang w:eastAsia="sk-SK"/>
        </w:rPr>
        <w:t>Opatrenie</w:t>
      </w:r>
    </w:p>
    <w:p w14:paraId="45989E75" w14:textId="77777777" w:rsidR="00D91C55" w:rsidRPr="00D91C55" w:rsidRDefault="00D91C55" w:rsidP="00D91C55">
      <w:pPr>
        <w:spacing w:after="0" w:line="276" w:lineRule="auto"/>
        <w:ind w:left="360"/>
        <w:jc w:val="both"/>
        <w:rPr>
          <w:rFonts w:ascii="Arial" w:hAnsi="Arial" w:cs="Arial"/>
          <w:b/>
          <w:bCs/>
          <w:i/>
          <w:iCs/>
        </w:rPr>
      </w:pPr>
      <w:r w:rsidRPr="00D91C55">
        <w:rPr>
          <w:rFonts w:ascii="Arial" w:hAnsi="Arial" w:cs="Arial"/>
          <w:b/>
          <w:bCs/>
          <w:i/>
          <w:iCs/>
        </w:rPr>
        <w:t>Zabezpečiť informovanosť klientov o postupoch, ako sa môžu sťažovať na kvalitu poskytovania sociálnych služieb a na nevhodné správanie zamestnancov, na báze dôvery tak, aby boli klienti chránení pred negatívnymi dôsledkami ich sťažností.</w:t>
      </w:r>
    </w:p>
    <w:p w14:paraId="0B03B790" w14:textId="77777777" w:rsidR="00D91C55" w:rsidRPr="00D91C55" w:rsidRDefault="00D91C55" w:rsidP="00D91C55">
      <w:pPr>
        <w:spacing w:after="0" w:line="276" w:lineRule="auto"/>
        <w:ind w:left="360"/>
        <w:jc w:val="both"/>
        <w:rPr>
          <w:rFonts w:ascii="Arial" w:hAnsi="Arial" w:cs="Arial"/>
          <w:i/>
          <w:iCs/>
        </w:rPr>
      </w:pPr>
      <w:r w:rsidRPr="00D91C55">
        <w:rPr>
          <w:rFonts w:ascii="Arial" w:hAnsi="Arial" w:cs="Arial"/>
          <w:i/>
          <w:iCs/>
        </w:rPr>
        <w:t>Termín plnenia: ihneď</w:t>
      </w:r>
    </w:p>
    <w:p w14:paraId="5D8A341D" w14:textId="25C00EEA" w:rsidR="00D91C55" w:rsidRDefault="00D91C55" w:rsidP="00D91C55">
      <w:pPr>
        <w:spacing w:after="0" w:line="276" w:lineRule="auto"/>
        <w:jc w:val="both"/>
        <w:rPr>
          <w:rFonts w:ascii="Arial" w:hAnsi="Arial" w:cs="Arial"/>
        </w:rPr>
      </w:pPr>
    </w:p>
    <w:p w14:paraId="73C68C4D" w14:textId="77777777" w:rsidR="001E009D" w:rsidRPr="00F96428" w:rsidRDefault="001E009D" w:rsidP="001E009D">
      <w:pPr>
        <w:numPr>
          <w:ilvl w:val="0"/>
          <w:numId w:val="11"/>
        </w:numPr>
        <w:spacing w:after="0" w:line="276" w:lineRule="auto"/>
        <w:contextualSpacing/>
        <w:jc w:val="both"/>
        <w:rPr>
          <w:rFonts w:ascii="Arial" w:eastAsia="Times New Roman" w:hAnsi="Arial" w:cs="Arial"/>
          <w:i/>
          <w:iCs/>
          <w:lang w:eastAsia="sk-SK"/>
        </w:rPr>
      </w:pPr>
      <w:r w:rsidRPr="00F96428">
        <w:rPr>
          <w:rFonts w:ascii="Arial" w:eastAsia="Times New Roman" w:hAnsi="Arial" w:cs="Arial"/>
          <w:i/>
          <w:iCs/>
          <w:lang w:eastAsia="sk-SK"/>
        </w:rPr>
        <w:t>Opatrenie</w:t>
      </w:r>
    </w:p>
    <w:p w14:paraId="230159BD" w14:textId="77777777" w:rsidR="001E009D" w:rsidRPr="00475110" w:rsidRDefault="001E009D" w:rsidP="001E009D">
      <w:pPr>
        <w:pStyle w:val="Odsekzoznamu"/>
        <w:spacing w:line="276" w:lineRule="auto"/>
        <w:ind w:left="360"/>
        <w:jc w:val="both"/>
        <w:rPr>
          <w:rFonts w:ascii="Arial" w:hAnsi="Arial" w:cs="Arial"/>
          <w:i/>
          <w:iCs/>
          <w:sz w:val="22"/>
          <w:szCs w:val="22"/>
        </w:rPr>
      </w:pPr>
      <w:r w:rsidRPr="00475110">
        <w:rPr>
          <w:rFonts w:ascii="Arial" w:hAnsi="Arial" w:cs="Arial"/>
          <w:b/>
          <w:i/>
          <w:iCs/>
          <w:sz w:val="22"/>
          <w:szCs w:val="22"/>
        </w:rPr>
        <w:t>Vypracovať informačný leták/brožúru, obsahujúcu informácie o právach a povinnostiach klientov, ako aj informácie o príslušných orgánoch v prípade podávania sťažností klientov. Poskytnúť tieto informácie aj v ľahko čitateľnom jazyku a tiež poskytnúť asistenciu v prípade, ak klient nedokáže obsahu brožúrky porozumieť.</w:t>
      </w:r>
    </w:p>
    <w:p w14:paraId="05DC7391" w14:textId="6C25E74C" w:rsidR="001E009D" w:rsidRDefault="001E009D" w:rsidP="001E009D">
      <w:pPr>
        <w:spacing w:after="0" w:line="276" w:lineRule="auto"/>
        <w:ind w:firstLine="360"/>
        <w:jc w:val="both"/>
        <w:rPr>
          <w:rFonts w:ascii="Arial" w:eastAsia="Times New Roman" w:hAnsi="Arial" w:cs="Arial"/>
          <w:bCs/>
          <w:i/>
          <w:iCs/>
          <w:lang w:eastAsia="sk-SK"/>
        </w:rPr>
      </w:pPr>
      <w:r w:rsidRPr="00F96428">
        <w:rPr>
          <w:rFonts w:ascii="Arial" w:eastAsia="Times New Roman" w:hAnsi="Arial" w:cs="Arial"/>
          <w:bCs/>
          <w:i/>
          <w:iCs/>
          <w:lang w:eastAsia="sk-SK"/>
        </w:rPr>
        <w:t>Termín plnenia: 30.6.202</w:t>
      </w:r>
      <w:r>
        <w:rPr>
          <w:rFonts w:ascii="Arial" w:eastAsia="Times New Roman" w:hAnsi="Arial" w:cs="Arial"/>
          <w:bCs/>
          <w:i/>
          <w:iCs/>
          <w:lang w:eastAsia="sk-SK"/>
        </w:rPr>
        <w:t>1</w:t>
      </w:r>
    </w:p>
    <w:p w14:paraId="5408E1AD" w14:textId="77777777" w:rsidR="001E009D" w:rsidRDefault="001E009D" w:rsidP="00D91C55">
      <w:pPr>
        <w:spacing w:after="0" w:line="276" w:lineRule="auto"/>
        <w:jc w:val="both"/>
        <w:rPr>
          <w:rFonts w:ascii="Arial" w:hAnsi="Arial" w:cs="Arial"/>
        </w:rPr>
      </w:pPr>
    </w:p>
    <w:p w14:paraId="7AC12A75" w14:textId="3F132BF5" w:rsidR="00D91C55" w:rsidRPr="00D91C55" w:rsidRDefault="00D91C55" w:rsidP="00D91C55">
      <w:pPr>
        <w:spacing w:after="0" w:line="276" w:lineRule="auto"/>
        <w:jc w:val="both"/>
        <w:rPr>
          <w:rFonts w:ascii="Arial" w:hAnsi="Arial" w:cs="Arial"/>
        </w:rPr>
      </w:pPr>
      <w:r w:rsidRPr="00D91C55">
        <w:rPr>
          <w:rFonts w:ascii="Arial" w:hAnsi="Arial" w:cs="Arial"/>
        </w:rPr>
        <w:t>Informovať klientov zrozumiteľným spôsobom o pôsobnosti verejných orgánov (s uvedením kontaktných údajov), ktoré sú príslušné na vybavovanie ich sťažností.</w:t>
      </w:r>
    </w:p>
    <w:p w14:paraId="5F86B7E6" w14:textId="118E679C" w:rsidR="00D91C55" w:rsidRDefault="00D91C55" w:rsidP="00D91C55">
      <w:pPr>
        <w:spacing w:after="0" w:line="276" w:lineRule="auto"/>
        <w:jc w:val="both"/>
        <w:rPr>
          <w:rFonts w:ascii="Arial" w:hAnsi="Arial" w:cs="Arial"/>
        </w:rPr>
      </w:pPr>
    </w:p>
    <w:p w14:paraId="1F298106" w14:textId="77777777" w:rsidR="00974A79" w:rsidRPr="00D91C55" w:rsidRDefault="00974A79" w:rsidP="00D91C55">
      <w:pPr>
        <w:spacing w:after="0" w:line="276" w:lineRule="auto"/>
        <w:jc w:val="both"/>
        <w:rPr>
          <w:rFonts w:ascii="Arial" w:hAnsi="Arial" w:cs="Arial"/>
        </w:rPr>
      </w:pPr>
    </w:p>
    <w:p w14:paraId="4E49D3E3" w14:textId="77777777" w:rsidR="00D91C55" w:rsidRPr="00D91C55" w:rsidRDefault="00D91C55" w:rsidP="00D91C55">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lastRenderedPageBreak/>
        <w:t>Opatrenie</w:t>
      </w:r>
    </w:p>
    <w:p w14:paraId="0152836F" w14:textId="77777777" w:rsidR="00D91C55" w:rsidRPr="00D91C55" w:rsidRDefault="00D91C55" w:rsidP="00D91C55">
      <w:pPr>
        <w:spacing w:after="0" w:line="276" w:lineRule="auto"/>
        <w:ind w:left="360"/>
        <w:contextualSpacing/>
        <w:jc w:val="both"/>
        <w:rPr>
          <w:rFonts w:ascii="Arial" w:eastAsia="Times New Roman" w:hAnsi="Arial" w:cs="Arial"/>
          <w:b/>
          <w:bCs/>
          <w:i/>
          <w:iCs/>
          <w:lang w:eastAsia="sk-SK"/>
        </w:rPr>
      </w:pPr>
      <w:r w:rsidRPr="00D91C55">
        <w:rPr>
          <w:rFonts w:ascii="Arial" w:eastAsia="Times New Roman" w:hAnsi="Arial" w:cs="Arial"/>
          <w:b/>
          <w:bCs/>
          <w:i/>
          <w:iCs/>
          <w:lang w:eastAsia="sk-SK"/>
        </w:rPr>
        <w:t>Oboznámiť klientov s možnosťou obrátiť sa so svojou sťažnosťou na nezávislý orgán ochrany práv (napr. Úrad komisára pre osoby so zdravotným postihnutím) spolu s uvedením adresy a telefónu orgánov príslušných na vybavovanie sťažností.</w:t>
      </w:r>
    </w:p>
    <w:p w14:paraId="5588F63D" w14:textId="77777777" w:rsidR="00D91C55" w:rsidRPr="00D91C55" w:rsidRDefault="00D91C55" w:rsidP="00D91C55">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p w14:paraId="025B75DB" w14:textId="77777777" w:rsidR="00D91C55" w:rsidRPr="00D91C55" w:rsidRDefault="00D91C55" w:rsidP="00D91C55">
      <w:pPr>
        <w:spacing w:after="0" w:line="276" w:lineRule="auto"/>
        <w:ind w:left="360"/>
        <w:contextualSpacing/>
        <w:jc w:val="both"/>
        <w:rPr>
          <w:rFonts w:ascii="Arial" w:eastAsia="Times New Roman" w:hAnsi="Arial" w:cs="Arial"/>
          <w:i/>
          <w:iCs/>
          <w:lang w:eastAsia="sk-SK"/>
        </w:rPr>
      </w:pPr>
    </w:p>
    <w:p w14:paraId="09C4FC86" w14:textId="77777777" w:rsidR="00D91C55" w:rsidRPr="00D91C55" w:rsidRDefault="00D91C55" w:rsidP="00D91C55">
      <w:pPr>
        <w:numPr>
          <w:ilvl w:val="0"/>
          <w:numId w:val="11"/>
        </w:numPr>
        <w:spacing w:after="0" w:line="276" w:lineRule="auto"/>
        <w:contextualSpacing/>
        <w:jc w:val="both"/>
        <w:rPr>
          <w:rFonts w:ascii="Arial" w:eastAsia="Times New Roman" w:hAnsi="Arial" w:cs="Arial"/>
          <w:i/>
          <w:iCs/>
          <w:lang w:eastAsia="sk-SK"/>
        </w:rPr>
      </w:pPr>
      <w:bookmarkStart w:id="139" w:name="_Hlk26184535"/>
      <w:bookmarkEnd w:id="138"/>
      <w:r w:rsidRPr="00D91C55">
        <w:rPr>
          <w:rFonts w:ascii="Arial" w:eastAsia="Times New Roman" w:hAnsi="Arial" w:cs="Arial"/>
          <w:i/>
          <w:iCs/>
          <w:lang w:eastAsia="sk-SK"/>
        </w:rPr>
        <w:t>Opatrenie</w:t>
      </w:r>
    </w:p>
    <w:p w14:paraId="6518495E" w14:textId="77777777" w:rsidR="00D91C55" w:rsidRPr="00D91C55" w:rsidRDefault="00D91C55" w:rsidP="00D91C55">
      <w:pPr>
        <w:spacing w:after="0" w:line="276" w:lineRule="auto"/>
        <w:ind w:left="360"/>
        <w:contextualSpacing/>
        <w:jc w:val="both"/>
        <w:rPr>
          <w:rFonts w:ascii="Arial" w:eastAsia="Times New Roman" w:hAnsi="Arial" w:cs="Arial"/>
          <w:b/>
          <w:bCs/>
          <w:i/>
          <w:iCs/>
          <w:lang w:eastAsia="sk-SK"/>
        </w:rPr>
      </w:pPr>
      <w:r w:rsidRPr="00D91C55">
        <w:rPr>
          <w:rFonts w:ascii="Arial" w:eastAsia="Times New Roman" w:hAnsi="Arial" w:cs="Arial"/>
          <w:b/>
          <w:bCs/>
          <w:i/>
          <w:iCs/>
          <w:lang w:eastAsia="sk-SK"/>
        </w:rPr>
        <w:t>Zverejniť Dohovor o právach osôb so zdravotným postihnutým v ľahko čitateľnom jazyku na prístupnom mieste v zariadení. Zaviesť v zariadení vzdelávanie o ľudských právach pre klientov.</w:t>
      </w:r>
    </w:p>
    <w:p w14:paraId="6FC37DD1" w14:textId="77777777" w:rsidR="00D91C55" w:rsidRPr="00D91C55" w:rsidRDefault="00D91C55" w:rsidP="00D91C55">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bookmarkEnd w:id="139"/>
    <w:p w14:paraId="4B6EE142" w14:textId="23358912" w:rsidR="00FC5D79" w:rsidRPr="000A20FD" w:rsidRDefault="00FC5D79" w:rsidP="0044371E">
      <w:pPr>
        <w:shd w:val="clear" w:color="auto" w:fill="FFFFFF"/>
        <w:spacing w:line="276" w:lineRule="auto"/>
        <w:jc w:val="both"/>
        <w:rPr>
          <w:rFonts w:ascii="Arial" w:eastAsia="Times New Roman" w:hAnsi="Arial" w:cstheme="majorBidi"/>
          <w:color w:val="2F5496" w:themeColor="accent1" w:themeShade="BF"/>
          <w:szCs w:val="32"/>
          <w:lang w:eastAsia="sk-SK"/>
        </w:rPr>
      </w:pPr>
      <w:r w:rsidRPr="000A20FD">
        <w:rPr>
          <w:rFonts w:ascii="Arial" w:eastAsia="Times New Roman" w:hAnsi="Arial"/>
          <w:lang w:eastAsia="sk-SK"/>
        </w:rPr>
        <w:br w:type="page"/>
      </w:r>
    </w:p>
    <w:p w14:paraId="77C47B0A" w14:textId="77777777" w:rsidR="00FC5D79" w:rsidRDefault="00FC5D79" w:rsidP="00F64119">
      <w:pPr>
        <w:pStyle w:val="Nadpis1"/>
        <w:numPr>
          <w:ilvl w:val="0"/>
          <w:numId w:val="5"/>
        </w:numPr>
        <w:pBdr>
          <w:bottom w:val="single" w:sz="12" w:space="1" w:color="auto"/>
        </w:pBdr>
        <w:spacing w:before="0" w:line="276" w:lineRule="auto"/>
        <w:jc w:val="both"/>
        <w:rPr>
          <w:rFonts w:ascii="Arial" w:eastAsia="Times New Roman" w:hAnsi="Arial" w:cs="Arial"/>
          <w:bCs/>
          <w:lang w:eastAsia="sk-SK"/>
        </w:rPr>
      </w:pPr>
      <w:bookmarkStart w:id="140" w:name="_Toc66888754"/>
      <w:bookmarkEnd w:id="136"/>
      <w:r>
        <w:rPr>
          <w:rFonts w:eastAsia="Times New Roman"/>
          <w:i/>
          <w:iCs/>
          <w:lang w:eastAsia="sk-SK"/>
        </w:rPr>
        <w:lastRenderedPageBreak/>
        <w:t xml:space="preserve">Právo na nezávislý spôsob života a na začlenenie sa do spoločnosti </w:t>
      </w:r>
      <w:bookmarkStart w:id="141" w:name="_Hlk29799832"/>
      <w:r>
        <w:rPr>
          <w:rFonts w:eastAsia="Times New Roman"/>
          <w:i/>
          <w:iCs/>
          <w:lang w:eastAsia="sk-SK"/>
        </w:rPr>
        <w:t>(čl. 19 Dohovoru)</w:t>
      </w:r>
      <w:r>
        <w:rPr>
          <w:rStyle w:val="Odkaznapoznmkupodiarou"/>
          <w:rFonts w:eastAsia="Times New Roman"/>
          <w:i/>
          <w:iCs/>
          <w:lang w:eastAsia="sk-SK"/>
        </w:rPr>
        <w:footnoteReference w:id="16"/>
      </w:r>
      <w:bookmarkEnd w:id="140"/>
      <w:bookmarkEnd w:id="141"/>
    </w:p>
    <w:p w14:paraId="47B11536" w14:textId="77777777" w:rsidR="00FC5D79" w:rsidRPr="00CE5AE9" w:rsidRDefault="00FC5D79" w:rsidP="001509EE">
      <w:pPr>
        <w:shd w:val="clear" w:color="auto" w:fill="FFFFFF"/>
        <w:spacing w:after="0" w:line="276" w:lineRule="auto"/>
        <w:jc w:val="both"/>
        <w:rPr>
          <w:rFonts w:ascii="Arial" w:eastAsia="Times New Roman" w:hAnsi="Arial" w:cs="Arial"/>
          <w:bCs/>
          <w:sz w:val="18"/>
          <w:szCs w:val="18"/>
          <w:lang w:eastAsia="sk-SK"/>
        </w:rPr>
      </w:pPr>
    </w:p>
    <w:p w14:paraId="6F8785B7" w14:textId="77777777" w:rsidR="00FC5D79" w:rsidRPr="00F80DCA" w:rsidRDefault="00FC5D79" w:rsidP="001509EE">
      <w:pPr>
        <w:pStyle w:val="Odsekzoznamu"/>
        <w:keepNext/>
        <w:keepLines/>
        <w:spacing w:line="276" w:lineRule="auto"/>
        <w:ind w:left="539" w:hanging="539"/>
        <w:jc w:val="both"/>
        <w:outlineLvl w:val="1"/>
        <w:rPr>
          <w:rFonts w:asciiTheme="majorHAnsi" w:hAnsiTheme="majorHAnsi" w:cstheme="majorBidi"/>
          <w:color w:val="2F5496" w:themeColor="accent1" w:themeShade="BF"/>
          <w:sz w:val="28"/>
          <w:szCs w:val="28"/>
        </w:rPr>
      </w:pPr>
      <w:bookmarkStart w:id="142" w:name="_Hlk26184742"/>
      <w:bookmarkStart w:id="143" w:name="_Toc25758654"/>
      <w:bookmarkStart w:id="144" w:name="_Toc66888755"/>
      <w:r w:rsidRPr="0063266F">
        <w:rPr>
          <w:rFonts w:asciiTheme="majorHAnsi" w:hAnsiTheme="majorHAnsi" w:cstheme="majorBidi"/>
          <w:color w:val="2F5496" w:themeColor="accent1" w:themeShade="BF"/>
          <w:sz w:val="28"/>
          <w:szCs w:val="28"/>
        </w:rPr>
        <w:t>5.1</w:t>
      </w:r>
      <w:bookmarkEnd w:id="142"/>
      <w:r w:rsidRPr="0063266F">
        <w:rPr>
          <w:rFonts w:asciiTheme="majorHAnsi" w:hAnsiTheme="majorHAnsi" w:cstheme="majorBidi"/>
          <w:color w:val="2F5496" w:themeColor="accent1" w:themeShade="BF"/>
          <w:sz w:val="28"/>
          <w:szCs w:val="28"/>
        </w:rPr>
        <w:tab/>
        <w:t>Podpora nezávislého života klientov</w:t>
      </w:r>
      <w:bookmarkEnd w:id="143"/>
      <w:r w:rsidRPr="0063266F">
        <w:rPr>
          <w:rFonts w:asciiTheme="majorHAnsi" w:hAnsiTheme="majorHAnsi" w:cstheme="majorBidi"/>
          <w:color w:val="2F5496" w:themeColor="accent1" w:themeShade="BF"/>
          <w:sz w:val="28"/>
          <w:szCs w:val="28"/>
        </w:rPr>
        <w:t xml:space="preserve"> </w:t>
      </w:r>
      <w:r w:rsidRPr="0063266F">
        <w:rPr>
          <w:rStyle w:val="Odkaznapoznmkupodiarou"/>
          <w:rFonts w:asciiTheme="majorHAnsi" w:hAnsiTheme="majorHAnsi" w:cstheme="majorBidi"/>
          <w:color w:val="2F5496" w:themeColor="accent1" w:themeShade="BF"/>
          <w:sz w:val="28"/>
          <w:szCs w:val="28"/>
        </w:rPr>
        <w:footnoteReference w:id="17"/>
      </w:r>
      <w:bookmarkEnd w:id="144"/>
    </w:p>
    <w:p w14:paraId="4E4CA73A" w14:textId="77777777" w:rsidR="001E009D" w:rsidRPr="00CE5AE9" w:rsidRDefault="001E009D" w:rsidP="001509EE">
      <w:pPr>
        <w:shd w:val="clear" w:color="auto" w:fill="FFFFFF"/>
        <w:spacing w:after="0" w:line="276" w:lineRule="auto"/>
        <w:jc w:val="both"/>
        <w:rPr>
          <w:rFonts w:ascii="Arial" w:eastAsia="Times New Roman" w:hAnsi="Arial" w:cs="Arial"/>
          <w:bCs/>
          <w:sz w:val="18"/>
          <w:szCs w:val="18"/>
          <w:highlight w:val="yellow"/>
          <w:lang w:eastAsia="sk-SK"/>
        </w:rPr>
      </w:pPr>
    </w:p>
    <w:p w14:paraId="3ADA9950" w14:textId="7C7A6929" w:rsidR="00A14A7B" w:rsidRPr="0063266F" w:rsidRDefault="00A14A7B" w:rsidP="00A14A7B">
      <w:pPr>
        <w:pStyle w:val="Bezriadkovania"/>
        <w:spacing w:line="276" w:lineRule="auto"/>
        <w:jc w:val="both"/>
        <w:rPr>
          <w:rFonts w:ascii="Arial" w:hAnsi="Arial" w:cs="Arial"/>
        </w:rPr>
      </w:pPr>
      <w:r>
        <w:rPr>
          <w:rFonts w:ascii="Arial" w:hAnsi="Arial" w:cs="Arial"/>
        </w:rPr>
        <w:t>Zamestnanci</w:t>
      </w:r>
      <w:r w:rsidRPr="0063266F">
        <w:rPr>
          <w:rFonts w:ascii="Arial" w:hAnsi="Arial" w:cs="Arial"/>
        </w:rPr>
        <w:t xml:space="preserve"> sa snaž</w:t>
      </w:r>
      <w:r>
        <w:rPr>
          <w:rFonts w:ascii="Arial" w:hAnsi="Arial" w:cs="Arial"/>
        </w:rPr>
        <w:t>ia</w:t>
      </w:r>
      <w:r w:rsidRPr="0063266F">
        <w:rPr>
          <w:rFonts w:ascii="Arial" w:hAnsi="Arial" w:cs="Arial"/>
        </w:rPr>
        <w:t xml:space="preserve"> klientom pomáhať pri samoobslužných činnostiach tak, že ich nabáda</w:t>
      </w:r>
      <w:r>
        <w:rPr>
          <w:rFonts w:ascii="Arial" w:hAnsi="Arial" w:cs="Arial"/>
        </w:rPr>
        <w:t>jú</w:t>
      </w:r>
      <w:r w:rsidRPr="0063266F">
        <w:rPr>
          <w:rFonts w:ascii="Arial" w:hAnsi="Arial" w:cs="Arial"/>
        </w:rPr>
        <w:t>, resp. motivuj</w:t>
      </w:r>
      <w:r>
        <w:rPr>
          <w:rFonts w:ascii="Arial" w:hAnsi="Arial" w:cs="Arial"/>
        </w:rPr>
        <w:t>ú, aby činnosť najskôr sami vyskúšali,</w:t>
      </w:r>
      <w:r w:rsidRPr="0063266F">
        <w:rPr>
          <w:rFonts w:ascii="Arial" w:hAnsi="Arial" w:cs="Arial"/>
        </w:rPr>
        <w:t xml:space="preserve"> napr. sa dvihnúť, vždy však len pod dozorom zamestnanca</w:t>
      </w:r>
      <w:r>
        <w:rPr>
          <w:rFonts w:ascii="Arial" w:hAnsi="Arial" w:cs="Arial"/>
        </w:rPr>
        <w:t>.</w:t>
      </w:r>
      <w:r w:rsidR="00CE5AE9">
        <w:rPr>
          <w:rFonts w:ascii="Arial" w:hAnsi="Arial" w:cs="Arial"/>
        </w:rPr>
        <w:t xml:space="preserve"> </w:t>
      </w:r>
      <w:r w:rsidR="008647B2">
        <w:rPr>
          <w:rFonts w:ascii="Arial" w:hAnsi="Arial" w:cs="Arial"/>
        </w:rPr>
        <w:t>Ako uviedla pani riaditeľka k</w:t>
      </w:r>
      <w:r w:rsidRPr="0063266F">
        <w:rPr>
          <w:rFonts w:ascii="Arial" w:hAnsi="Arial" w:cs="Arial"/>
        </w:rPr>
        <w:t xml:space="preserve">lienti nemôžu sami používať varné kanvice </w:t>
      </w:r>
      <w:r w:rsidR="008647B2">
        <w:rPr>
          <w:rFonts w:ascii="Arial" w:hAnsi="Arial" w:cs="Arial"/>
        </w:rPr>
        <w:t>(</w:t>
      </w:r>
      <w:r w:rsidRPr="0063266F">
        <w:rPr>
          <w:rFonts w:ascii="Arial" w:hAnsi="Arial" w:cs="Arial"/>
        </w:rPr>
        <w:t>to platí celoplošne pre všetkých</w:t>
      </w:r>
      <w:r w:rsidR="008647B2">
        <w:rPr>
          <w:rFonts w:ascii="Arial" w:hAnsi="Arial" w:cs="Arial"/>
        </w:rPr>
        <w:t xml:space="preserve">) </w:t>
      </w:r>
      <w:r w:rsidRPr="0063266F">
        <w:rPr>
          <w:rFonts w:ascii="Arial" w:hAnsi="Arial" w:cs="Arial"/>
        </w:rPr>
        <w:t xml:space="preserve">preto, lebo niektorí majú </w:t>
      </w:r>
      <w:proofErr w:type="spellStart"/>
      <w:r w:rsidR="008647B2">
        <w:rPr>
          <w:rFonts w:ascii="Arial" w:hAnsi="Arial" w:cs="Arial"/>
        </w:rPr>
        <w:t>A</w:t>
      </w:r>
      <w:r w:rsidRPr="0063266F">
        <w:rPr>
          <w:rFonts w:ascii="Arial" w:hAnsi="Arial" w:cs="Arial"/>
        </w:rPr>
        <w:t>lzheimer</w:t>
      </w:r>
      <w:r w:rsidR="008647B2">
        <w:rPr>
          <w:rFonts w:ascii="Arial" w:hAnsi="Arial" w:cs="Arial"/>
        </w:rPr>
        <w:t>ov</w:t>
      </w:r>
      <w:r w:rsidR="00E666E2">
        <w:rPr>
          <w:rFonts w:ascii="Arial" w:hAnsi="Arial" w:cs="Arial"/>
        </w:rPr>
        <w:t>u</w:t>
      </w:r>
      <w:proofErr w:type="spellEnd"/>
      <w:r w:rsidR="008647B2">
        <w:rPr>
          <w:rFonts w:ascii="Arial" w:hAnsi="Arial" w:cs="Arial"/>
        </w:rPr>
        <w:t xml:space="preserve"> chorobu</w:t>
      </w:r>
      <w:r w:rsidRPr="0063266F">
        <w:rPr>
          <w:rFonts w:ascii="Arial" w:hAnsi="Arial" w:cs="Arial"/>
        </w:rPr>
        <w:t xml:space="preserve"> alebo demenciu</w:t>
      </w:r>
      <w:r w:rsidR="008647B2">
        <w:rPr>
          <w:rFonts w:ascii="Arial" w:hAnsi="Arial" w:cs="Arial"/>
        </w:rPr>
        <w:t>. Monitorovací tím prekonzultoval s pani riaditeľkou aj</w:t>
      </w:r>
      <w:r w:rsidRPr="0063266F">
        <w:rPr>
          <w:rFonts w:ascii="Arial" w:hAnsi="Arial" w:cs="Arial"/>
        </w:rPr>
        <w:t xml:space="preserve"> otázku podpory samostatnosti </w:t>
      </w:r>
      <w:r w:rsidR="00567FA1">
        <w:rPr>
          <w:rFonts w:ascii="Arial" w:hAnsi="Arial" w:cs="Arial"/>
        </w:rPr>
        <w:t>a</w:t>
      </w:r>
      <w:r w:rsidRPr="0063266F">
        <w:rPr>
          <w:rFonts w:ascii="Arial" w:hAnsi="Arial" w:cs="Arial"/>
        </w:rPr>
        <w:t xml:space="preserve"> bezpečnosti </w:t>
      </w:r>
      <w:r w:rsidR="008647B2">
        <w:rPr>
          <w:rFonts w:ascii="Arial" w:hAnsi="Arial" w:cs="Arial"/>
        </w:rPr>
        <w:t>klientov (napr. by</w:t>
      </w:r>
      <w:r w:rsidRPr="0063266F">
        <w:rPr>
          <w:rFonts w:ascii="Arial" w:hAnsi="Arial" w:cs="Arial"/>
        </w:rPr>
        <w:t xml:space="preserve"> mohli dať </w:t>
      </w:r>
      <w:r w:rsidR="008647B2">
        <w:rPr>
          <w:rFonts w:ascii="Arial" w:hAnsi="Arial" w:cs="Arial"/>
        </w:rPr>
        <w:t xml:space="preserve">rýchlovarné </w:t>
      </w:r>
      <w:r w:rsidR="008647B2" w:rsidRPr="0063266F">
        <w:rPr>
          <w:rFonts w:ascii="Arial" w:hAnsi="Arial" w:cs="Arial"/>
        </w:rPr>
        <w:t>k</w:t>
      </w:r>
      <w:r w:rsidR="008647B2">
        <w:rPr>
          <w:rFonts w:ascii="Arial" w:hAnsi="Arial" w:cs="Arial"/>
        </w:rPr>
        <w:t>a</w:t>
      </w:r>
      <w:r w:rsidR="008647B2" w:rsidRPr="0063266F">
        <w:rPr>
          <w:rFonts w:ascii="Arial" w:hAnsi="Arial" w:cs="Arial"/>
        </w:rPr>
        <w:t>nvice</w:t>
      </w:r>
      <w:r w:rsidRPr="0063266F">
        <w:rPr>
          <w:rFonts w:ascii="Arial" w:hAnsi="Arial" w:cs="Arial"/>
        </w:rPr>
        <w:t xml:space="preserve"> na chodby </w:t>
      </w:r>
      <w:r w:rsidR="008647B2">
        <w:rPr>
          <w:rFonts w:ascii="Arial" w:hAnsi="Arial" w:cs="Arial"/>
        </w:rPr>
        <w:t xml:space="preserve">zariadenia </w:t>
      </w:r>
      <w:r w:rsidRPr="0063266F">
        <w:rPr>
          <w:rFonts w:ascii="Arial" w:hAnsi="Arial" w:cs="Arial"/>
        </w:rPr>
        <w:t>tak, aby ich mal</w:t>
      </w:r>
      <w:r w:rsidR="008647B2">
        <w:rPr>
          <w:rFonts w:ascii="Arial" w:hAnsi="Arial" w:cs="Arial"/>
        </w:rPr>
        <w:t>i</w:t>
      </w:r>
      <w:r w:rsidRPr="0063266F">
        <w:rPr>
          <w:rFonts w:ascii="Arial" w:hAnsi="Arial" w:cs="Arial"/>
        </w:rPr>
        <w:t xml:space="preserve"> aj </w:t>
      </w:r>
      <w:r w:rsidR="008647B2">
        <w:rPr>
          <w:rFonts w:ascii="Arial" w:hAnsi="Arial" w:cs="Arial"/>
        </w:rPr>
        <w:t xml:space="preserve">zamestnanci pod dozorom v prípade, ak by </w:t>
      </w:r>
      <w:r w:rsidRPr="0063266F">
        <w:rPr>
          <w:rFonts w:ascii="Arial" w:hAnsi="Arial" w:cs="Arial"/>
        </w:rPr>
        <w:t>klient zabudol kanvicu vypnúť</w:t>
      </w:r>
      <w:r w:rsidR="008647B2">
        <w:rPr>
          <w:rFonts w:ascii="Arial" w:hAnsi="Arial" w:cs="Arial"/>
        </w:rPr>
        <w:t>, prípadne kúpiť rýchlovarné kanvice, ktoré sa po zohriatí samé vypnú...).</w:t>
      </w:r>
      <w:r w:rsidRPr="0063266F">
        <w:rPr>
          <w:rFonts w:ascii="Arial" w:hAnsi="Arial" w:cs="Arial"/>
        </w:rPr>
        <w:t xml:space="preserve"> </w:t>
      </w:r>
    </w:p>
    <w:p w14:paraId="70003D6A" w14:textId="6E88B51C" w:rsidR="00FC5D79" w:rsidRPr="00CE5AE9" w:rsidRDefault="00FC5D79" w:rsidP="001509EE">
      <w:pPr>
        <w:shd w:val="clear" w:color="auto" w:fill="FFFFFF"/>
        <w:spacing w:after="0" w:line="276" w:lineRule="auto"/>
        <w:jc w:val="both"/>
        <w:rPr>
          <w:rFonts w:ascii="Arial" w:eastAsia="Times New Roman" w:hAnsi="Arial" w:cs="Arial"/>
          <w:bCs/>
          <w:sz w:val="18"/>
          <w:szCs w:val="18"/>
          <w:lang w:eastAsia="sk-SK"/>
        </w:rPr>
      </w:pPr>
    </w:p>
    <w:p w14:paraId="3FD19ACB" w14:textId="77777777" w:rsidR="008647B2" w:rsidRPr="00D91C55" w:rsidRDefault="008647B2" w:rsidP="008647B2">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265C9658" w14:textId="7CA53023" w:rsidR="007253E0" w:rsidRPr="007F0648" w:rsidRDefault="007F0648" w:rsidP="007F0648">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Pripraviť plán podpory samostatného života klienta.</w:t>
      </w:r>
      <w:bookmarkStart w:id="145" w:name="_Hlk65139778"/>
      <w:r>
        <w:rPr>
          <w:rFonts w:ascii="Arial" w:eastAsia="Times New Roman" w:hAnsi="Arial" w:cs="Arial"/>
          <w:b/>
          <w:bCs/>
          <w:i/>
          <w:iCs/>
          <w:lang w:eastAsia="sk-SK"/>
        </w:rPr>
        <w:t xml:space="preserve"> </w:t>
      </w:r>
      <w:r w:rsidR="007253E0">
        <w:rPr>
          <w:rFonts w:ascii="Arial" w:hAnsi="Arial" w:cs="Arial"/>
          <w:b/>
          <w:i/>
          <w:iCs/>
        </w:rPr>
        <w:t xml:space="preserve">Venovať zvýšenú pozornosti aktivizácii všetkých klientov (aj imobilných), vytvoriť pre nich osobitný plán, resp. súpis aktivít s ohľadom na ich schopnosti, možnosti a zdravotné postihnutie, ktoré s nimi zamestnanci môžu za účelom podpory k nezávislému spôsobu života vykonávať. </w:t>
      </w:r>
    </w:p>
    <w:p w14:paraId="49007B4B" w14:textId="77777777" w:rsidR="007253E0" w:rsidRDefault="007253E0" w:rsidP="007253E0">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3286D778" w14:textId="77777777" w:rsidR="007253E0" w:rsidRPr="00CE5AE9" w:rsidRDefault="007253E0" w:rsidP="007253E0">
      <w:pPr>
        <w:spacing w:after="0" w:line="276" w:lineRule="auto"/>
        <w:jc w:val="both"/>
        <w:rPr>
          <w:rFonts w:ascii="Arial" w:hAnsi="Arial" w:cs="Arial"/>
          <w:bCs/>
          <w:sz w:val="18"/>
          <w:szCs w:val="18"/>
        </w:rPr>
      </w:pPr>
    </w:p>
    <w:p w14:paraId="7A04EDA8" w14:textId="77777777" w:rsidR="007253E0" w:rsidRPr="00E532B8" w:rsidRDefault="007253E0" w:rsidP="007253E0">
      <w:pPr>
        <w:pStyle w:val="Odsekzoznamu"/>
        <w:numPr>
          <w:ilvl w:val="0"/>
          <w:numId w:val="11"/>
        </w:numPr>
        <w:spacing w:line="276" w:lineRule="auto"/>
        <w:jc w:val="both"/>
        <w:rPr>
          <w:rFonts w:ascii="Arial" w:hAnsi="Arial" w:cs="Arial"/>
          <w:bCs/>
          <w:i/>
          <w:iCs/>
          <w:sz w:val="22"/>
          <w:szCs w:val="22"/>
        </w:rPr>
      </w:pPr>
      <w:r w:rsidRPr="00E532B8">
        <w:rPr>
          <w:rFonts w:ascii="Arial" w:hAnsi="Arial" w:cs="Arial"/>
          <w:bCs/>
          <w:i/>
          <w:iCs/>
          <w:sz w:val="22"/>
          <w:szCs w:val="22"/>
        </w:rPr>
        <w:t>Opatrenie</w:t>
      </w:r>
    </w:p>
    <w:p w14:paraId="2A1E48C8" w14:textId="77777777" w:rsidR="007253E0" w:rsidRPr="00AA4839" w:rsidRDefault="007253E0" w:rsidP="007253E0">
      <w:pPr>
        <w:spacing w:after="0" w:line="276" w:lineRule="auto"/>
        <w:ind w:left="360"/>
        <w:jc w:val="both"/>
        <w:rPr>
          <w:rFonts w:ascii="Arial" w:hAnsi="Arial" w:cs="Arial"/>
          <w:b/>
          <w:i/>
          <w:iCs/>
        </w:rPr>
      </w:pPr>
      <w:r>
        <w:rPr>
          <w:rFonts w:ascii="Arial" w:hAnsi="Arial" w:cs="Arial"/>
          <w:b/>
          <w:i/>
          <w:iCs/>
        </w:rPr>
        <w:t>Motivovať klientov k účasti na ponúkaných aktivitách, spoločenskom živote s podporou nezávislosti klientov.</w:t>
      </w:r>
    </w:p>
    <w:bookmarkEnd w:id="145"/>
    <w:p w14:paraId="66DAF925" w14:textId="77777777" w:rsidR="007253E0" w:rsidRDefault="007253E0" w:rsidP="007253E0">
      <w:pPr>
        <w:spacing w:after="0" w:line="276" w:lineRule="auto"/>
        <w:ind w:left="360"/>
        <w:jc w:val="both"/>
        <w:rPr>
          <w:rFonts w:ascii="Arial" w:hAnsi="Arial" w:cs="Arial"/>
          <w:bCs/>
          <w:i/>
          <w:iCs/>
        </w:rPr>
      </w:pPr>
      <w:r w:rsidRPr="00A5096B">
        <w:rPr>
          <w:rFonts w:ascii="Arial" w:hAnsi="Arial" w:cs="Arial"/>
          <w:bCs/>
          <w:i/>
          <w:iCs/>
        </w:rPr>
        <w:t xml:space="preserve">Termín plnenia: </w:t>
      </w:r>
      <w:r>
        <w:rPr>
          <w:rFonts w:ascii="Arial" w:hAnsi="Arial" w:cs="Arial"/>
          <w:bCs/>
          <w:i/>
          <w:iCs/>
        </w:rPr>
        <w:t>ihneď</w:t>
      </w:r>
    </w:p>
    <w:p w14:paraId="128C782E" w14:textId="77777777" w:rsidR="007253E0" w:rsidRPr="00CE5AE9" w:rsidRDefault="007253E0" w:rsidP="001509EE">
      <w:pPr>
        <w:shd w:val="clear" w:color="auto" w:fill="FFFFFF"/>
        <w:spacing w:after="0" w:line="276" w:lineRule="auto"/>
        <w:jc w:val="both"/>
        <w:rPr>
          <w:rFonts w:ascii="Arial" w:eastAsia="Times New Roman" w:hAnsi="Arial" w:cs="Arial"/>
          <w:bCs/>
          <w:sz w:val="18"/>
          <w:szCs w:val="18"/>
          <w:lang w:eastAsia="sk-SK"/>
        </w:rPr>
      </w:pPr>
    </w:p>
    <w:p w14:paraId="5440EE7D" w14:textId="77777777" w:rsidR="00FC5D79" w:rsidRPr="00AD394A" w:rsidRDefault="00FC5D79" w:rsidP="001509EE">
      <w:pPr>
        <w:pStyle w:val="Odsekzoznamu"/>
        <w:keepNext/>
        <w:keepLines/>
        <w:spacing w:line="276" w:lineRule="auto"/>
        <w:ind w:left="539" w:hanging="539"/>
        <w:jc w:val="both"/>
        <w:outlineLvl w:val="1"/>
        <w:rPr>
          <w:rFonts w:asciiTheme="majorHAnsi" w:hAnsiTheme="majorHAnsi" w:cstheme="majorBidi"/>
          <w:color w:val="2F5496" w:themeColor="accent1" w:themeShade="BF"/>
          <w:sz w:val="28"/>
          <w:szCs w:val="28"/>
        </w:rPr>
      </w:pPr>
      <w:bookmarkStart w:id="146" w:name="_Toc66888756"/>
      <w:bookmarkStart w:id="147" w:name="_Hlk19102351"/>
      <w:r w:rsidRPr="00AD394A">
        <w:rPr>
          <w:rFonts w:asciiTheme="majorHAnsi" w:hAnsiTheme="majorHAnsi" w:cstheme="majorBidi"/>
          <w:color w:val="2F5496" w:themeColor="accent1" w:themeShade="BF"/>
          <w:sz w:val="28"/>
          <w:szCs w:val="28"/>
        </w:rPr>
        <w:t>5.1.1</w:t>
      </w:r>
      <w:r w:rsidRPr="00AD394A">
        <w:rPr>
          <w:rFonts w:asciiTheme="majorHAnsi" w:hAnsiTheme="majorHAnsi" w:cstheme="majorBidi"/>
          <w:color w:val="2F5496" w:themeColor="accent1" w:themeShade="BF"/>
          <w:sz w:val="28"/>
          <w:szCs w:val="28"/>
        </w:rPr>
        <w:tab/>
        <w:t>Finančné prostriedky klientov</w:t>
      </w:r>
      <w:bookmarkEnd w:id="146"/>
    </w:p>
    <w:bookmarkEnd w:id="147"/>
    <w:p w14:paraId="77867FFB" w14:textId="77777777" w:rsidR="00BB477C" w:rsidRPr="00CE5AE9" w:rsidRDefault="00BB477C" w:rsidP="001509EE">
      <w:pPr>
        <w:shd w:val="clear" w:color="auto" w:fill="FFFFFF"/>
        <w:spacing w:after="0" w:line="276" w:lineRule="auto"/>
        <w:jc w:val="both"/>
        <w:rPr>
          <w:rFonts w:ascii="Arial" w:eastAsia="Times New Roman" w:hAnsi="Arial" w:cs="Arial"/>
          <w:bCs/>
          <w:sz w:val="18"/>
          <w:szCs w:val="18"/>
          <w:lang w:eastAsia="sk-SK"/>
        </w:rPr>
      </w:pPr>
    </w:p>
    <w:p w14:paraId="516B8426" w14:textId="72105780" w:rsidR="00DB6FFC" w:rsidRDefault="001E009D" w:rsidP="001509EE">
      <w:pPr>
        <w:shd w:val="clear" w:color="auto" w:fill="FFFFFF"/>
        <w:spacing w:line="276" w:lineRule="auto"/>
        <w:jc w:val="both"/>
        <w:rPr>
          <w:rFonts w:ascii="Arial" w:hAnsi="Arial" w:cs="Arial"/>
          <w:bCs/>
        </w:rPr>
      </w:pPr>
      <w:r>
        <w:rPr>
          <w:rFonts w:ascii="Arial" w:hAnsi="Arial" w:cs="Arial"/>
          <w:bCs/>
        </w:rPr>
        <w:t xml:space="preserve">Zariadenie nepredložilo cenník za poskytovanie služieb v zariadení. </w:t>
      </w:r>
      <w:r w:rsidR="00DB6FFC">
        <w:rPr>
          <w:rFonts w:ascii="Arial" w:hAnsi="Arial" w:cs="Arial"/>
          <w:bCs/>
        </w:rPr>
        <w:t>Dňa 23.2.2021 poskytla pan</w:t>
      </w:r>
      <w:r w:rsidR="00AE5FF6">
        <w:rPr>
          <w:rFonts w:ascii="Arial" w:hAnsi="Arial" w:cs="Arial"/>
          <w:bCs/>
        </w:rPr>
        <w:t>i</w:t>
      </w:r>
      <w:r w:rsidR="00DB6FFC">
        <w:rPr>
          <w:rFonts w:ascii="Arial" w:hAnsi="Arial" w:cs="Arial"/>
          <w:bCs/>
        </w:rPr>
        <w:t xml:space="preserve"> riaditeľka informáciu, že mesačné ekonomicky oprávnené náklady sú vo výške 850 </w:t>
      </w:r>
      <w:r w:rsidR="00A351C0">
        <w:rPr>
          <w:rFonts w:ascii="Arial" w:hAnsi="Arial" w:cs="Arial"/>
          <w:bCs/>
        </w:rPr>
        <w:t>EUR</w:t>
      </w:r>
      <w:r w:rsidR="00974A79">
        <w:rPr>
          <w:rFonts w:ascii="Arial" w:hAnsi="Arial" w:cs="Arial"/>
          <w:bCs/>
        </w:rPr>
        <w:t xml:space="preserve"> </w:t>
      </w:r>
      <w:r w:rsidR="00DB6FFC">
        <w:rPr>
          <w:rFonts w:ascii="Arial" w:hAnsi="Arial" w:cs="Arial"/>
          <w:bCs/>
        </w:rPr>
        <w:t xml:space="preserve">a klient platí mesačne zariadeniu od 480 do 520 </w:t>
      </w:r>
      <w:r w:rsidR="00A351C0">
        <w:rPr>
          <w:rFonts w:ascii="Arial" w:hAnsi="Arial" w:cs="Arial"/>
          <w:bCs/>
        </w:rPr>
        <w:t>EUR</w:t>
      </w:r>
      <w:r w:rsidR="00DB6FFC">
        <w:rPr>
          <w:rFonts w:ascii="Arial" w:hAnsi="Arial" w:cs="Arial"/>
          <w:bCs/>
        </w:rPr>
        <w:t xml:space="preserve"> mesačne.</w:t>
      </w:r>
    </w:p>
    <w:p w14:paraId="56EA26BC" w14:textId="77777777" w:rsidR="00DB6FFC" w:rsidRPr="00D91C55" w:rsidRDefault="00DB6FFC" w:rsidP="00DB6FFC">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6FDCD27C" w14:textId="12DA3570" w:rsidR="00DB6FFC" w:rsidRPr="00D91C55" w:rsidRDefault="00DB6FFC" w:rsidP="00DB6FFC">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Zverejniť cenník služieb</w:t>
      </w:r>
      <w:r w:rsidRPr="00D91C55">
        <w:rPr>
          <w:rFonts w:ascii="Arial" w:eastAsia="Times New Roman" w:hAnsi="Arial" w:cs="Arial"/>
          <w:b/>
          <w:bCs/>
          <w:i/>
          <w:iCs/>
          <w:lang w:eastAsia="sk-SK"/>
        </w:rPr>
        <w:t xml:space="preserve"> </w:t>
      </w:r>
      <w:r>
        <w:rPr>
          <w:rFonts w:ascii="Arial" w:eastAsia="Times New Roman" w:hAnsi="Arial" w:cs="Arial"/>
          <w:b/>
          <w:bCs/>
          <w:i/>
          <w:iCs/>
          <w:lang w:eastAsia="sk-SK"/>
        </w:rPr>
        <w:t>na webovej stránke zariadenia.</w:t>
      </w:r>
    </w:p>
    <w:p w14:paraId="7A883870" w14:textId="13302F7F" w:rsidR="00DB6FFC" w:rsidRDefault="00DB6FFC" w:rsidP="00DB6FFC">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p w14:paraId="33108347" w14:textId="7515C185" w:rsidR="00BB477C" w:rsidRPr="001509EE" w:rsidRDefault="001E009D" w:rsidP="001509EE">
      <w:pPr>
        <w:shd w:val="clear" w:color="auto" w:fill="FFFFFF"/>
        <w:spacing w:line="276" w:lineRule="auto"/>
        <w:jc w:val="both"/>
        <w:rPr>
          <w:rFonts w:ascii="Arial" w:hAnsi="Arial" w:cs="Arial"/>
          <w:bCs/>
        </w:rPr>
      </w:pPr>
      <w:r>
        <w:rPr>
          <w:rFonts w:ascii="Arial" w:hAnsi="Arial" w:cs="Arial"/>
          <w:bCs/>
        </w:rPr>
        <w:lastRenderedPageBreak/>
        <w:t>Ako sa vyjadrila pani riaditeľka</w:t>
      </w:r>
      <w:r w:rsidR="00CE5AE9">
        <w:rPr>
          <w:rFonts w:ascii="Arial" w:hAnsi="Arial" w:cs="Arial"/>
          <w:bCs/>
        </w:rPr>
        <w:t>,</w:t>
      </w:r>
      <w:r>
        <w:rPr>
          <w:rFonts w:ascii="Arial" w:hAnsi="Arial" w:cs="Arial"/>
          <w:bCs/>
        </w:rPr>
        <w:t xml:space="preserve"> z</w:t>
      </w:r>
      <w:r w:rsidR="00BB477C" w:rsidRPr="001509EE">
        <w:rPr>
          <w:rFonts w:ascii="Arial" w:hAnsi="Arial" w:cs="Arial"/>
          <w:bCs/>
        </w:rPr>
        <w:t xml:space="preserve">ariadenie nespravuje </w:t>
      </w:r>
      <w:r>
        <w:rPr>
          <w:rFonts w:ascii="Arial" w:hAnsi="Arial" w:cs="Arial"/>
          <w:bCs/>
        </w:rPr>
        <w:t>finančné prostriedky klientov, ale spravidla im ich spravujú rodinní príslušníci. Vyjadrila sa, že r</w:t>
      </w:r>
      <w:r w:rsidR="00BB477C" w:rsidRPr="001509EE">
        <w:rPr>
          <w:rFonts w:ascii="Arial" w:hAnsi="Arial" w:cs="Arial"/>
          <w:bCs/>
        </w:rPr>
        <w:t xml:space="preserve">odinní príslušníci posielajú klientom navyše k úhrade za službu 20 </w:t>
      </w:r>
      <w:r w:rsidR="00A351C0">
        <w:rPr>
          <w:rFonts w:ascii="Arial" w:hAnsi="Arial" w:cs="Arial"/>
          <w:bCs/>
        </w:rPr>
        <w:t>EUR</w:t>
      </w:r>
      <w:r w:rsidR="00BB477C" w:rsidRPr="001509EE">
        <w:rPr>
          <w:rFonts w:ascii="Arial" w:hAnsi="Arial" w:cs="Arial"/>
          <w:bCs/>
        </w:rPr>
        <w:t xml:space="preserve"> na osobnú spotrebu (žiadne zákonom stanovené minimum, ani o tom nemala </w:t>
      </w:r>
      <w:r>
        <w:rPr>
          <w:rFonts w:ascii="Arial" w:hAnsi="Arial" w:cs="Arial"/>
          <w:bCs/>
        </w:rPr>
        <w:t>pani riaditeľka informácie</w:t>
      </w:r>
      <w:r w:rsidR="00BB477C" w:rsidRPr="001509EE">
        <w:rPr>
          <w:rFonts w:ascii="Arial" w:hAnsi="Arial" w:cs="Arial"/>
          <w:bCs/>
        </w:rPr>
        <w:t>)</w:t>
      </w:r>
      <w:r>
        <w:rPr>
          <w:rFonts w:ascii="Arial" w:hAnsi="Arial" w:cs="Arial"/>
          <w:bCs/>
        </w:rPr>
        <w:t xml:space="preserve">. V zariadení evidujú osobný účet klienta, kde sú </w:t>
      </w:r>
      <w:r w:rsidR="00DB6FFC">
        <w:rPr>
          <w:rFonts w:ascii="Arial" w:hAnsi="Arial" w:cs="Arial"/>
          <w:bCs/>
        </w:rPr>
        <w:t>zaznamenávané</w:t>
      </w:r>
      <w:r>
        <w:rPr>
          <w:rFonts w:ascii="Arial" w:hAnsi="Arial" w:cs="Arial"/>
          <w:bCs/>
        </w:rPr>
        <w:t xml:space="preserve"> príjmy a výdavky.</w:t>
      </w:r>
    </w:p>
    <w:p w14:paraId="76C58525" w14:textId="597D0FF9" w:rsidR="00BB477C" w:rsidRPr="00CE5AE9" w:rsidRDefault="001E009D" w:rsidP="00CE5AE9">
      <w:pPr>
        <w:shd w:val="clear" w:color="auto" w:fill="FFFFFF"/>
        <w:spacing w:after="0" w:line="276" w:lineRule="auto"/>
        <w:jc w:val="both"/>
        <w:rPr>
          <w:rFonts w:ascii="Arial" w:hAnsi="Arial" w:cs="Arial"/>
          <w:bCs/>
        </w:rPr>
      </w:pPr>
      <w:r>
        <w:rPr>
          <w:rFonts w:ascii="Arial" w:hAnsi="Arial" w:cs="Arial"/>
          <w:bCs/>
        </w:rPr>
        <w:t>Pani riaditeľka uviedla, že</w:t>
      </w:r>
      <w:r w:rsidR="00BB477C" w:rsidRPr="001509EE">
        <w:rPr>
          <w:rFonts w:ascii="Arial" w:hAnsi="Arial" w:cs="Arial"/>
          <w:bCs/>
        </w:rPr>
        <w:t xml:space="preserve"> 2 klienti </w:t>
      </w:r>
      <w:r>
        <w:rPr>
          <w:rFonts w:ascii="Arial" w:hAnsi="Arial" w:cs="Arial"/>
          <w:bCs/>
        </w:rPr>
        <w:t>neplatia za poskytované služby a voči zaria</w:t>
      </w:r>
      <w:r w:rsidR="00BB477C" w:rsidRPr="001509EE">
        <w:rPr>
          <w:rFonts w:ascii="Arial" w:hAnsi="Arial" w:cs="Arial"/>
          <w:bCs/>
        </w:rPr>
        <w:t>deni</w:t>
      </w:r>
      <w:r>
        <w:rPr>
          <w:rFonts w:ascii="Arial" w:hAnsi="Arial" w:cs="Arial"/>
          <w:bCs/>
        </w:rPr>
        <w:t>u</w:t>
      </w:r>
      <w:r w:rsidR="00BB477C" w:rsidRPr="001509EE">
        <w:rPr>
          <w:rFonts w:ascii="Arial" w:hAnsi="Arial" w:cs="Arial"/>
          <w:bCs/>
        </w:rPr>
        <w:t xml:space="preserve"> </w:t>
      </w:r>
      <w:r>
        <w:rPr>
          <w:rFonts w:ascii="Arial" w:hAnsi="Arial" w:cs="Arial"/>
          <w:bCs/>
        </w:rPr>
        <w:t xml:space="preserve">majú </w:t>
      </w:r>
      <w:r w:rsidR="00BB477C" w:rsidRPr="001509EE">
        <w:rPr>
          <w:rFonts w:ascii="Arial" w:hAnsi="Arial" w:cs="Arial"/>
          <w:bCs/>
        </w:rPr>
        <w:t xml:space="preserve">dlh vo výške 3000,- </w:t>
      </w:r>
      <w:r w:rsidR="00A351C0">
        <w:rPr>
          <w:rFonts w:ascii="Arial" w:hAnsi="Arial" w:cs="Arial"/>
          <w:bCs/>
        </w:rPr>
        <w:t>EUR</w:t>
      </w:r>
      <w:r>
        <w:rPr>
          <w:rFonts w:ascii="Arial" w:hAnsi="Arial" w:cs="Arial"/>
          <w:bCs/>
        </w:rPr>
        <w:t>. Tieto dlhy nemá ako zariadenie riešiť</w:t>
      </w:r>
      <w:r w:rsidR="00DB6FFC">
        <w:rPr>
          <w:rFonts w:ascii="Arial" w:hAnsi="Arial" w:cs="Arial"/>
          <w:bCs/>
        </w:rPr>
        <w:t xml:space="preserve"> v prípade, ak klient nemá žiadnych príbuzných. </w:t>
      </w:r>
      <w:r w:rsidR="00BB477C" w:rsidRPr="001509EE">
        <w:rPr>
          <w:rFonts w:ascii="Arial" w:hAnsi="Arial" w:cs="Arial"/>
          <w:bCs/>
        </w:rPr>
        <w:t>Ďalej uviedla, že v zariadení má viacero klientov dlhy, avšak väčšinou tieto dlhy dodatočne dorovnajú rodinní príslušníci klientov</w:t>
      </w:r>
      <w:r w:rsidR="00CE5AE9">
        <w:rPr>
          <w:rFonts w:ascii="Arial" w:hAnsi="Arial" w:cs="Arial"/>
          <w:bCs/>
        </w:rPr>
        <w:t xml:space="preserve">. </w:t>
      </w:r>
      <w:r w:rsidR="00DB6FFC">
        <w:rPr>
          <w:rFonts w:ascii="Arial" w:eastAsia="Times New Roman" w:hAnsi="Arial" w:cs="Arial"/>
          <w:bCs/>
          <w:lang w:eastAsia="sk-SK"/>
        </w:rPr>
        <w:t>Podľa vyjadrenia pani riaditeľky je d</w:t>
      </w:r>
      <w:r w:rsidR="00DB6FFC" w:rsidRPr="00DB6FFC">
        <w:rPr>
          <w:rFonts w:ascii="Arial" w:eastAsia="Times New Roman" w:hAnsi="Arial" w:cs="Arial"/>
          <w:bCs/>
          <w:lang w:eastAsia="sk-SK"/>
        </w:rPr>
        <w:t>arovanie</w:t>
      </w:r>
      <w:r w:rsidR="00DB6FFC">
        <w:rPr>
          <w:rFonts w:ascii="Arial" w:eastAsia="Times New Roman" w:hAnsi="Arial" w:cs="Arial"/>
          <w:bCs/>
          <w:lang w:eastAsia="sk-SK"/>
        </w:rPr>
        <w:t xml:space="preserve"> </w:t>
      </w:r>
      <w:r w:rsidR="00DB6FFC" w:rsidRPr="00DB6FFC">
        <w:rPr>
          <w:rFonts w:ascii="Arial" w:eastAsia="Times New Roman" w:hAnsi="Arial" w:cs="Arial"/>
          <w:bCs/>
          <w:lang w:eastAsia="sk-SK"/>
        </w:rPr>
        <w:t xml:space="preserve">ošetrené darovacou zmluvou a </w:t>
      </w:r>
      <w:r w:rsidR="00DB6FFC">
        <w:rPr>
          <w:rFonts w:ascii="Arial" w:eastAsia="Times New Roman" w:hAnsi="Arial" w:cs="Arial"/>
          <w:bCs/>
          <w:lang w:eastAsia="sk-SK"/>
        </w:rPr>
        <w:t>p</w:t>
      </w:r>
      <w:r w:rsidR="00DB6FFC" w:rsidRPr="00DB6FFC">
        <w:rPr>
          <w:rFonts w:ascii="Arial" w:eastAsia="Times New Roman" w:hAnsi="Arial" w:cs="Arial"/>
          <w:bCs/>
          <w:lang w:eastAsia="sk-SK"/>
        </w:rPr>
        <w:t>ríjmovým pokladničným dokladom</w:t>
      </w:r>
      <w:r w:rsidR="00DB6FFC">
        <w:rPr>
          <w:rFonts w:ascii="Arial" w:eastAsia="Times New Roman" w:hAnsi="Arial" w:cs="Arial"/>
          <w:bCs/>
          <w:lang w:eastAsia="sk-SK"/>
        </w:rPr>
        <w:t>. Tieto dokumenty neboli predložené ani počas monitorovacej návštevy, ani dodatočne.</w:t>
      </w:r>
    </w:p>
    <w:p w14:paraId="2DD61649" w14:textId="77777777" w:rsidR="00643D24" w:rsidRPr="00CE5AE9" w:rsidRDefault="00643D24" w:rsidP="00CE5AE9">
      <w:pPr>
        <w:shd w:val="clear" w:color="auto" w:fill="FFFFFF"/>
        <w:spacing w:after="0" w:line="276" w:lineRule="auto"/>
        <w:jc w:val="both"/>
        <w:rPr>
          <w:rFonts w:ascii="Arial" w:eastAsia="Times New Roman" w:hAnsi="Arial" w:cs="Arial"/>
          <w:bCs/>
          <w:sz w:val="18"/>
          <w:szCs w:val="18"/>
          <w:lang w:eastAsia="sk-SK"/>
        </w:rPr>
      </w:pPr>
    </w:p>
    <w:p w14:paraId="20A142B6" w14:textId="77777777" w:rsidR="00DB6FFC" w:rsidRPr="00D91C55" w:rsidRDefault="00DB6FFC" w:rsidP="00DB6FFC">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6589086C" w14:textId="23DA9CDE" w:rsidR="00DB6FFC" w:rsidRPr="00D91C55" w:rsidRDefault="00DB6FFC" w:rsidP="00DB6FFC">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Vypracovať internú smernicu o</w:t>
      </w:r>
      <w:r w:rsidR="003A3B8C">
        <w:rPr>
          <w:rFonts w:ascii="Arial" w:eastAsia="Times New Roman" w:hAnsi="Arial" w:cs="Arial"/>
          <w:b/>
          <w:bCs/>
          <w:i/>
          <w:iCs/>
          <w:lang w:eastAsia="sk-SK"/>
        </w:rPr>
        <w:t> </w:t>
      </w:r>
      <w:r>
        <w:rPr>
          <w:rFonts w:ascii="Arial" w:eastAsia="Times New Roman" w:hAnsi="Arial" w:cs="Arial"/>
          <w:b/>
          <w:bCs/>
          <w:i/>
          <w:iCs/>
          <w:lang w:eastAsia="sk-SK"/>
        </w:rPr>
        <w:t>darovaní</w:t>
      </w:r>
      <w:r w:rsidR="003A3B8C">
        <w:rPr>
          <w:rFonts w:ascii="Arial" w:eastAsia="Times New Roman" w:hAnsi="Arial" w:cs="Arial"/>
          <w:b/>
          <w:bCs/>
          <w:i/>
          <w:iCs/>
          <w:lang w:eastAsia="sk-SK"/>
        </w:rPr>
        <w:t xml:space="preserve">, </w:t>
      </w:r>
      <w:r>
        <w:rPr>
          <w:rFonts w:ascii="Arial" w:eastAsia="Times New Roman" w:hAnsi="Arial" w:cs="Arial"/>
          <w:b/>
          <w:bCs/>
          <w:i/>
          <w:iCs/>
          <w:lang w:eastAsia="sk-SK"/>
        </w:rPr>
        <w:t>z</w:t>
      </w:r>
      <w:r w:rsidRPr="00D91C55">
        <w:rPr>
          <w:rFonts w:ascii="Arial" w:eastAsia="Times New Roman" w:hAnsi="Arial" w:cs="Arial"/>
          <w:b/>
          <w:bCs/>
          <w:i/>
          <w:iCs/>
          <w:lang w:eastAsia="sk-SK"/>
        </w:rPr>
        <w:t xml:space="preserve">verejniť </w:t>
      </w:r>
      <w:r>
        <w:rPr>
          <w:rFonts w:ascii="Arial" w:eastAsia="Times New Roman" w:hAnsi="Arial" w:cs="Arial"/>
          <w:b/>
          <w:bCs/>
          <w:i/>
          <w:iCs/>
          <w:lang w:eastAsia="sk-SK"/>
        </w:rPr>
        <w:t>ju na prístupnom mieste v</w:t>
      </w:r>
      <w:r w:rsidR="003A3B8C">
        <w:rPr>
          <w:rFonts w:ascii="Arial" w:eastAsia="Times New Roman" w:hAnsi="Arial" w:cs="Arial"/>
          <w:b/>
          <w:bCs/>
          <w:i/>
          <w:iCs/>
          <w:lang w:eastAsia="sk-SK"/>
        </w:rPr>
        <w:t> </w:t>
      </w:r>
      <w:r>
        <w:rPr>
          <w:rFonts w:ascii="Arial" w:eastAsia="Times New Roman" w:hAnsi="Arial" w:cs="Arial"/>
          <w:b/>
          <w:bCs/>
          <w:i/>
          <w:iCs/>
          <w:lang w:eastAsia="sk-SK"/>
        </w:rPr>
        <w:t>zariadení</w:t>
      </w:r>
      <w:r w:rsidR="003A3B8C">
        <w:rPr>
          <w:rFonts w:ascii="Arial" w:eastAsia="Times New Roman" w:hAnsi="Arial" w:cs="Arial"/>
          <w:b/>
          <w:bCs/>
          <w:i/>
          <w:iCs/>
          <w:lang w:eastAsia="sk-SK"/>
        </w:rPr>
        <w:t xml:space="preserve">, </w:t>
      </w:r>
      <w:r>
        <w:rPr>
          <w:rFonts w:ascii="Arial" w:eastAsia="Times New Roman" w:hAnsi="Arial" w:cs="Arial"/>
          <w:b/>
          <w:bCs/>
          <w:i/>
          <w:iCs/>
          <w:lang w:eastAsia="sk-SK"/>
        </w:rPr>
        <w:t>na webovej stránke zariadenia</w:t>
      </w:r>
      <w:r w:rsidR="003A3B8C">
        <w:rPr>
          <w:rFonts w:ascii="Arial" w:eastAsia="Times New Roman" w:hAnsi="Arial" w:cs="Arial"/>
          <w:b/>
          <w:bCs/>
          <w:i/>
          <w:iCs/>
          <w:lang w:eastAsia="sk-SK"/>
        </w:rPr>
        <w:t xml:space="preserve"> a zaslať Úradu komisára pre osoby so zdravotným postihnutím.</w:t>
      </w:r>
    </w:p>
    <w:p w14:paraId="43153BBB" w14:textId="07740337" w:rsidR="00DB6FFC" w:rsidRPr="003375CD" w:rsidRDefault="00DB6FFC" w:rsidP="003375CD">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p w14:paraId="02974145" w14:textId="31F6C4BE" w:rsidR="00DB6FFC" w:rsidRPr="00CE5AE9" w:rsidRDefault="00DB6FFC" w:rsidP="001509EE">
      <w:pPr>
        <w:shd w:val="clear" w:color="auto" w:fill="FFFFFF"/>
        <w:spacing w:after="0" w:line="276" w:lineRule="auto"/>
        <w:jc w:val="both"/>
        <w:rPr>
          <w:rFonts w:ascii="Arial" w:eastAsia="Times New Roman" w:hAnsi="Arial" w:cs="Arial"/>
          <w:bCs/>
          <w:sz w:val="18"/>
          <w:szCs w:val="18"/>
          <w:lang w:eastAsia="sk-SK"/>
        </w:rPr>
      </w:pPr>
    </w:p>
    <w:p w14:paraId="62E67C4C" w14:textId="65DAEF5E" w:rsidR="00643D24" w:rsidRDefault="00643D24" w:rsidP="001509EE">
      <w:pPr>
        <w:shd w:val="clear" w:color="auto" w:fill="FFFFFF"/>
        <w:spacing w:after="0" w:line="276" w:lineRule="auto"/>
        <w:jc w:val="both"/>
        <w:rPr>
          <w:rFonts w:ascii="Arial" w:hAnsi="Arial" w:cs="Arial"/>
        </w:rPr>
      </w:pPr>
      <w:r>
        <w:rPr>
          <w:rFonts w:ascii="Arial" w:hAnsi="Arial" w:cs="Arial"/>
        </w:rPr>
        <w:t xml:space="preserve">Podľa výročnej správy za rok 2019 v zariadení sa </w:t>
      </w:r>
      <w:r w:rsidRPr="00643D24">
        <w:rPr>
          <w:rFonts w:ascii="Arial" w:hAnsi="Arial" w:cs="Arial"/>
        </w:rPr>
        <w:t>utvárajú sa podmienky na úschovu cenných vecí</w:t>
      </w:r>
      <w:r>
        <w:rPr>
          <w:rFonts w:ascii="Arial" w:hAnsi="Arial" w:cs="Arial"/>
        </w:rPr>
        <w:t>. Monitorovací tím nezískal žiadne informácie o tejto úschove, ani nebola predložená interná smernica</w:t>
      </w:r>
      <w:r w:rsidR="00E666E2">
        <w:rPr>
          <w:rFonts w:ascii="Arial" w:hAnsi="Arial" w:cs="Arial"/>
        </w:rPr>
        <w:t>,</w:t>
      </w:r>
      <w:r>
        <w:rPr>
          <w:rFonts w:ascii="Arial" w:hAnsi="Arial" w:cs="Arial"/>
        </w:rPr>
        <w:t xml:space="preserve"> podľa ktorej by si klient cenné veci mohol uschovať.</w:t>
      </w:r>
    </w:p>
    <w:p w14:paraId="7E3B918C" w14:textId="4E4B9F5F" w:rsidR="00643D24" w:rsidRPr="00CE5AE9" w:rsidRDefault="00643D24" w:rsidP="001509EE">
      <w:pPr>
        <w:shd w:val="clear" w:color="auto" w:fill="FFFFFF"/>
        <w:spacing w:after="0" w:line="276" w:lineRule="auto"/>
        <w:jc w:val="both"/>
        <w:rPr>
          <w:rFonts w:ascii="Arial" w:hAnsi="Arial" w:cs="Arial"/>
          <w:sz w:val="18"/>
          <w:szCs w:val="18"/>
        </w:rPr>
      </w:pPr>
    </w:p>
    <w:p w14:paraId="1FFA429B" w14:textId="77777777" w:rsidR="00643D24" w:rsidRPr="00D91C55" w:rsidRDefault="00643D24" w:rsidP="00643D24">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5ED9F6EB" w14:textId="6250147E" w:rsidR="00643D24" w:rsidRPr="00D91C55" w:rsidRDefault="00643D24" w:rsidP="00643D24">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Vypracovať internú smernicu o úschove cenných vecí klientov a z</w:t>
      </w:r>
      <w:r w:rsidRPr="00D91C55">
        <w:rPr>
          <w:rFonts w:ascii="Arial" w:eastAsia="Times New Roman" w:hAnsi="Arial" w:cs="Arial"/>
          <w:b/>
          <w:bCs/>
          <w:i/>
          <w:iCs/>
          <w:lang w:eastAsia="sk-SK"/>
        </w:rPr>
        <w:t xml:space="preserve">verejniť </w:t>
      </w:r>
      <w:r>
        <w:rPr>
          <w:rFonts w:ascii="Arial" w:eastAsia="Times New Roman" w:hAnsi="Arial" w:cs="Arial"/>
          <w:b/>
          <w:bCs/>
          <w:i/>
          <w:iCs/>
          <w:lang w:eastAsia="sk-SK"/>
        </w:rPr>
        <w:t>ju na prístupnom mieste v zariadení a na webovej stránke zariadenia.</w:t>
      </w:r>
    </w:p>
    <w:p w14:paraId="462DCE90" w14:textId="0E917C9C" w:rsidR="00643D24" w:rsidRPr="00643D24" w:rsidRDefault="00643D24" w:rsidP="00643D24">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p w14:paraId="52701C33" w14:textId="70DEA24C" w:rsidR="00643D24" w:rsidRPr="00CE5AE9" w:rsidRDefault="00643D24" w:rsidP="001509EE">
      <w:pPr>
        <w:shd w:val="clear" w:color="auto" w:fill="FFFFFF"/>
        <w:spacing w:after="0" w:line="276" w:lineRule="auto"/>
        <w:jc w:val="both"/>
        <w:rPr>
          <w:rFonts w:ascii="Arial" w:eastAsia="Times New Roman" w:hAnsi="Arial" w:cs="Arial"/>
          <w:bCs/>
          <w:sz w:val="18"/>
          <w:szCs w:val="18"/>
          <w:lang w:eastAsia="sk-SK"/>
        </w:rPr>
      </w:pPr>
    </w:p>
    <w:p w14:paraId="0BA811C3" w14:textId="77777777" w:rsidR="00FC5D79" w:rsidRPr="00AD394A" w:rsidRDefault="00FC5D79" w:rsidP="001509EE">
      <w:pPr>
        <w:pStyle w:val="Odsekzoznamu"/>
        <w:keepNext/>
        <w:keepLines/>
        <w:spacing w:line="276" w:lineRule="auto"/>
        <w:ind w:left="539" w:hanging="539"/>
        <w:jc w:val="both"/>
        <w:outlineLvl w:val="1"/>
        <w:rPr>
          <w:rFonts w:asciiTheme="majorHAnsi" w:hAnsiTheme="majorHAnsi" w:cstheme="majorBidi"/>
          <w:color w:val="2F5496" w:themeColor="accent1" w:themeShade="BF"/>
          <w:sz w:val="28"/>
          <w:szCs w:val="28"/>
        </w:rPr>
      </w:pPr>
      <w:bookmarkStart w:id="148" w:name="_Toc24977184"/>
      <w:bookmarkStart w:id="149" w:name="_Toc25669707"/>
      <w:bookmarkStart w:id="150" w:name="_Toc25758656"/>
      <w:bookmarkStart w:id="151" w:name="_Toc66888757"/>
      <w:r w:rsidRPr="00AD394A">
        <w:rPr>
          <w:rFonts w:asciiTheme="majorHAnsi" w:hAnsiTheme="majorHAnsi" w:cstheme="majorBidi"/>
          <w:color w:val="2F5496" w:themeColor="accent1" w:themeShade="BF"/>
          <w:sz w:val="28"/>
          <w:szCs w:val="28"/>
        </w:rPr>
        <w:t>5.2</w:t>
      </w:r>
      <w:r w:rsidRPr="00AD394A">
        <w:rPr>
          <w:rFonts w:asciiTheme="majorHAnsi" w:hAnsiTheme="majorHAnsi" w:cstheme="majorBidi"/>
          <w:color w:val="2F5496" w:themeColor="accent1" w:themeShade="BF"/>
          <w:sz w:val="28"/>
          <w:szCs w:val="28"/>
        </w:rPr>
        <w:tab/>
        <w:t>Prístup k vzdelávaniu a pracovným príležitostiam</w:t>
      </w:r>
      <w:bookmarkEnd w:id="148"/>
      <w:bookmarkEnd w:id="149"/>
      <w:bookmarkEnd w:id="150"/>
      <w:bookmarkEnd w:id="151"/>
    </w:p>
    <w:p w14:paraId="49BE139F" w14:textId="08AC0D2E" w:rsidR="00FC5D79" w:rsidRPr="00CE5AE9" w:rsidRDefault="00FC5D79" w:rsidP="001509EE">
      <w:pPr>
        <w:shd w:val="clear" w:color="auto" w:fill="FFFFFF"/>
        <w:spacing w:after="0" w:line="276" w:lineRule="auto"/>
        <w:jc w:val="both"/>
        <w:rPr>
          <w:rFonts w:ascii="Arial" w:eastAsia="Times New Roman" w:hAnsi="Arial" w:cs="Arial"/>
          <w:bCs/>
          <w:sz w:val="18"/>
          <w:szCs w:val="18"/>
          <w:lang w:eastAsia="sk-SK"/>
        </w:rPr>
      </w:pPr>
    </w:p>
    <w:p w14:paraId="504ECAC8" w14:textId="74000B9D" w:rsidR="00FC5D79" w:rsidRPr="003375CD" w:rsidRDefault="003375CD" w:rsidP="003375CD">
      <w:pPr>
        <w:shd w:val="clear" w:color="auto" w:fill="FFFFFF"/>
        <w:spacing w:after="0" w:line="276" w:lineRule="auto"/>
        <w:jc w:val="both"/>
        <w:rPr>
          <w:rFonts w:ascii="Arial" w:hAnsi="Arial" w:cs="Arial"/>
        </w:rPr>
      </w:pPr>
      <w:r w:rsidRPr="003375CD">
        <w:rPr>
          <w:rFonts w:ascii="Arial" w:eastAsia="Times New Roman" w:hAnsi="Arial" w:cs="Arial"/>
          <w:bCs/>
          <w:lang w:eastAsia="sk-SK"/>
        </w:rPr>
        <w:t>Podľa vyjadrenia pani riaditeľky majú k</w:t>
      </w:r>
      <w:r w:rsidR="0044371E" w:rsidRPr="003375CD">
        <w:rPr>
          <w:rFonts w:ascii="Arial" w:hAnsi="Arial" w:cs="Arial"/>
        </w:rPr>
        <w:t xml:space="preserve">lienti </w:t>
      </w:r>
      <w:r w:rsidRPr="003375CD">
        <w:rPr>
          <w:rFonts w:ascii="Arial" w:hAnsi="Arial" w:cs="Arial"/>
        </w:rPr>
        <w:t>„</w:t>
      </w:r>
      <w:r w:rsidR="0044371E" w:rsidRPr="003375CD">
        <w:rPr>
          <w:rFonts w:ascii="Arial" w:hAnsi="Arial" w:cs="Arial"/>
        </w:rPr>
        <w:t xml:space="preserve">možnosť pomáhať pri starostlivosti o zeleň </w:t>
      </w:r>
      <w:r w:rsidRPr="003375CD">
        <w:rPr>
          <w:rFonts w:ascii="Arial" w:hAnsi="Arial" w:cs="Arial"/>
        </w:rPr>
        <w:br/>
      </w:r>
      <w:r w:rsidR="0044371E" w:rsidRPr="003375CD">
        <w:rPr>
          <w:rFonts w:ascii="Arial" w:hAnsi="Arial" w:cs="Arial"/>
        </w:rPr>
        <w:t xml:space="preserve">a kvety, čistotu dvora, pomoc pri </w:t>
      </w:r>
      <w:r w:rsidRPr="003375CD">
        <w:rPr>
          <w:rFonts w:ascii="Arial" w:hAnsi="Arial" w:cs="Arial"/>
        </w:rPr>
        <w:t>odpratávaní</w:t>
      </w:r>
      <w:r w:rsidR="0044371E" w:rsidRPr="003375CD">
        <w:rPr>
          <w:rFonts w:ascii="Arial" w:hAnsi="Arial" w:cs="Arial"/>
        </w:rPr>
        <w:t xml:space="preserve"> snehu. Tiež pomáhajú pri obsluhe svojich spolubývajúcich.</w:t>
      </w:r>
      <w:r w:rsidRPr="003375CD">
        <w:rPr>
          <w:rFonts w:ascii="Arial" w:hAnsi="Arial" w:cs="Arial"/>
        </w:rPr>
        <w:t>“</w:t>
      </w:r>
    </w:p>
    <w:p w14:paraId="40CA8903" w14:textId="34F6FF0C" w:rsidR="003375CD" w:rsidRPr="00CE5AE9" w:rsidRDefault="003375CD" w:rsidP="003375CD">
      <w:pPr>
        <w:shd w:val="clear" w:color="auto" w:fill="FFFFFF"/>
        <w:spacing w:after="0" w:line="276" w:lineRule="auto"/>
        <w:jc w:val="both"/>
        <w:rPr>
          <w:rFonts w:ascii="Arial" w:hAnsi="Arial" w:cs="Arial"/>
          <w:sz w:val="18"/>
          <w:szCs w:val="18"/>
          <w:highlight w:val="yellow"/>
        </w:rPr>
      </w:pPr>
    </w:p>
    <w:p w14:paraId="7F649212" w14:textId="77777777" w:rsidR="003375CD" w:rsidRPr="00D91C55" w:rsidRDefault="003375CD" w:rsidP="003375CD">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5044A776" w14:textId="259D2230" w:rsidR="003375CD" w:rsidRPr="00D91C55" w:rsidRDefault="003375CD" w:rsidP="003375CD">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Ukončiť „pomoc“ klientov pri obslužných činnostiach svojich spolubývajúcich a zabezpečiť na tieto činnosti zamestnancov zariadenia.</w:t>
      </w:r>
    </w:p>
    <w:p w14:paraId="74D93B7F" w14:textId="77777777" w:rsidR="003375CD" w:rsidRPr="003375CD" w:rsidRDefault="003375CD" w:rsidP="003375CD">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 ihneď</w:t>
      </w:r>
    </w:p>
    <w:p w14:paraId="02A349BA" w14:textId="77777777" w:rsidR="003375CD" w:rsidRPr="00CE5AE9" w:rsidRDefault="003375CD" w:rsidP="003375CD">
      <w:pPr>
        <w:shd w:val="clear" w:color="auto" w:fill="FFFFFF"/>
        <w:spacing w:after="0" w:line="276" w:lineRule="auto"/>
        <w:jc w:val="both"/>
        <w:rPr>
          <w:rFonts w:ascii="Arial" w:eastAsia="Times New Roman" w:hAnsi="Arial" w:cs="Arial"/>
          <w:bCs/>
          <w:sz w:val="18"/>
          <w:szCs w:val="18"/>
          <w:highlight w:val="yellow"/>
          <w:lang w:eastAsia="sk-SK"/>
        </w:rPr>
      </w:pPr>
    </w:p>
    <w:p w14:paraId="34ABB9D0" w14:textId="756C4C3D" w:rsidR="0044371E" w:rsidRDefault="00A575D2" w:rsidP="00A575D2">
      <w:pPr>
        <w:spacing w:after="0" w:line="276" w:lineRule="auto"/>
        <w:jc w:val="both"/>
        <w:rPr>
          <w:rFonts w:ascii="Arial" w:hAnsi="Arial" w:cs="Arial"/>
        </w:rPr>
      </w:pPr>
      <w:r w:rsidRPr="00A575D2">
        <w:rPr>
          <w:rFonts w:ascii="Arial" w:hAnsi="Arial" w:cs="Arial"/>
        </w:rPr>
        <w:t>Podľa vyjadrenia pani riaditeľky klienti získavajú „</w:t>
      </w:r>
      <w:r w:rsidR="0044371E" w:rsidRPr="00A575D2">
        <w:rPr>
          <w:rFonts w:ascii="Arial" w:hAnsi="Arial" w:cs="Arial"/>
        </w:rPr>
        <w:t>informáci</w:t>
      </w:r>
      <w:r w:rsidRPr="00A575D2">
        <w:rPr>
          <w:rFonts w:ascii="Arial" w:hAnsi="Arial" w:cs="Arial"/>
        </w:rPr>
        <w:t>e</w:t>
      </w:r>
      <w:r w:rsidR="0044371E" w:rsidRPr="00A575D2">
        <w:rPr>
          <w:rFonts w:ascii="Arial" w:hAnsi="Arial" w:cs="Arial"/>
        </w:rPr>
        <w:t xml:space="preserve"> z </w:t>
      </w:r>
      <w:r w:rsidRPr="00A575D2">
        <w:rPr>
          <w:rFonts w:ascii="Arial" w:hAnsi="Arial" w:cs="Arial"/>
        </w:rPr>
        <w:t>médií</w:t>
      </w:r>
      <w:r w:rsidR="0044371E" w:rsidRPr="00A575D2">
        <w:rPr>
          <w:rFonts w:ascii="Arial" w:hAnsi="Arial" w:cs="Arial"/>
        </w:rPr>
        <w:t>, TV, r</w:t>
      </w:r>
      <w:r w:rsidRPr="00A575D2">
        <w:rPr>
          <w:rFonts w:ascii="Arial" w:hAnsi="Arial" w:cs="Arial"/>
        </w:rPr>
        <w:t>á</w:t>
      </w:r>
      <w:r w:rsidR="0044371E" w:rsidRPr="00A575D2">
        <w:rPr>
          <w:rFonts w:ascii="Arial" w:hAnsi="Arial" w:cs="Arial"/>
        </w:rPr>
        <w:t xml:space="preserve">dia, internetu </w:t>
      </w:r>
      <w:r w:rsidRPr="00A575D2">
        <w:rPr>
          <w:rFonts w:ascii="Arial" w:hAnsi="Arial" w:cs="Arial"/>
        </w:rPr>
        <w:br/>
      </w:r>
      <w:r w:rsidR="0044371E" w:rsidRPr="00A575D2">
        <w:rPr>
          <w:rFonts w:ascii="Arial" w:hAnsi="Arial" w:cs="Arial"/>
        </w:rPr>
        <w:t xml:space="preserve">a </w:t>
      </w:r>
      <w:r w:rsidR="0044371E" w:rsidRPr="003A3B8C">
        <w:rPr>
          <w:rFonts w:ascii="Arial" w:hAnsi="Arial" w:cs="Arial"/>
        </w:rPr>
        <w:t>čítani</w:t>
      </w:r>
      <w:r w:rsidRPr="003A3B8C">
        <w:rPr>
          <w:rFonts w:ascii="Arial" w:hAnsi="Arial" w:cs="Arial"/>
        </w:rPr>
        <w:t>a</w:t>
      </w:r>
      <w:r w:rsidR="0044371E" w:rsidRPr="003A3B8C">
        <w:rPr>
          <w:rFonts w:ascii="Arial" w:hAnsi="Arial" w:cs="Arial"/>
        </w:rPr>
        <w:t xml:space="preserve"> časopisov a kníh. Niektorí klienti v spoločenskej miestnosti čítajú úryvky z kníh </w:t>
      </w:r>
      <w:r w:rsidRPr="003A3B8C">
        <w:rPr>
          <w:rFonts w:ascii="Arial" w:hAnsi="Arial" w:cs="Arial"/>
        </w:rPr>
        <w:br/>
        <w:t xml:space="preserve">a </w:t>
      </w:r>
      <w:r w:rsidR="0044371E" w:rsidRPr="003A3B8C">
        <w:rPr>
          <w:rFonts w:ascii="Arial" w:hAnsi="Arial" w:cs="Arial"/>
        </w:rPr>
        <w:t>recitujú básne.</w:t>
      </w:r>
      <w:r w:rsidRPr="003A3B8C">
        <w:rPr>
          <w:rFonts w:ascii="Arial" w:hAnsi="Arial" w:cs="Arial"/>
        </w:rPr>
        <w:t>“</w:t>
      </w:r>
      <w:r w:rsidR="00E666E2">
        <w:rPr>
          <w:rFonts w:ascii="Arial" w:hAnsi="Arial" w:cs="Arial"/>
        </w:rPr>
        <w:t xml:space="preserve"> Tieto informácie boli neoveriteľné, keďže spoločné miestnosti boli teplotne poddimenzované, a taktiež klienti väčšinou ostávali vo svojich izbách.</w:t>
      </w:r>
    </w:p>
    <w:p w14:paraId="7D788331" w14:textId="134DD8FA" w:rsidR="00CE5AE9" w:rsidRDefault="00CE5AE9" w:rsidP="00A575D2">
      <w:pPr>
        <w:spacing w:after="0" w:line="276" w:lineRule="auto"/>
        <w:jc w:val="both"/>
        <w:rPr>
          <w:rFonts w:ascii="Arial" w:hAnsi="Arial" w:cs="Arial"/>
        </w:rPr>
      </w:pPr>
    </w:p>
    <w:p w14:paraId="2C89B122" w14:textId="77777777" w:rsidR="00CE5AE9" w:rsidRPr="003A3B8C" w:rsidRDefault="00CE5AE9" w:rsidP="00A575D2">
      <w:pPr>
        <w:spacing w:after="0" w:line="276" w:lineRule="auto"/>
        <w:jc w:val="both"/>
        <w:rPr>
          <w:rFonts w:ascii="Arial" w:hAnsi="Arial" w:cs="Arial"/>
        </w:rPr>
      </w:pPr>
    </w:p>
    <w:p w14:paraId="79C632C5" w14:textId="77777777" w:rsidR="00FC5D79" w:rsidRDefault="00FC5D79" w:rsidP="001509EE">
      <w:pPr>
        <w:shd w:val="clear" w:color="auto" w:fill="FFFFFF"/>
        <w:spacing w:after="0" w:line="276" w:lineRule="auto"/>
        <w:jc w:val="both"/>
        <w:rPr>
          <w:rFonts w:ascii="Arial" w:eastAsia="Times New Roman" w:hAnsi="Arial" w:cs="Arial"/>
          <w:bCs/>
          <w:lang w:eastAsia="sk-SK"/>
        </w:rPr>
      </w:pPr>
      <w:r>
        <w:rPr>
          <w:rFonts w:asciiTheme="majorHAnsi" w:eastAsia="Times New Roman" w:hAnsiTheme="majorHAnsi" w:cstheme="majorBidi"/>
          <w:color w:val="2F5496" w:themeColor="accent1" w:themeShade="BF"/>
          <w:sz w:val="28"/>
          <w:szCs w:val="28"/>
          <w:lang w:eastAsia="sk-SK"/>
        </w:rPr>
        <w:lastRenderedPageBreak/>
        <w:t>5.3</w:t>
      </w:r>
      <w:r>
        <w:rPr>
          <w:rFonts w:asciiTheme="majorHAnsi" w:eastAsia="Times New Roman" w:hAnsiTheme="majorHAnsi" w:cstheme="majorBidi"/>
          <w:color w:val="2F5496" w:themeColor="accent1" w:themeShade="BF"/>
          <w:sz w:val="28"/>
          <w:szCs w:val="28"/>
          <w:lang w:eastAsia="sk-SK"/>
        </w:rPr>
        <w:tab/>
        <w:t xml:space="preserve">Právo na účasť na politickom a verejnom živote </w:t>
      </w:r>
      <w:bookmarkStart w:id="152" w:name="_Hlk29799872"/>
      <w:r>
        <w:rPr>
          <w:rStyle w:val="Odkaznapoznmkupodiarou"/>
          <w:rFonts w:asciiTheme="majorHAnsi" w:eastAsia="Times New Roman" w:hAnsiTheme="majorHAnsi" w:cstheme="majorBidi"/>
          <w:color w:val="2F5496" w:themeColor="accent1" w:themeShade="BF"/>
          <w:sz w:val="28"/>
          <w:szCs w:val="28"/>
          <w:lang w:eastAsia="sk-SK"/>
        </w:rPr>
        <w:footnoteReference w:id="18"/>
      </w:r>
      <w:bookmarkEnd w:id="152"/>
    </w:p>
    <w:p w14:paraId="4396A0C8" w14:textId="77777777" w:rsidR="00FC5D79" w:rsidRPr="00CE5AE9" w:rsidRDefault="00FC5D79" w:rsidP="001509EE">
      <w:pPr>
        <w:spacing w:after="0" w:line="276" w:lineRule="auto"/>
        <w:jc w:val="both"/>
        <w:rPr>
          <w:rFonts w:ascii="Arial" w:hAnsi="Arial" w:cs="Arial"/>
          <w:sz w:val="18"/>
          <w:szCs w:val="18"/>
        </w:rPr>
      </w:pPr>
    </w:p>
    <w:p w14:paraId="7CE42549" w14:textId="08C27B2B" w:rsidR="00FC5D79" w:rsidRDefault="00C17B3D" w:rsidP="001509EE">
      <w:pPr>
        <w:spacing w:after="0" w:line="276" w:lineRule="auto"/>
        <w:jc w:val="both"/>
        <w:rPr>
          <w:rFonts w:ascii="Arial" w:hAnsi="Arial" w:cs="Arial"/>
          <w:bCs/>
        </w:rPr>
      </w:pPr>
      <w:r>
        <w:rPr>
          <w:rFonts w:ascii="Arial" w:hAnsi="Arial" w:cs="Arial"/>
          <w:bCs/>
        </w:rPr>
        <w:t xml:space="preserve">Podľa vyjadrenia pani riaditeľky klienti neprejavili </w:t>
      </w:r>
      <w:r w:rsidRPr="00A14A7B">
        <w:rPr>
          <w:rFonts w:ascii="Arial" w:hAnsi="Arial" w:cs="Arial"/>
          <w:bCs/>
        </w:rPr>
        <w:t>záujem o voľby.</w:t>
      </w:r>
      <w:r w:rsidR="00A575D2">
        <w:rPr>
          <w:rFonts w:ascii="Arial" w:hAnsi="Arial" w:cs="Arial"/>
          <w:bCs/>
        </w:rPr>
        <w:t xml:space="preserve"> </w:t>
      </w:r>
    </w:p>
    <w:p w14:paraId="1FAD03F1" w14:textId="6634593B" w:rsidR="00A575D2" w:rsidRPr="00952BCC" w:rsidRDefault="00A575D2" w:rsidP="001509EE">
      <w:pPr>
        <w:spacing w:after="0" w:line="276" w:lineRule="auto"/>
        <w:jc w:val="both"/>
        <w:rPr>
          <w:rFonts w:ascii="Arial" w:hAnsi="Arial" w:cs="Arial"/>
          <w:bCs/>
          <w:sz w:val="18"/>
          <w:szCs w:val="18"/>
        </w:rPr>
      </w:pPr>
    </w:p>
    <w:p w14:paraId="77580E3A" w14:textId="77777777" w:rsidR="00A575D2" w:rsidRPr="00D91C55" w:rsidRDefault="00A575D2" w:rsidP="00A575D2">
      <w:pPr>
        <w:numPr>
          <w:ilvl w:val="0"/>
          <w:numId w:val="11"/>
        </w:numPr>
        <w:spacing w:after="0" w:line="276" w:lineRule="auto"/>
        <w:contextualSpacing/>
        <w:jc w:val="both"/>
        <w:rPr>
          <w:rFonts w:ascii="Arial" w:eastAsia="Times New Roman" w:hAnsi="Arial" w:cs="Arial"/>
          <w:i/>
          <w:iCs/>
          <w:lang w:eastAsia="sk-SK"/>
        </w:rPr>
      </w:pPr>
      <w:r w:rsidRPr="00D91C55">
        <w:rPr>
          <w:rFonts w:ascii="Arial" w:eastAsia="Times New Roman" w:hAnsi="Arial" w:cs="Arial"/>
          <w:i/>
          <w:iCs/>
          <w:lang w:eastAsia="sk-SK"/>
        </w:rPr>
        <w:t>Opatrenie</w:t>
      </w:r>
    </w:p>
    <w:p w14:paraId="0826B944" w14:textId="66C35098" w:rsidR="00A575D2" w:rsidRPr="00D91C55" w:rsidRDefault="00A575D2" w:rsidP="00A575D2">
      <w:pPr>
        <w:spacing w:after="0" w:line="276" w:lineRule="auto"/>
        <w:ind w:left="360"/>
        <w:contextualSpacing/>
        <w:jc w:val="both"/>
        <w:rPr>
          <w:rFonts w:ascii="Arial" w:eastAsia="Times New Roman" w:hAnsi="Arial" w:cs="Arial"/>
          <w:b/>
          <w:bCs/>
          <w:i/>
          <w:iCs/>
          <w:lang w:eastAsia="sk-SK"/>
        </w:rPr>
      </w:pPr>
      <w:r>
        <w:rPr>
          <w:rFonts w:ascii="Arial" w:eastAsia="Times New Roman" w:hAnsi="Arial" w:cs="Arial"/>
          <w:b/>
          <w:bCs/>
          <w:i/>
          <w:iCs/>
          <w:lang w:eastAsia="sk-SK"/>
        </w:rPr>
        <w:t xml:space="preserve">Informovať klientov na aktivitách, alebo informáciami na nástenkách v zariadení o voľbách a možnostiach voliť či už v zariadení, vo volebnej miestnosti, </w:t>
      </w:r>
      <w:r w:rsidRPr="00A575D2">
        <w:rPr>
          <w:rFonts w:ascii="Arial" w:eastAsia="Times New Roman" w:hAnsi="Arial" w:cs="Arial"/>
          <w:b/>
          <w:bCs/>
          <w:i/>
          <w:iCs/>
          <w:lang w:eastAsia="sk-SK"/>
        </w:rPr>
        <w:t>alebo zabezpečením prenosnej volebnej urny.</w:t>
      </w:r>
    </w:p>
    <w:p w14:paraId="509E1DD3" w14:textId="04BCA883" w:rsidR="00A575D2" w:rsidRPr="003375CD" w:rsidRDefault="00A575D2" w:rsidP="00A575D2">
      <w:pPr>
        <w:spacing w:after="0" w:line="276" w:lineRule="auto"/>
        <w:ind w:left="360"/>
        <w:contextualSpacing/>
        <w:jc w:val="both"/>
        <w:rPr>
          <w:rFonts w:ascii="Arial" w:eastAsia="Times New Roman" w:hAnsi="Arial" w:cs="Arial"/>
          <w:i/>
          <w:iCs/>
          <w:lang w:eastAsia="sk-SK"/>
        </w:rPr>
      </w:pPr>
      <w:r w:rsidRPr="00D91C55">
        <w:rPr>
          <w:rFonts w:ascii="Arial" w:eastAsia="Times New Roman" w:hAnsi="Arial" w:cs="Arial"/>
          <w:i/>
          <w:iCs/>
          <w:lang w:eastAsia="sk-SK"/>
        </w:rPr>
        <w:t>Termín plnenia:</w:t>
      </w:r>
      <w:r w:rsidR="00A14A7B">
        <w:rPr>
          <w:rFonts w:ascii="Arial" w:eastAsia="Times New Roman" w:hAnsi="Arial" w:cs="Arial"/>
          <w:i/>
          <w:iCs/>
          <w:lang w:eastAsia="sk-SK"/>
        </w:rPr>
        <w:t xml:space="preserve"> priebežne</w:t>
      </w:r>
    </w:p>
    <w:p w14:paraId="577753C9" w14:textId="77777777" w:rsidR="00FC5D79" w:rsidRPr="00CE5AE9" w:rsidRDefault="00FC5D79" w:rsidP="001509EE">
      <w:pPr>
        <w:spacing w:after="0" w:line="276" w:lineRule="auto"/>
        <w:jc w:val="both"/>
        <w:rPr>
          <w:rFonts w:ascii="Arial" w:hAnsi="Arial" w:cs="Arial"/>
          <w:sz w:val="18"/>
          <w:szCs w:val="18"/>
        </w:rPr>
      </w:pPr>
    </w:p>
    <w:p w14:paraId="17D62003" w14:textId="77777777" w:rsidR="00FC5D79" w:rsidRPr="007A295C" w:rsidRDefault="00FC5D79" w:rsidP="001509EE">
      <w:pPr>
        <w:shd w:val="clear" w:color="auto" w:fill="FFFFFF"/>
        <w:spacing w:after="0" w:line="276" w:lineRule="auto"/>
        <w:jc w:val="both"/>
        <w:rPr>
          <w:rFonts w:asciiTheme="majorHAnsi" w:eastAsia="Times New Roman" w:hAnsiTheme="majorHAnsi" w:cstheme="majorBidi"/>
          <w:color w:val="2F5496" w:themeColor="accent1" w:themeShade="BF"/>
          <w:sz w:val="28"/>
          <w:szCs w:val="28"/>
          <w:lang w:eastAsia="sk-SK"/>
        </w:rPr>
      </w:pPr>
      <w:r w:rsidRPr="00AD394A">
        <w:rPr>
          <w:rFonts w:asciiTheme="majorHAnsi" w:eastAsia="Times New Roman" w:hAnsiTheme="majorHAnsi" w:cstheme="majorBidi"/>
          <w:color w:val="2F5496" w:themeColor="accent1" w:themeShade="BF"/>
          <w:sz w:val="28"/>
          <w:szCs w:val="28"/>
          <w:lang w:eastAsia="sk-SK"/>
        </w:rPr>
        <w:t>5.4</w:t>
      </w:r>
      <w:r w:rsidRPr="00AD394A">
        <w:rPr>
          <w:rFonts w:asciiTheme="majorHAnsi" w:eastAsia="Times New Roman" w:hAnsiTheme="majorHAnsi" w:cstheme="majorBidi"/>
          <w:color w:val="2F5496" w:themeColor="accent1" w:themeShade="BF"/>
          <w:sz w:val="28"/>
          <w:szCs w:val="28"/>
          <w:lang w:eastAsia="sk-SK"/>
        </w:rPr>
        <w:tab/>
        <w:t xml:space="preserve">Aktivity klientov </w:t>
      </w:r>
      <w:bookmarkStart w:id="153" w:name="_Hlk29799933"/>
      <w:r w:rsidRPr="00AD394A">
        <w:rPr>
          <w:rStyle w:val="Odkaznapoznmkupodiarou"/>
          <w:rFonts w:asciiTheme="majorHAnsi" w:eastAsia="Times New Roman" w:hAnsiTheme="majorHAnsi" w:cstheme="majorBidi"/>
          <w:color w:val="2F5496" w:themeColor="accent1" w:themeShade="BF"/>
          <w:sz w:val="28"/>
          <w:szCs w:val="28"/>
          <w:lang w:eastAsia="sk-SK"/>
        </w:rPr>
        <w:footnoteReference w:id="19"/>
      </w:r>
      <w:bookmarkEnd w:id="153"/>
    </w:p>
    <w:p w14:paraId="0C96CC57" w14:textId="77777777" w:rsidR="00FC5D79" w:rsidRPr="00952BCC" w:rsidRDefault="00FC5D79" w:rsidP="001509EE">
      <w:pPr>
        <w:spacing w:after="0" w:line="276" w:lineRule="auto"/>
        <w:jc w:val="both"/>
        <w:rPr>
          <w:rFonts w:ascii="Arial" w:hAnsi="Arial" w:cs="Arial"/>
          <w:sz w:val="18"/>
          <w:szCs w:val="18"/>
        </w:rPr>
      </w:pPr>
    </w:p>
    <w:p w14:paraId="01F16E46" w14:textId="206AA590" w:rsidR="0063266F" w:rsidRPr="0063266F" w:rsidRDefault="00A14A7B" w:rsidP="001509EE">
      <w:pPr>
        <w:pStyle w:val="Bezriadkovania"/>
        <w:spacing w:line="276" w:lineRule="auto"/>
        <w:jc w:val="both"/>
        <w:rPr>
          <w:rFonts w:ascii="Arial" w:hAnsi="Arial" w:cs="Arial"/>
        </w:rPr>
      </w:pPr>
      <w:bookmarkStart w:id="154" w:name="_Toc31708942"/>
      <w:bookmarkStart w:id="155" w:name="_Toc19095139"/>
      <w:r>
        <w:rPr>
          <w:rFonts w:ascii="Arial" w:hAnsi="Arial" w:cs="Arial"/>
        </w:rPr>
        <w:t>Podľa vyjadrenia pani riaditeľky v</w:t>
      </w:r>
      <w:r w:rsidR="0063266F" w:rsidRPr="0063266F">
        <w:rPr>
          <w:rFonts w:ascii="Arial" w:hAnsi="Arial" w:cs="Arial"/>
        </w:rPr>
        <w:t xml:space="preserve"> zariadení oslavujú </w:t>
      </w:r>
      <w:r>
        <w:rPr>
          <w:rFonts w:ascii="Arial" w:hAnsi="Arial" w:cs="Arial"/>
        </w:rPr>
        <w:t xml:space="preserve">klienti </w:t>
      </w:r>
      <w:r w:rsidR="0063266F" w:rsidRPr="0063266F">
        <w:rPr>
          <w:rFonts w:ascii="Arial" w:hAnsi="Arial" w:cs="Arial"/>
        </w:rPr>
        <w:t>rôzne jubileá</w:t>
      </w:r>
      <w:r>
        <w:rPr>
          <w:rFonts w:ascii="Arial" w:hAnsi="Arial" w:cs="Arial"/>
        </w:rPr>
        <w:t xml:space="preserve">, kedy im zariadenie organizuje posedenia. </w:t>
      </w:r>
      <w:r w:rsidR="0063266F" w:rsidRPr="0063266F">
        <w:rPr>
          <w:rFonts w:ascii="Arial" w:hAnsi="Arial" w:cs="Arial"/>
        </w:rPr>
        <w:t>Denný režim klientov je nastavený podľa výdaja jedla</w:t>
      </w:r>
      <w:r>
        <w:rPr>
          <w:rFonts w:ascii="Arial" w:hAnsi="Arial" w:cs="Arial"/>
        </w:rPr>
        <w:t xml:space="preserve">. Ako ďalej uviedla, </w:t>
      </w:r>
      <w:r w:rsidR="001509EE" w:rsidRPr="0063266F">
        <w:rPr>
          <w:rFonts w:ascii="Arial" w:hAnsi="Arial" w:cs="Arial"/>
        </w:rPr>
        <w:t>klienti</w:t>
      </w:r>
      <w:r w:rsidR="0063266F" w:rsidRPr="0063266F">
        <w:rPr>
          <w:rFonts w:ascii="Arial" w:hAnsi="Arial" w:cs="Arial"/>
        </w:rPr>
        <w:t xml:space="preserve"> môžu chodiť von zo zariadenia </w:t>
      </w:r>
      <w:r>
        <w:rPr>
          <w:rFonts w:ascii="Arial" w:hAnsi="Arial" w:cs="Arial"/>
        </w:rPr>
        <w:t xml:space="preserve">aj </w:t>
      </w:r>
      <w:r w:rsidR="0063266F" w:rsidRPr="0063266F">
        <w:rPr>
          <w:rFonts w:ascii="Arial" w:hAnsi="Arial" w:cs="Arial"/>
        </w:rPr>
        <w:t>bez dozoru</w:t>
      </w:r>
      <w:r>
        <w:rPr>
          <w:rFonts w:ascii="Arial" w:hAnsi="Arial" w:cs="Arial"/>
        </w:rPr>
        <w:t>, ak sa chcú prejsť po dedine, či jej okolí.</w:t>
      </w:r>
    </w:p>
    <w:p w14:paraId="4FD1E8E5" w14:textId="62A1E862" w:rsidR="0063266F" w:rsidRDefault="0063266F" w:rsidP="001509EE">
      <w:pPr>
        <w:pStyle w:val="Bezriadkovania"/>
        <w:spacing w:line="276" w:lineRule="auto"/>
        <w:jc w:val="both"/>
        <w:rPr>
          <w:rFonts w:ascii="Arial" w:hAnsi="Arial" w:cs="Arial"/>
        </w:rPr>
      </w:pPr>
      <w:r w:rsidRPr="0063266F">
        <w:rPr>
          <w:rFonts w:ascii="Arial" w:hAnsi="Arial" w:cs="Arial"/>
        </w:rPr>
        <w:t>Opatrovateľky sa poobede s klientmi posadia, navaria im kávu</w:t>
      </w:r>
      <w:r w:rsidR="00A14A7B">
        <w:rPr>
          <w:rFonts w:ascii="Arial" w:hAnsi="Arial" w:cs="Arial"/>
        </w:rPr>
        <w:t>, čaj</w:t>
      </w:r>
      <w:r w:rsidRPr="0063266F">
        <w:rPr>
          <w:rFonts w:ascii="Arial" w:hAnsi="Arial" w:cs="Arial"/>
        </w:rPr>
        <w:t xml:space="preserve"> a čítajú im poviedky</w:t>
      </w:r>
      <w:r w:rsidR="00A14A7B">
        <w:rPr>
          <w:rFonts w:ascii="Arial" w:hAnsi="Arial" w:cs="Arial"/>
        </w:rPr>
        <w:t xml:space="preserve">. </w:t>
      </w:r>
      <w:r w:rsidRPr="0063266F">
        <w:rPr>
          <w:rFonts w:ascii="Arial" w:hAnsi="Arial" w:cs="Arial"/>
        </w:rPr>
        <w:t>Venujú sa im tak, že sa s nimi rozprávajú</w:t>
      </w:r>
      <w:r w:rsidR="00A14A7B">
        <w:rPr>
          <w:rFonts w:ascii="Arial" w:hAnsi="Arial" w:cs="Arial"/>
        </w:rPr>
        <w:t xml:space="preserve"> </w:t>
      </w:r>
      <w:r w:rsidR="00E666E2">
        <w:rPr>
          <w:rFonts w:ascii="Arial" w:hAnsi="Arial" w:cs="Arial"/>
        </w:rPr>
        <w:t>v</w:t>
      </w:r>
      <w:r w:rsidR="00A14A7B">
        <w:rPr>
          <w:rFonts w:ascii="Arial" w:hAnsi="Arial" w:cs="Arial"/>
        </w:rPr>
        <w:t xml:space="preserve"> izbe</w:t>
      </w:r>
      <w:r w:rsidRPr="0063266F">
        <w:rPr>
          <w:rFonts w:ascii="Arial" w:hAnsi="Arial" w:cs="Arial"/>
        </w:rPr>
        <w:t xml:space="preserve">, v spoločenskej miestnosti alebo len tak na chodbe keď </w:t>
      </w:r>
      <w:r w:rsidR="00A14A7B">
        <w:rPr>
          <w:rFonts w:ascii="Arial" w:hAnsi="Arial" w:cs="Arial"/>
        </w:rPr>
        <w:t>ich náhodne</w:t>
      </w:r>
      <w:r w:rsidRPr="0063266F">
        <w:rPr>
          <w:rFonts w:ascii="Arial" w:hAnsi="Arial" w:cs="Arial"/>
        </w:rPr>
        <w:t xml:space="preserve"> zastavia</w:t>
      </w:r>
      <w:r w:rsidR="00A14A7B">
        <w:rPr>
          <w:rFonts w:ascii="Arial" w:hAnsi="Arial" w:cs="Arial"/>
        </w:rPr>
        <w:t xml:space="preserve">. </w:t>
      </w:r>
      <w:r w:rsidRPr="0063266F">
        <w:rPr>
          <w:rFonts w:ascii="Arial" w:hAnsi="Arial" w:cs="Arial"/>
        </w:rPr>
        <w:t xml:space="preserve">Najväčší záujem majú klienti o pozeranie TV, </w:t>
      </w:r>
      <w:r w:rsidR="00A14A7B">
        <w:rPr>
          <w:rFonts w:ascii="Arial" w:hAnsi="Arial" w:cs="Arial"/>
        </w:rPr>
        <w:t>hranie kariet, či spev.</w:t>
      </w:r>
      <w:r w:rsidR="008647B2">
        <w:rPr>
          <w:rFonts w:ascii="Arial" w:hAnsi="Arial" w:cs="Arial"/>
        </w:rPr>
        <w:t xml:space="preserve"> </w:t>
      </w:r>
    </w:p>
    <w:p w14:paraId="2A025C7B" w14:textId="6AC7F9BC" w:rsidR="007253E0" w:rsidRPr="00A96DC6" w:rsidRDefault="007253E0" w:rsidP="007253E0">
      <w:pPr>
        <w:pStyle w:val="Odsekzoznamu"/>
        <w:spacing w:line="276" w:lineRule="auto"/>
        <w:ind w:left="0"/>
        <w:jc w:val="both"/>
        <w:rPr>
          <w:rFonts w:ascii="Arial" w:hAnsi="Arial" w:cs="Arial"/>
          <w:bCs/>
          <w:sz w:val="22"/>
          <w:szCs w:val="22"/>
        </w:rPr>
      </w:pPr>
      <w:r w:rsidRPr="00A96DC6">
        <w:rPr>
          <w:rFonts w:ascii="Arial" w:hAnsi="Arial" w:cs="Arial"/>
          <w:bCs/>
          <w:sz w:val="22"/>
          <w:szCs w:val="22"/>
        </w:rPr>
        <w:t xml:space="preserve">Aktivity </w:t>
      </w:r>
      <w:r>
        <w:rPr>
          <w:rFonts w:ascii="Arial" w:hAnsi="Arial" w:cs="Arial"/>
          <w:bCs/>
          <w:sz w:val="22"/>
          <w:szCs w:val="22"/>
        </w:rPr>
        <w:t xml:space="preserve">každého </w:t>
      </w:r>
      <w:r w:rsidRPr="00A96DC6">
        <w:rPr>
          <w:rFonts w:ascii="Arial" w:hAnsi="Arial" w:cs="Arial"/>
          <w:bCs/>
          <w:sz w:val="22"/>
          <w:szCs w:val="22"/>
        </w:rPr>
        <w:t>klient</w:t>
      </w:r>
      <w:r>
        <w:rPr>
          <w:rFonts w:ascii="Arial" w:hAnsi="Arial" w:cs="Arial"/>
          <w:bCs/>
          <w:sz w:val="22"/>
          <w:szCs w:val="22"/>
        </w:rPr>
        <w:t>a</w:t>
      </w:r>
      <w:r w:rsidRPr="00A96DC6">
        <w:rPr>
          <w:rFonts w:ascii="Arial" w:hAnsi="Arial" w:cs="Arial"/>
          <w:bCs/>
          <w:sz w:val="22"/>
          <w:szCs w:val="22"/>
        </w:rPr>
        <w:t xml:space="preserve"> v priebehu celého dňa by mali vychádzať z </w:t>
      </w:r>
      <w:r>
        <w:rPr>
          <w:rFonts w:ascii="Arial" w:hAnsi="Arial" w:cs="Arial"/>
          <w:bCs/>
          <w:sz w:val="22"/>
          <w:szCs w:val="22"/>
        </w:rPr>
        <w:t>jeho</w:t>
      </w:r>
      <w:r w:rsidRPr="00A96DC6">
        <w:rPr>
          <w:rFonts w:ascii="Arial" w:hAnsi="Arial" w:cs="Arial"/>
          <w:bCs/>
          <w:sz w:val="22"/>
          <w:szCs w:val="22"/>
        </w:rPr>
        <w:t xml:space="preserve"> individuálnych potrieb</w:t>
      </w:r>
      <w:r w:rsidR="00E47DDF">
        <w:rPr>
          <w:rFonts w:ascii="Arial" w:hAnsi="Arial" w:cs="Arial"/>
          <w:bCs/>
          <w:sz w:val="22"/>
          <w:szCs w:val="22"/>
        </w:rPr>
        <w:t xml:space="preserve"> </w:t>
      </w:r>
      <w:r w:rsidRPr="00A96DC6">
        <w:rPr>
          <w:rFonts w:ascii="Arial" w:hAnsi="Arial" w:cs="Arial"/>
          <w:bCs/>
          <w:sz w:val="22"/>
          <w:szCs w:val="22"/>
        </w:rPr>
        <w:t>a mali by smerovať k zmysluplnému tráveniu času, podpore je</w:t>
      </w:r>
      <w:r>
        <w:rPr>
          <w:rFonts w:ascii="Arial" w:hAnsi="Arial" w:cs="Arial"/>
          <w:bCs/>
          <w:sz w:val="22"/>
          <w:szCs w:val="22"/>
        </w:rPr>
        <w:t>ho</w:t>
      </w:r>
      <w:r w:rsidRPr="00A96DC6">
        <w:rPr>
          <w:rFonts w:ascii="Arial" w:hAnsi="Arial" w:cs="Arial"/>
          <w:bCs/>
          <w:sz w:val="22"/>
          <w:szCs w:val="22"/>
        </w:rPr>
        <w:t xml:space="preserve"> sebestačnosti</w:t>
      </w:r>
      <w:r w:rsidR="00E47DDF">
        <w:rPr>
          <w:rFonts w:ascii="Arial" w:hAnsi="Arial" w:cs="Arial"/>
          <w:bCs/>
          <w:sz w:val="22"/>
          <w:szCs w:val="22"/>
        </w:rPr>
        <w:t xml:space="preserve"> </w:t>
      </w:r>
      <w:r w:rsidRPr="00A96DC6">
        <w:rPr>
          <w:rFonts w:ascii="Arial" w:hAnsi="Arial" w:cs="Arial"/>
          <w:bCs/>
          <w:sz w:val="22"/>
          <w:szCs w:val="22"/>
        </w:rPr>
        <w:t>a samostatnosti. Zariadenie by malo zabezpečiť každ</w:t>
      </w:r>
      <w:r>
        <w:rPr>
          <w:rFonts w:ascii="Arial" w:hAnsi="Arial" w:cs="Arial"/>
          <w:bCs/>
          <w:sz w:val="22"/>
          <w:szCs w:val="22"/>
        </w:rPr>
        <w:t>ému</w:t>
      </w:r>
      <w:r w:rsidRPr="00A96DC6">
        <w:rPr>
          <w:rFonts w:ascii="Arial" w:hAnsi="Arial" w:cs="Arial"/>
          <w:bCs/>
          <w:sz w:val="22"/>
          <w:szCs w:val="22"/>
        </w:rPr>
        <w:t xml:space="preserve"> klient</w:t>
      </w:r>
      <w:r>
        <w:rPr>
          <w:rFonts w:ascii="Arial" w:hAnsi="Arial" w:cs="Arial"/>
          <w:bCs/>
          <w:sz w:val="22"/>
          <w:szCs w:val="22"/>
        </w:rPr>
        <w:t>ovi</w:t>
      </w:r>
      <w:r w:rsidRPr="00A96DC6">
        <w:rPr>
          <w:rFonts w:ascii="Arial" w:hAnsi="Arial" w:cs="Arial"/>
          <w:bCs/>
          <w:sz w:val="22"/>
          <w:szCs w:val="22"/>
        </w:rPr>
        <w:t xml:space="preserve"> možnosť zúčastniť sa týchto činností. Podľa ustanovenia § 7 ods. a) zákona o sociálnych službách má poskytovateľ sociálnej služby prihliadať na individuálne potreby prijímateľa sociálnej služby, b) aktivizovať prijímateľa sociálnej služby podľa jeho schopností a možností.</w:t>
      </w:r>
      <w:r w:rsidR="00952BCC">
        <w:rPr>
          <w:rFonts w:ascii="Arial" w:hAnsi="Arial" w:cs="Arial"/>
          <w:bCs/>
          <w:sz w:val="22"/>
          <w:szCs w:val="22"/>
        </w:rPr>
        <w:t xml:space="preserve"> </w:t>
      </w:r>
      <w:r w:rsidRPr="007253E0">
        <w:rPr>
          <w:rFonts w:ascii="Arial" w:hAnsi="Arial" w:cs="Arial"/>
          <w:bCs/>
          <w:sz w:val="22"/>
          <w:szCs w:val="22"/>
        </w:rPr>
        <w:t xml:space="preserve">Aktivity klientov sú nedostatočné. Klienti vedú život bez zmysluplného naplnenia času, bez podpory ich sebestačnosti a samostatnosti. Vedenie sa spolieha na aktivizáciu samotných klientov. </w:t>
      </w:r>
      <w:r>
        <w:rPr>
          <w:rFonts w:ascii="Arial" w:hAnsi="Arial" w:cs="Arial"/>
          <w:bCs/>
          <w:sz w:val="22"/>
          <w:szCs w:val="22"/>
        </w:rPr>
        <w:t>K</w:t>
      </w:r>
      <w:r w:rsidRPr="007253E0">
        <w:rPr>
          <w:rFonts w:ascii="Arial" w:hAnsi="Arial" w:cs="Arial"/>
          <w:bCs/>
          <w:sz w:val="22"/>
          <w:szCs w:val="22"/>
        </w:rPr>
        <w:t>lienti trávia väčšinu svojho času v izbách, preto je nevyhnutné zabezpečiť rozvoj aktivít</w:t>
      </w:r>
      <w:r w:rsidR="00E666E2">
        <w:rPr>
          <w:rFonts w:ascii="Arial" w:hAnsi="Arial" w:cs="Arial"/>
          <w:bCs/>
          <w:sz w:val="22"/>
          <w:szCs w:val="22"/>
        </w:rPr>
        <w:t>, vytvoriť</w:t>
      </w:r>
      <w:r w:rsidRPr="007253E0">
        <w:rPr>
          <w:rFonts w:ascii="Arial" w:hAnsi="Arial" w:cs="Arial"/>
          <w:bCs/>
          <w:sz w:val="22"/>
          <w:szCs w:val="22"/>
        </w:rPr>
        <w:t xml:space="preserve"> podmienky pre rozvoj klientov.</w:t>
      </w:r>
    </w:p>
    <w:p w14:paraId="5BEFA321" w14:textId="77777777" w:rsidR="007253E0" w:rsidRPr="00CE5AE9" w:rsidRDefault="007253E0" w:rsidP="007253E0">
      <w:pPr>
        <w:pStyle w:val="Odsekzoznamu"/>
        <w:spacing w:line="276" w:lineRule="auto"/>
        <w:ind w:left="0"/>
        <w:jc w:val="both"/>
        <w:rPr>
          <w:rFonts w:ascii="Arial" w:hAnsi="Arial" w:cs="Arial"/>
          <w:bCs/>
          <w:sz w:val="18"/>
          <w:szCs w:val="18"/>
        </w:rPr>
      </w:pPr>
    </w:p>
    <w:p w14:paraId="47DFFDD4" w14:textId="77777777" w:rsidR="007253E0" w:rsidRPr="007253E0" w:rsidRDefault="007253E0" w:rsidP="007253E0">
      <w:pPr>
        <w:numPr>
          <w:ilvl w:val="0"/>
          <w:numId w:val="11"/>
        </w:numPr>
        <w:spacing w:after="0" w:line="276" w:lineRule="auto"/>
        <w:contextualSpacing/>
        <w:jc w:val="both"/>
        <w:rPr>
          <w:rFonts w:ascii="Arial" w:eastAsia="Times New Roman" w:hAnsi="Arial" w:cs="Arial"/>
          <w:bCs/>
          <w:i/>
          <w:iCs/>
          <w:lang w:eastAsia="sk-SK"/>
        </w:rPr>
      </w:pPr>
      <w:r w:rsidRPr="007253E0">
        <w:rPr>
          <w:rFonts w:ascii="Arial" w:eastAsia="Times New Roman" w:hAnsi="Arial" w:cs="Arial"/>
          <w:bCs/>
          <w:i/>
          <w:iCs/>
          <w:lang w:eastAsia="sk-SK"/>
        </w:rPr>
        <w:t>Opatrenie</w:t>
      </w:r>
    </w:p>
    <w:p w14:paraId="77198561" w14:textId="77777777" w:rsidR="007253E0" w:rsidRPr="007253E0" w:rsidRDefault="007253E0" w:rsidP="007253E0">
      <w:pPr>
        <w:spacing w:after="0" w:line="276" w:lineRule="auto"/>
        <w:ind w:left="360"/>
        <w:contextualSpacing/>
        <w:jc w:val="both"/>
        <w:rPr>
          <w:rFonts w:ascii="Arial" w:eastAsia="Times New Roman" w:hAnsi="Arial" w:cs="Arial"/>
          <w:bCs/>
          <w:i/>
          <w:iCs/>
          <w:lang w:eastAsia="sk-SK"/>
        </w:rPr>
      </w:pPr>
      <w:r w:rsidRPr="007253E0">
        <w:rPr>
          <w:rFonts w:ascii="Arial" w:eastAsia="Times New Roman" w:hAnsi="Arial" w:cs="Arial"/>
          <w:b/>
          <w:bCs/>
          <w:i/>
          <w:iCs/>
          <w:lang w:eastAsia="sk-SK"/>
        </w:rPr>
        <w:t>Zabezpečiť aktivity pre klientov tak, aby rešpektovali ich individuálne potreby a schopnosti a smerovali k zmysluplnému naplneniu času a motivovať klientov k týmto činnostiam.</w:t>
      </w:r>
    </w:p>
    <w:p w14:paraId="291ED280" w14:textId="37C39672" w:rsidR="007253E0" w:rsidRDefault="007253E0" w:rsidP="007253E0">
      <w:pPr>
        <w:spacing w:after="0" w:line="276" w:lineRule="auto"/>
        <w:ind w:left="360"/>
        <w:contextualSpacing/>
        <w:jc w:val="both"/>
        <w:rPr>
          <w:rFonts w:ascii="Arial" w:eastAsia="Times New Roman" w:hAnsi="Arial" w:cs="Arial"/>
          <w:i/>
          <w:iCs/>
          <w:lang w:eastAsia="sk-SK"/>
        </w:rPr>
      </w:pPr>
      <w:r w:rsidRPr="007253E0">
        <w:rPr>
          <w:rFonts w:ascii="Arial" w:eastAsia="Times New Roman" w:hAnsi="Arial" w:cs="Arial"/>
          <w:i/>
          <w:iCs/>
          <w:lang w:eastAsia="sk-SK"/>
        </w:rPr>
        <w:t>Termín plnenia: ihneď</w:t>
      </w:r>
    </w:p>
    <w:p w14:paraId="656F733F" w14:textId="77777777" w:rsidR="00CE5AE9" w:rsidRDefault="00CE5AE9" w:rsidP="007253E0">
      <w:pPr>
        <w:spacing w:after="0" w:line="276" w:lineRule="auto"/>
        <w:ind w:left="360"/>
        <w:contextualSpacing/>
        <w:jc w:val="both"/>
        <w:rPr>
          <w:rFonts w:ascii="Arial" w:eastAsia="Times New Roman" w:hAnsi="Arial" w:cs="Arial"/>
          <w:i/>
          <w:iCs/>
          <w:lang w:eastAsia="sk-SK"/>
        </w:rPr>
      </w:pPr>
    </w:p>
    <w:p w14:paraId="6C7D840E" w14:textId="77777777" w:rsidR="007253E0" w:rsidRPr="007253E0" w:rsidRDefault="007253E0" w:rsidP="007253E0">
      <w:pPr>
        <w:numPr>
          <w:ilvl w:val="0"/>
          <w:numId w:val="11"/>
        </w:numPr>
        <w:spacing w:after="0" w:line="276" w:lineRule="auto"/>
        <w:contextualSpacing/>
        <w:jc w:val="both"/>
        <w:rPr>
          <w:rFonts w:ascii="Arial" w:eastAsia="Times New Roman" w:hAnsi="Arial" w:cs="Arial"/>
          <w:bCs/>
          <w:i/>
          <w:iCs/>
          <w:lang w:eastAsia="sk-SK"/>
        </w:rPr>
      </w:pPr>
      <w:r w:rsidRPr="007253E0">
        <w:rPr>
          <w:rFonts w:ascii="Arial" w:eastAsia="Times New Roman" w:hAnsi="Arial" w:cs="Arial"/>
          <w:bCs/>
          <w:i/>
          <w:iCs/>
          <w:lang w:eastAsia="sk-SK"/>
        </w:rPr>
        <w:t>Opatrenie</w:t>
      </w:r>
    </w:p>
    <w:p w14:paraId="263FFC35" w14:textId="02D634A6" w:rsidR="007253E0" w:rsidRPr="007253E0" w:rsidRDefault="007253E0" w:rsidP="007253E0">
      <w:pPr>
        <w:shd w:val="clear" w:color="auto" w:fill="FFFFFF"/>
        <w:spacing w:after="0" w:line="276" w:lineRule="auto"/>
        <w:ind w:left="360"/>
        <w:contextualSpacing/>
        <w:jc w:val="both"/>
        <w:rPr>
          <w:rFonts w:ascii="Arial" w:eastAsia="Times New Roman" w:hAnsi="Arial" w:cs="Arial"/>
          <w:b/>
          <w:i/>
          <w:iCs/>
          <w:lang w:eastAsia="sk-SK"/>
        </w:rPr>
      </w:pPr>
      <w:r w:rsidRPr="007253E0">
        <w:rPr>
          <w:rFonts w:ascii="Arial" w:eastAsia="Times New Roman" w:hAnsi="Arial" w:cs="Arial"/>
          <w:b/>
          <w:i/>
          <w:iCs/>
          <w:lang w:eastAsia="sk-SK"/>
        </w:rPr>
        <w:t xml:space="preserve">Zabezpečiť klientom celodenné aktivity, čím sa zabráni pasívnemu správaniu klientov a budú sa ďalej rozvíjať ich </w:t>
      </w:r>
      <w:proofErr w:type="spellStart"/>
      <w:r w:rsidRPr="007253E0">
        <w:rPr>
          <w:rFonts w:ascii="Arial" w:eastAsia="Times New Roman" w:hAnsi="Arial" w:cs="Arial"/>
          <w:b/>
          <w:i/>
          <w:iCs/>
          <w:lang w:eastAsia="sk-SK"/>
        </w:rPr>
        <w:t>sociointegračné</w:t>
      </w:r>
      <w:proofErr w:type="spellEnd"/>
      <w:r w:rsidRPr="007253E0">
        <w:rPr>
          <w:rFonts w:ascii="Arial" w:eastAsia="Times New Roman" w:hAnsi="Arial" w:cs="Arial"/>
          <w:b/>
          <w:i/>
          <w:iCs/>
          <w:lang w:eastAsia="sk-SK"/>
        </w:rPr>
        <w:t xml:space="preserve"> a </w:t>
      </w:r>
      <w:proofErr w:type="spellStart"/>
      <w:r w:rsidRPr="007253E0">
        <w:rPr>
          <w:rFonts w:ascii="Arial" w:eastAsia="Times New Roman" w:hAnsi="Arial" w:cs="Arial"/>
          <w:b/>
          <w:i/>
          <w:iCs/>
          <w:lang w:eastAsia="sk-SK"/>
        </w:rPr>
        <w:t>sebarealizačné</w:t>
      </w:r>
      <w:proofErr w:type="spellEnd"/>
      <w:r w:rsidRPr="007253E0">
        <w:rPr>
          <w:rFonts w:ascii="Arial" w:eastAsia="Times New Roman" w:hAnsi="Arial" w:cs="Arial"/>
          <w:b/>
          <w:i/>
          <w:iCs/>
          <w:lang w:eastAsia="sk-SK"/>
        </w:rPr>
        <w:t xml:space="preserve"> aktivity.</w:t>
      </w:r>
    </w:p>
    <w:p w14:paraId="7FBB3F1D" w14:textId="77777777" w:rsidR="007253E0" w:rsidRPr="007253E0" w:rsidRDefault="007253E0" w:rsidP="007253E0">
      <w:pPr>
        <w:shd w:val="clear" w:color="auto" w:fill="FFFFFF"/>
        <w:spacing w:after="0" w:line="276" w:lineRule="auto"/>
        <w:ind w:left="360"/>
        <w:contextualSpacing/>
        <w:jc w:val="both"/>
        <w:rPr>
          <w:rFonts w:ascii="Arial" w:eastAsia="Times New Roman" w:hAnsi="Arial" w:cs="Arial"/>
          <w:bCs/>
          <w:i/>
          <w:iCs/>
          <w:lang w:eastAsia="sk-SK"/>
        </w:rPr>
      </w:pPr>
      <w:r w:rsidRPr="007253E0">
        <w:rPr>
          <w:rFonts w:ascii="Arial" w:eastAsia="Times New Roman" w:hAnsi="Arial" w:cs="Arial"/>
          <w:bCs/>
          <w:i/>
          <w:iCs/>
          <w:lang w:eastAsia="sk-SK"/>
        </w:rPr>
        <w:t>Termín plnenia: ihneď</w:t>
      </w:r>
    </w:p>
    <w:p w14:paraId="7A6CB7CB" w14:textId="2A9687EC" w:rsidR="00FC5D79" w:rsidRDefault="00FC5D79" w:rsidP="001509EE">
      <w:pPr>
        <w:keepNext/>
        <w:keepLines/>
        <w:pBdr>
          <w:bottom w:val="single" w:sz="12" w:space="1" w:color="auto"/>
        </w:pBdr>
        <w:spacing w:line="276" w:lineRule="auto"/>
        <w:jc w:val="both"/>
        <w:outlineLvl w:val="1"/>
        <w:rPr>
          <w:rFonts w:asciiTheme="majorHAnsi" w:eastAsia="Times New Roman" w:hAnsiTheme="majorHAnsi" w:cstheme="majorBidi"/>
          <w:i/>
          <w:iCs/>
          <w:color w:val="2F5496" w:themeColor="accent1" w:themeShade="BF"/>
          <w:sz w:val="32"/>
          <w:szCs w:val="32"/>
          <w:lang w:eastAsia="sk-SK"/>
        </w:rPr>
      </w:pPr>
      <w:bookmarkStart w:id="156" w:name="_Toc66888758"/>
      <w:r w:rsidRPr="003205B8">
        <w:rPr>
          <w:rFonts w:asciiTheme="majorHAnsi" w:eastAsia="Times New Roman" w:hAnsiTheme="majorHAnsi" w:cstheme="majorBidi"/>
          <w:i/>
          <w:iCs/>
          <w:color w:val="2F5496" w:themeColor="accent1" w:themeShade="BF"/>
          <w:sz w:val="32"/>
          <w:szCs w:val="32"/>
          <w:lang w:eastAsia="sk-SK"/>
        </w:rPr>
        <w:lastRenderedPageBreak/>
        <w:t>S</w:t>
      </w:r>
      <w:r>
        <w:rPr>
          <w:rFonts w:asciiTheme="majorHAnsi" w:eastAsia="Times New Roman" w:hAnsiTheme="majorHAnsi" w:cstheme="majorBidi"/>
          <w:i/>
          <w:iCs/>
          <w:color w:val="2F5496" w:themeColor="accent1" w:themeShade="BF"/>
          <w:sz w:val="32"/>
          <w:szCs w:val="32"/>
          <w:lang w:eastAsia="sk-SK"/>
        </w:rPr>
        <w:t xml:space="preserve">umarizácia opatrení pre </w:t>
      </w:r>
      <w:bookmarkEnd w:id="154"/>
      <w:r w:rsidR="001F5B36" w:rsidRPr="001F5B36">
        <w:rPr>
          <w:rFonts w:asciiTheme="majorHAnsi" w:eastAsia="Times New Roman" w:hAnsiTheme="majorHAnsi" w:cstheme="majorBidi"/>
          <w:i/>
          <w:iCs/>
          <w:color w:val="2F5496" w:themeColor="accent1" w:themeShade="BF"/>
          <w:sz w:val="32"/>
          <w:szCs w:val="32"/>
          <w:lang w:eastAsia="sk-SK"/>
        </w:rPr>
        <w:t>Tereza - Vaľkovňa n.o.</w:t>
      </w:r>
      <w:bookmarkEnd w:id="156"/>
    </w:p>
    <w:p w14:paraId="37D3DC76" w14:textId="77777777" w:rsidR="00FC5D79" w:rsidRPr="00E10AC3" w:rsidRDefault="00FC5D79" w:rsidP="001509EE">
      <w:pPr>
        <w:keepNext/>
        <w:keepLines/>
        <w:spacing w:after="0" w:line="276" w:lineRule="auto"/>
        <w:jc w:val="both"/>
        <w:outlineLvl w:val="1"/>
        <w:rPr>
          <w:rFonts w:asciiTheme="majorHAnsi" w:hAnsiTheme="majorHAnsi" w:cstheme="majorBidi"/>
          <w:color w:val="2F5496" w:themeColor="accent1" w:themeShade="BF"/>
          <w:sz w:val="28"/>
          <w:szCs w:val="28"/>
        </w:rPr>
      </w:pPr>
      <w:bookmarkStart w:id="157" w:name="_Toc66888759"/>
      <w:r w:rsidRPr="00E10AC3">
        <w:rPr>
          <w:rFonts w:asciiTheme="majorHAnsi" w:hAnsiTheme="majorHAnsi" w:cstheme="majorBidi"/>
          <w:color w:val="2F5496" w:themeColor="accent1" w:themeShade="BF"/>
          <w:sz w:val="28"/>
          <w:szCs w:val="28"/>
        </w:rPr>
        <w:t>Termín plnenia ihneď</w:t>
      </w:r>
      <w:bookmarkEnd w:id="155"/>
      <w:bookmarkEnd w:id="157"/>
    </w:p>
    <w:tbl>
      <w:tblPr>
        <w:tblStyle w:val="Mriekatabuky"/>
        <w:tblW w:w="9067" w:type="dxa"/>
        <w:tblLook w:val="04A0" w:firstRow="1" w:lastRow="0" w:firstColumn="1" w:lastColumn="0" w:noHBand="0" w:noVBand="1"/>
      </w:tblPr>
      <w:tblGrid>
        <w:gridCol w:w="8217"/>
        <w:gridCol w:w="850"/>
      </w:tblGrid>
      <w:tr w:rsidR="00FC5D79" w14:paraId="589223D9" w14:textId="77777777" w:rsidTr="00FC5D79">
        <w:tc>
          <w:tcPr>
            <w:tcW w:w="8217" w:type="dxa"/>
          </w:tcPr>
          <w:p w14:paraId="55BD5C21" w14:textId="77777777" w:rsidR="00FC5D79" w:rsidRPr="003C6F2E" w:rsidRDefault="00FC5D79" w:rsidP="001F5B36">
            <w:pPr>
              <w:jc w:val="center"/>
              <w:rPr>
                <w:b/>
                <w:bCs/>
              </w:rPr>
            </w:pPr>
            <w:bookmarkStart w:id="158" w:name="_Hlk19090733"/>
            <w:bookmarkStart w:id="159" w:name="_Hlk19090345"/>
            <w:r w:rsidRPr="003C6F2E">
              <w:rPr>
                <w:b/>
                <w:bCs/>
              </w:rPr>
              <w:t>Opatrenie</w:t>
            </w:r>
          </w:p>
        </w:tc>
        <w:tc>
          <w:tcPr>
            <w:tcW w:w="850" w:type="dxa"/>
          </w:tcPr>
          <w:p w14:paraId="5C843FD8" w14:textId="77777777" w:rsidR="00FC5D79" w:rsidRPr="00C179DB" w:rsidRDefault="00FC5D79" w:rsidP="001509EE">
            <w:pPr>
              <w:jc w:val="both"/>
              <w:rPr>
                <w:b/>
                <w:bCs/>
              </w:rPr>
            </w:pPr>
            <w:r w:rsidRPr="00C179DB">
              <w:rPr>
                <w:b/>
                <w:bCs/>
              </w:rPr>
              <w:t>číslo</w:t>
            </w:r>
          </w:p>
        </w:tc>
      </w:tr>
      <w:tr w:rsidR="00FC5D79" w14:paraId="64763355" w14:textId="77777777" w:rsidTr="00FC5D79">
        <w:tc>
          <w:tcPr>
            <w:tcW w:w="8217" w:type="dxa"/>
          </w:tcPr>
          <w:p w14:paraId="797628A0" w14:textId="66D04A93" w:rsidR="00FC5D79" w:rsidRDefault="009A1899" w:rsidP="00F86F2C">
            <w:pPr>
              <w:jc w:val="both"/>
              <w:rPr>
                <w:i/>
                <w:iCs/>
              </w:rPr>
            </w:pPr>
            <w:r w:rsidRPr="009A1899">
              <w:rPr>
                <w:i/>
                <w:iCs/>
              </w:rPr>
              <w:t xml:space="preserve">Udržiavať celoročne teplotu v každej miestnosti zariadenia na úrovni teploty potrebnej na bežnú aktivitu klientov, aby nepociťovali chlad a teplotný </w:t>
            </w:r>
            <w:proofErr w:type="spellStart"/>
            <w:r w:rsidRPr="009A1899">
              <w:rPr>
                <w:i/>
                <w:iCs/>
              </w:rPr>
              <w:t>diskomfort</w:t>
            </w:r>
            <w:proofErr w:type="spellEnd"/>
            <w:r w:rsidR="00F86F2C" w:rsidRPr="00F86F2C">
              <w:rPr>
                <w:i/>
                <w:iCs/>
              </w:rPr>
              <w:t>.</w:t>
            </w:r>
          </w:p>
        </w:tc>
        <w:tc>
          <w:tcPr>
            <w:tcW w:w="850" w:type="dxa"/>
          </w:tcPr>
          <w:p w14:paraId="45017870" w14:textId="5D7BAEDA" w:rsidR="00FC5D79" w:rsidRDefault="009A1899" w:rsidP="00BE3CB2">
            <w:pPr>
              <w:jc w:val="center"/>
              <w:rPr>
                <w:i/>
                <w:iCs/>
              </w:rPr>
            </w:pPr>
            <w:r>
              <w:rPr>
                <w:i/>
                <w:iCs/>
              </w:rPr>
              <w:t>1</w:t>
            </w:r>
          </w:p>
        </w:tc>
      </w:tr>
      <w:tr w:rsidR="009A1899" w14:paraId="2C583EF0" w14:textId="77777777" w:rsidTr="00FC5D79">
        <w:tc>
          <w:tcPr>
            <w:tcW w:w="8217" w:type="dxa"/>
          </w:tcPr>
          <w:p w14:paraId="4768E079" w14:textId="3E84AE9E" w:rsidR="009A1899" w:rsidRPr="00F86F2C" w:rsidRDefault="009A1899" w:rsidP="00F86F2C">
            <w:pPr>
              <w:jc w:val="both"/>
              <w:rPr>
                <w:i/>
                <w:iCs/>
              </w:rPr>
            </w:pPr>
            <w:bookmarkStart w:id="160" w:name="_Hlk67130072"/>
            <w:r w:rsidRPr="00F86F2C">
              <w:rPr>
                <w:i/>
                <w:iCs/>
              </w:rPr>
              <w:t xml:space="preserve">Zaviesť hodnotenie rizika pádov klientov, v </w:t>
            </w:r>
            <w:r w:rsidRPr="006C3280">
              <w:rPr>
                <w:i/>
                <w:iCs/>
              </w:rPr>
              <w:t xml:space="preserve">ktorom bude pri </w:t>
            </w:r>
            <w:r w:rsidR="006C3280" w:rsidRPr="006C3280">
              <w:rPr>
                <w:i/>
                <w:iCs/>
              </w:rPr>
              <w:t>mene každého klienta</w:t>
            </w:r>
            <w:r w:rsidRPr="006C3280">
              <w:rPr>
                <w:i/>
                <w:iCs/>
              </w:rPr>
              <w:t xml:space="preserve"> zvlášť uvedená informácia o situácii, dôvodoch pádu a preventívnych opatreniach</w:t>
            </w:r>
            <w:r w:rsidRPr="00F86F2C">
              <w:rPr>
                <w:i/>
                <w:iCs/>
              </w:rPr>
              <w:t xml:space="preserve"> do budúcnosti. Odporúčame postupovať v súlade so štandardnými postupmi v zdravotníctve schválenými MZ SR podľa zákona č. 576/2004 Z. z. o zdravotnej starostlivosti, službách súvisiacich </w:t>
            </w:r>
            <w:r>
              <w:rPr>
                <w:i/>
                <w:iCs/>
              </w:rPr>
              <w:br/>
            </w:r>
            <w:r w:rsidRPr="00F86F2C">
              <w:rPr>
                <w:i/>
                <w:iCs/>
              </w:rPr>
              <w:t>s poskytovaním zdravotnej starostlivosti a o zmene a doplnení niektorých zákonov.</w:t>
            </w:r>
          </w:p>
        </w:tc>
        <w:tc>
          <w:tcPr>
            <w:tcW w:w="850" w:type="dxa"/>
          </w:tcPr>
          <w:p w14:paraId="1D7854C1" w14:textId="2FEB95F6" w:rsidR="009A1899" w:rsidRDefault="009A1899" w:rsidP="00BE3CB2">
            <w:pPr>
              <w:jc w:val="center"/>
              <w:rPr>
                <w:i/>
                <w:iCs/>
              </w:rPr>
            </w:pPr>
            <w:r>
              <w:rPr>
                <w:i/>
                <w:iCs/>
              </w:rPr>
              <w:t>3</w:t>
            </w:r>
          </w:p>
        </w:tc>
      </w:tr>
      <w:bookmarkEnd w:id="160"/>
      <w:tr w:rsidR="009A1899" w14:paraId="18EAA725" w14:textId="77777777" w:rsidTr="00FC5D79">
        <w:tc>
          <w:tcPr>
            <w:tcW w:w="8217" w:type="dxa"/>
          </w:tcPr>
          <w:p w14:paraId="7E912531" w14:textId="1CFCC7FC" w:rsidR="009A1899" w:rsidRPr="00F86F2C" w:rsidRDefault="009A1899" w:rsidP="00F86F2C">
            <w:pPr>
              <w:jc w:val="both"/>
              <w:rPr>
                <w:i/>
                <w:iCs/>
              </w:rPr>
            </w:pPr>
            <w:r>
              <w:rPr>
                <w:i/>
                <w:iCs/>
              </w:rPr>
              <w:t xml:space="preserve">Vypracovať </w:t>
            </w:r>
            <w:r w:rsidRPr="009A1899">
              <w:rPr>
                <w:i/>
                <w:iCs/>
              </w:rPr>
              <w:t xml:space="preserve">internú smernicu Rizikový plán na identifikáciu situácii, </w:t>
            </w:r>
            <w:r w:rsidR="00BE3CB2">
              <w:rPr>
                <w:i/>
                <w:iCs/>
              </w:rPr>
              <w:t>pri ktorých</w:t>
            </w:r>
            <w:r w:rsidRPr="009A1899">
              <w:rPr>
                <w:i/>
                <w:iCs/>
              </w:rPr>
              <w:t xml:space="preserve"> hrozí zvýšené riziko ohrozenia života a zdravia klientov.</w:t>
            </w:r>
          </w:p>
        </w:tc>
        <w:tc>
          <w:tcPr>
            <w:tcW w:w="850" w:type="dxa"/>
          </w:tcPr>
          <w:p w14:paraId="214CC33C" w14:textId="79991C37" w:rsidR="009A1899" w:rsidRDefault="009A1899" w:rsidP="00BE3CB2">
            <w:pPr>
              <w:jc w:val="center"/>
              <w:rPr>
                <w:i/>
                <w:iCs/>
              </w:rPr>
            </w:pPr>
            <w:r>
              <w:rPr>
                <w:i/>
                <w:iCs/>
              </w:rPr>
              <w:t>4</w:t>
            </w:r>
          </w:p>
        </w:tc>
      </w:tr>
      <w:bookmarkEnd w:id="158"/>
      <w:tr w:rsidR="00FC5D79" w14:paraId="7EDCC4C5" w14:textId="77777777" w:rsidTr="00FC5D79">
        <w:tc>
          <w:tcPr>
            <w:tcW w:w="8217" w:type="dxa"/>
          </w:tcPr>
          <w:p w14:paraId="259C2B22" w14:textId="2D5BCDDD" w:rsidR="00FC5D79" w:rsidRPr="003C6F2E" w:rsidRDefault="009A1899" w:rsidP="001509EE">
            <w:pPr>
              <w:jc w:val="both"/>
              <w:rPr>
                <w:i/>
                <w:iCs/>
              </w:rPr>
            </w:pPr>
            <w:r w:rsidRPr="009A1899">
              <w:rPr>
                <w:i/>
                <w:iCs/>
              </w:rPr>
              <w:t>Bezodkladne zabezpečiť dotknutému klientovi rovnaké životné podmienky na ubytovanie aké majú ostatní klienti.</w:t>
            </w:r>
          </w:p>
        </w:tc>
        <w:tc>
          <w:tcPr>
            <w:tcW w:w="850" w:type="dxa"/>
          </w:tcPr>
          <w:p w14:paraId="732F765D" w14:textId="01DC6B03" w:rsidR="00FC5D79" w:rsidRPr="003C6F2E" w:rsidRDefault="009A1899" w:rsidP="00BE3CB2">
            <w:pPr>
              <w:jc w:val="center"/>
              <w:rPr>
                <w:i/>
                <w:iCs/>
              </w:rPr>
            </w:pPr>
            <w:r>
              <w:rPr>
                <w:i/>
                <w:iCs/>
              </w:rPr>
              <w:t>5</w:t>
            </w:r>
          </w:p>
        </w:tc>
      </w:tr>
      <w:tr w:rsidR="00FC5D79" w14:paraId="5F4A408C" w14:textId="77777777" w:rsidTr="00FC5D79">
        <w:tc>
          <w:tcPr>
            <w:tcW w:w="8217" w:type="dxa"/>
          </w:tcPr>
          <w:p w14:paraId="7675A47C" w14:textId="32EDDF9D" w:rsidR="00FC5D79" w:rsidRPr="000B390F" w:rsidRDefault="009A1899" w:rsidP="001509EE">
            <w:pPr>
              <w:jc w:val="both"/>
              <w:rPr>
                <w:i/>
                <w:iCs/>
              </w:rPr>
            </w:pPr>
            <w:r w:rsidRPr="009A1899">
              <w:rPr>
                <w:i/>
                <w:iCs/>
              </w:rPr>
              <w:t>Pri poskytovaní sociálnej služby a zaobchádzaní s klientmi uplatňovať princíp rovnakého zaobchádzania a nediskriminácie u všetkých klientov.</w:t>
            </w:r>
          </w:p>
        </w:tc>
        <w:tc>
          <w:tcPr>
            <w:tcW w:w="850" w:type="dxa"/>
          </w:tcPr>
          <w:p w14:paraId="1A34310B" w14:textId="6AA85782" w:rsidR="00FC5D79" w:rsidRDefault="009A1899" w:rsidP="00BE3CB2">
            <w:pPr>
              <w:jc w:val="center"/>
              <w:rPr>
                <w:i/>
                <w:iCs/>
              </w:rPr>
            </w:pPr>
            <w:r>
              <w:rPr>
                <w:i/>
                <w:iCs/>
              </w:rPr>
              <w:t>6</w:t>
            </w:r>
          </w:p>
        </w:tc>
      </w:tr>
      <w:tr w:rsidR="00FC5D79" w14:paraId="7E268A86" w14:textId="77777777" w:rsidTr="00FC5D79">
        <w:tc>
          <w:tcPr>
            <w:tcW w:w="8217" w:type="dxa"/>
          </w:tcPr>
          <w:p w14:paraId="3E9B14A0" w14:textId="09B2CD77" w:rsidR="00FC5D79" w:rsidRPr="00780124" w:rsidRDefault="009A1899" w:rsidP="001509EE">
            <w:pPr>
              <w:jc w:val="both"/>
              <w:rPr>
                <w:i/>
                <w:iCs/>
              </w:rPr>
            </w:pPr>
            <w:r w:rsidRPr="009A1899">
              <w:rPr>
                <w:i/>
                <w:iCs/>
              </w:rPr>
              <w:t>Podniknúť kroky smerujúce k zabráneniu fajčenia klienta v izbe a zabezpečiť tak ochranu zdravia klienta s ním ubytovaného v izbe.</w:t>
            </w:r>
          </w:p>
        </w:tc>
        <w:tc>
          <w:tcPr>
            <w:tcW w:w="850" w:type="dxa"/>
          </w:tcPr>
          <w:p w14:paraId="5E7308D4" w14:textId="2B80F379" w:rsidR="00FC5D79" w:rsidRDefault="009A1899" w:rsidP="00BE3CB2">
            <w:pPr>
              <w:jc w:val="center"/>
              <w:rPr>
                <w:i/>
                <w:iCs/>
              </w:rPr>
            </w:pPr>
            <w:r>
              <w:rPr>
                <w:i/>
                <w:iCs/>
              </w:rPr>
              <w:t>7</w:t>
            </w:r>
          </w:p>
        </w:tc>
      </w:tr>
      <w:tr w:rsidR="00FC5D79" w14:paraId="72682FAE" w14:textId="77777777" w:rsidTr="00FC5D79">
        <w:tc>
          <w:tcPr>
            <w:tcW w:w="8217" w:type="dxa"/>
          </w:tcPr>
          <w:p w14:paraId="279D2AE5" w14:textId="39440DDA" w:rsidR="00FC5D79" w:rsidRPr="00780124" w:rsidRDefault="00F86F2C" w:rsidP="001509EE">
            <w:pPr>
              <w:jc w:val="both"/>
              <w:rPr>
                <w:i/>
                <w:iCs/>
              </w:rPr>
            </w:pPr>
            <w:r w:rsidRPr="00F86F2C">
              <w:rPr>
                <w:i/>
                <w:iCs/>
              </w:rPr>
              <w:t>Vydať smernicu o zákaze fajčenia v celej budove zariadenia a oboznámiť s ňou všetkých klientov a zamestnancov zariadenia.</w:t>
            </w:r>
          </w:p>
        </w:tc>
        <w:tc>
          <w:tcPr>
            <w:tcW w:w="850" w:type="dxa"/>
          </w:tcPr>
          <w:p w14:paraId="5383628A" w14:textId="0D092700" w:rsidR="00FC5D79" w:rsidRDefault="009A1899" w:rsidP="00BE3CB2">
            <w:pPr>
              <w:jc w:val="center"/>
              <w:rPr>
                <w:i/>
                <w:iCs/>
              </w:rPr>
            </w:pPr>
            <w:r>
              <w:rPr>
                <w:i/>
                <w:iCs/>
              </w:rPr>
              <w:t>8</w:t>
            </w:r>
          </w:p>
        </w:tc>
      </w:tr>
      <w:tr w:rsidR="00F86F2C" w14:paraId="337494EB" w14:textId="77777777" w:rsidTr="00FC5D79">
        <w:tc>
          <w:tcPr>
            <w:tcW w:w="8217" w:type="dxa"/>
          </w:tcPr>
          <w:p w14:paraId="78E4C745" w14:textId="5DB65C7E" w:rsidR="00F86F2C" w:rsidRPr="00F86F2C" w:rsidRDefault="00F86F2C" w:rsidP="001509EE">
            <w:pPr>
              <w:jc w:val="both"/>
              <w:rPr>
                <w:i/>
                <w:iCs/>
              </w:rPr>
            </w:pPr>
            <w:r w:rsidRPr="00F86F2C">
              <w:rPr>
                <w:i/>
                <w:iCs/>
              </w:rPr>
              <w:t>Upustiť od využívania tzv. priechodných izieb, ktoré nespĺňajú požiadavky na plochu jednolôžkovej izby v ubytovacom zariadení v zmysle vyhlášky Ministerstva zdravotníctva Slovenskej republiky č. 259/2008 Z. z. a nezabezpečujú klientom právo na súkromie. Vytvoriť vhodné podmienky pre bývanie klientov, ktoré zodpovedajú požiadavkám na plochu izby v ubytovacom zariadení podľa vyhlášky Ministerstva zdravotníctva Slovenskej republiky č. 259/2008 Z. z., všeobecným technickým podmienkam a zabezpečujú právo na súkromie týchto klientov.</w:t>
            </w:r>
          </w:p>
        </w:tc>
        <w:tc>
          <w:tcPr>
            <w:tcW w:w="850" w:type="dxa"/>
          </w:tcPr>
          <w:p w14:paraId="7BBD97C7" w14:textId="016ACF6C" w:rsidR="00F86F2C" w:rsidRDefault="005E0434" w:rsidP="00BE3CB2">
            <w:pPr>
              <w:jc w:val="center"/>
              <w:rPr>
                <w:i/>
                <w:iCs/>
              </w:rPr>
            </w:pPr>
            <w:r>
              <w:rPr>
                <w:i/>
                <w:iCs/>
              </w:rPr>
              <w:t>9</w:t>
            </w:r>
          </w:p>
        </w:tc>
      </w:tr>
      <w:tr w:rsidR="00F86F2C" w14:paraId="131AAF6C" w14:textId="77777777" w:rsidTr="00FC5D79">
        <w:tc>
          <w:tcPr>
            <w:tcW w:w="8217" w:type="dxa"/>
          </w:tcPr>
          <w:p w14:paraId="407168AA" w14:textId="46EE6BA5" w:rsidR="00F86F2C" w:rsidRPr="00F86F2C" w:rsidRDefault="005E0434" w:rsidP="001509EE">
            <w:pPr>
              <w:jc w:val="both"/>
              <w:rPr>
                <w:i/>
                <w:iCs/>
              </w:rPr>
            </w:pPr>
            <w:r w:rsidRPr="005E0434">
              <w:rPr>
                <w:i/>
                <w:iCs/>
              </w:rPr>
              <w:t>Pri zostavovaní jedálneho lístka prihliadať na želania klientov, vytvoriť výbor klientov a zapojiť zvoleného reprezentanta klientov do prípravy jedálneho lístka.</w:t>
            </w:r>
            <w:r w:rsidR="00F86F2C" w:rsidRPr="00F86F2C">
              <w:rPr>
                <w:i/>
                <w:iCs/>
              </w:rPr>
              <w:t>.</w:t>
            </w:r>
          </w:p>
        </w:tc>
        <w:tc>
          <w:tcPr>
            <w:tcW w:w="850" w:type="dxa"/>
          </w:tcPr>
          <w:p w14:paraId="59C91AEC" w14:textId="170DB1BF" w:rsidR="00F86F2C" w:rsidRDefault="005E0434" w:rsidP="00BE3CB2">
            <w:pPr>
              <w:jc w:val="center"/>
              <w:rPr>
                <w:i/>
                <w:iCs/>
              </w:rPr>
            </w:pPr>
            <w:r>
              <w:rPr>
                <w:i/>
                <w:iCs/>
              </w:rPr>
              <w:t>10</w:t>
            </w:r>
          </w:p>
        </w:tc>
      </w:tr>
      <w:tr w:rsidR="00F86F2C" w14:paraId="6C5C730E" w14:textId="77777777" w:rsidTr="00FC5D79">
        <w:tc>
          <w:tcPr>
            <w:tcW w:w="8217" w:type="dxa"/>
          </w:tcPr>
          <w:p w14:paraId="0E8AA7BC" w14:textId="55C38E8C" w:rsidR="00F86F2C" w:rsidRPr="00F86F2C" w:rsidRDefault="00F86F2C" w:rsidP="001509EE">
            <w:pPr>
              <w:jc w:val="both"/>
              <w:rPr>
                <w:i/>
                <w:iCs/>
              </w:rPr>
            </w:pPr>
            <w:r w:rsidRPr="00F86F2C">
              <w:rPr>
                <w:i/>
                <w:iCs/>
              </w:rPr>
              <w:t>Zaviesť dôsledné dodržiavanie princípov rešpektovania súkromia a intimity klientov, napr. zabezpečením dostatočného počtu paravánov na dôsledné zabezpečenie súkromia klientov počas výkonu hygieny a prezliekania.</w:t>
            </w:r>
          </w:p>
        </w:tc>
        <w:tc>
          <w:tcPr>
            <w:tcW w:w="850" w:type="dxa"/>
          </w:tcPr>
          <w:p w14:paraId="7851920A" w14:textId="5EDDFD8F" w:rsidR="00F86F2C" w:rsidRDefault="005E0434" w:rsidP="00BE3CB2">
            <w:pPr>
              <w:jc w:val="center"/>
              <w:rPr>
                <w:i/>
                <w:iCs/>
              </w:rPr>
            </w:pPr>
            <w:r>
              <w:rPr>
                <w:i/>
                <w:iCs/>
              </w:rPr>
              <w:t>11</w:t>
            </w:r>
          </w:p>
        </w:tc>
      </w:tr>
      <w:tr w:rsidR="008B5B42" w14:paraId="1E0DA95F" w14:textId="77777777" w:rsidTr="00FC5D79">
        <w:tc>
          <w:tcPr>
            <w:tcW w:w="8217" w:type="dxa"/>
          </w:tcPr>
          <w:p w14:paraId="128CD50F" w14:textId="543C532E" w:rsidR="008B5B42" w:rsidRPr="00F86F2C" w:rsidRDefault="008B5B42" w:rsidP="001509EE">
            <w:pPr>
              <w:jc w:val="both"/>
              <w:rPr>
                <w:i/>
                <w:iCs/>
              </w:rPr>
            </w:pPr>
            <w:r w:rsidRPr="008B5B42">
              <w:rPr>
                <w:i/>
                <w:iCs/>
              </w:rPr>
              <w:t>Zaviesť v zariadení dôsledné dodržiavanie princípov rešpektovania súkromia, intimity a dôstojnosti klientov počas výkonu hygieny a prezliekania do existujúcich smerníc zariadenia a oboznámiť s nimi zamestnancov a klientov zariadenia.</w:t>
            </w:r>
          </w:p>
        </w:tc>
        <w:tc>
          <w:tcPr>
            <w:tcW w:w="850" w:type="dxa"/>
          </w:tcPr>
          <w:p w14:paraId="3FD65F2A" w14:textId="34D2524A" w:rsidR="008B5B42" w:rsidRDefault="005E0434" w:rsidP="00BE3CB2">
            <w:pPr>
              <w:jc w:val="center"/>
              <w:rPr>
                <w:i/>
                <w:iCs/>
              </w:rPr>
            </w:pPr>
            <w:r>
              <w:rPr>
                <w:i/>
                <w:iCs/>
              </w:rPr>
              <w:t>12</w:t>
            </w:r>
          </w:p>
        </w:tc>
      </w:tr>
      <w:tr w:rsidR="008B5B42" w14:paraId="691D7A24" w14:textId="77777777" w:rsidTr="00FC5D79">
        <w:tc>
          <w:tcPr>
            <w:tcW w:w="8217" w:type="dxa"/>
          </w:tcPr>
          <w:p w14:paraId="366152AB" w14:textId="5B444DC0" w:rsidR="008B5B42" w:rsidRPr="008B5B42" w:rsidRDefault="008B5B42" w:rsidP="001509EE">
            <w:pPr>
              <w:jc w:val="both"/>
              <w:rPr>
                <w:i/>
                <w:iCs/>
              </w:rPr>
            </w:pPr>
            <w:r w:rsidRPr="008B5B42">
              <w:rPr>
                <w:i/>
                <w:iCs/>
              </w:rPr>
              <w:t>Prekonzultovať zdravotný stav ležiaceho klienta s ošetrujúcim lekárom, nastaviť režim pravidelného pobytu na čerstvom vzduchu, robiť o tom záznamy do dokumentácie klienta a pravidelne túto oblasť monitorovať.</w:t>
            </w:r>
          </w:p>
        </w:tc>
        <w:tc>
          <w:tcPr>
            <w:tcW w:w="850" w:type="dxa"/>
          </w:tcPr>
          <w:p w14:paraId="4EAD4ADA" w14:textId="6F12D246" w:rsidR="008B5B42" w:rsidRDefault="005E0434" w:rsidP="00BE3CB2">
            <w:pPr>
              <w:jc w:val="center"/>
              <w:rPr>
                <w:i/>
                <w:iCs/>
              </w:rPr>
            </w:pPr>
            <w:r>
              <w:rPr>
                <w:i/>
                <w:iCs/>
              </w:rPr>
              <w:t>13</w:t>
            </w:r>
          </w:p>
        </w:tc>
      </w:tr>
      <w:tr w:rsidR="008B5B42" w14:paraId="7F8E92CB" w14:textId="77777777" w:rsidTr="00FC5D79">
        <w:tc>
          <w:tcPr>
            <w:tcW w:w="8217" w:type="dxa"/>
          </w:tcPr>
          <w:p w14:paraId="4D3CDF1F" w14:textId="06B08323" w:rsidR="008B5B42" w:rsidRPr="008B5B42" w:rsidRDefault="005E0434" w:rsidP="001509EE">
            <w:pPr>
              <w:jc w:val="both"/>
              <w:rPr>
                <w:i/>
                <w:iCs/>
              </w:rPr>
            </w:pPr>
            <w:r w:rsidRPr="005E0434">
              <w:rPr>
                <w:i/>
                <w:iCs/>
              </w:rPr>
              <w:t>Zabezpečiť možnosť pobytu vo vonkajších priestoroch pre imobilných klientov na rovnakom základe ako u mobilných klientov na pravidelnej báze.</w:t>
            </w:r>
          </w:p>
        </w:tc>
        <w:tc>
          <w:tcPr>
            <w:tcW w:w="850" w:type="dxa"/>
          </w:tcPr>
          <w:p w14:paraId="33488121" w14:textId="6893B151" w:rsidR="008B5B42" w:rsidRDefault="005E0434" w:rsidP="00BE3CB2">
            <w:pPr>
              <w:jc w:val="center"/>
              <w:rPr>
                <w:i/>
                <w:iCs/>
              </w:rPr>
            </w:pPr>
            <w:r>
              <w:rPr>
                <w:i/>
                <w:iCs/>
              </w:rPr>
              <w:t>14</w:t>
            </w:r>
          </w:p>
        </w:tc>
      </w:tr>
      <w:tr w:rsidR="008B5B42" w14:paraId="180B3BC9" w14:textId="77777777" w:rsidTr="00FC5D79">
        <w:tc>
          <w:tcPr>
            <w:tcW w:w="8217" w:type="dxa"/>
          </w:tcPr>
          <w:p w14:paraId="3588D77C" w14:textId="05A3BB27" w:rsidR="008B5B42" w:rsidRPr="008B5B42" w:rsidRDefault="005E0434" w:rsidP="001509EE">
            <w:pPr>
              <w:jc w:val="both"/>
              <w:rPr>
                <w:i/>
                <w:iCs/>
              </w:rPr>
            </w:pPr>
            <w:r w:rsidRPr="005E0434">
              <w:rPr>
                <w:i/>
                <w:iCs/>
              </w:rPr>
              <w:t>Sfunkčniť webovú stránku zariadenia a uvádzať na nej všetky zákonom ustanovené informácie, cenníky a dokumenty a zabezpečiť transparentnosť poskytovanej sociálnej služby.</w:t>
            </w:r>
          </w:p>
        </w:tc>
        <w:tc>
          <w:tcPr>
            <w:tcW w:w="850" w:type="dxa"/>
          </w:tcPr>
          <w:p w14:paraId="5DBF8983" w14:textId="050F9E65" w:rsidR="008B5B42" w:rsidRDefault="005E0434" w:rsidP="00BE3CB2">
            <w:pPr>
              <w:jc w:val="center"/>
              <w:rPr>
                <w:i/>
                <w:iCs/>
              </w:rPr>
            </w:pPr>
            <w:r>
              <w:rPr>
                <w:i/>
                <w:iCs/>
              </w:rPr>
              <w:t>16</w:t>
            </w:r>
          </w:p>
        </w:tc>
      </w:tr>
      <w:tr w:rsidR="008B5B42" w14:paraId="5574F402" w14:textId="77777777" w:rsidTr="00FC5D79">
        <w:tc>
          <w:tcPr>
            <w:tcW w:w="8217" w:type="dxa"/>
          </w:tcPr>
          <w:p w14:paraId="39F3BC50" w14:textId="57EAC631" w:rsidR="008B5B42" w:rsidRPr="008B5B42" w:rsidRDefault="008B5B42" w:rsidP="001509EE">
            <w:pPr>
              <w:jc w:val="both"/>
              <w:rPr>
                <w:i/>
                <w:iCs/>
              </w:rPr>
            </w:pPr>
            <w:r w:rsidRPr="008B5B42">
              <w:rPr>
                <w:i/>
                <w:iCs/>
              </w:rPr>
              <w:t xml:space="preserve">Vypracovať smernicu o ochrane ľudských práv a oboznámiť s ňou všetkých klientov </w:t>
            </w:r>
            <w:r w:rsidR="005E0434">
              <w:rPr>
                <w:i/>
                <w:iCs/>
              </w:rPr>
              <w:br/>
            </w:r>
            <w:r w:rsidRPr="008B5B42">
              <w:rPr>
                <w:i/>
                <w:iCs/>
              </w:rPr>
              <w:t>a zamestnancov zariadenia.</w:t>
            </w:r>
          </w:p>
        </w:tc>
        <w:tc>
          <w:tcPr>
            <w:tcW w:w="850" w:type="dxa"/>
          </w:tcPr>
          <w:p w14:paraId="568C0A53" w14:textId="057B714F" w:rsidR="008B5B42" w:rsidRDefault="005E0434" w:rsidP="00BE3CB2">
            <w:pPr>
              <w:jc w:val="center"/>
              <w:rPr>
                <w:i/>
                <w:iCs/>
              </w:rPr>
            </w:pPr>
            <w:r>
              <w:rPr>
                <w:i/>
                <w:iCs/>
              </w:rPr>
              <w:t>18</w:t>
            </w:r>
          </w:p>
        </w:tc>
      </w:tr>
      <w:tr w:rsidR="008B5B42" w14:paraId="71F1FF53" w14:textId="77777777" w:rsidTr="00FC5D79">
        <w:tc>
          <w:tcPr>
            <w:tcW w:w="8217" w:type="dxa"/>
          </w:tcPr>
          <w:p w14:paraId="08C4E2EB" w14:textId="38420670" w:rsidR="008B5B42" w:rsidRPr="008B5B42" w:rsidRDefault="008B5B42" w:rsidP="001509EE">
            <w:pPr>
              <w:jc w:val="both"/>
              <w:rPr>
                <w:i/>
                <w:iCs/>
              </w:rPr>
            </w:pPr>
            <w:r w:rsidRPr="008B5B42">
              <w:rPr>
                <w:i/>
                <w:iCs/>
              </w:rPr>
              <w:t>Postupovať v súlade so zákonom o sociálnych službách a vypracovať každému klientovi individuálny rozvojový plán podľa individuálnych potrieb, schopností a cieľov klienta.</w:t>
            </w:r>
          </w:p>
        </w:tc>
        <w:tc>
          <w:tcPr>
            <w:tcW w:w="850" w:type="dxa"/>
          </w:tcPr>
          <w:p w14:paraId="0441F8CA" w14:textId="6EB31AAF" w:rsidR="008B5B42" w:rsidRDefault="005E0434" w:rsidP="00BE3CB2">
            <w:pPr>
              <w:jc w:val="center"/>
              <w:rPr>
                <w:i/>
                <w:iCs/>
              </w:rPr>
            </w:pPr>
            <w:r>
              <w:rPr>
                <w:i/>
                <w:iCs/>
              </w:rPr>
              <w:t>20</w:t>
            </w:r>
          </w:p>
        </w:tc>
      </w:tr>
      <w:tr w:rsidR="008B5B42" w14:paraId="16B116AF" w14:textId="77777777" w:rsidTr="00FC5D79">
        <w:tc>
          <w:tcPr>
            <w:tcW w:w="8217" w:type="dxa"/>
          </w:tcPr>
          <w:p w14:paraId="15A37E5C" w14:textId="1150DD2D" w:rsidR="008B5B42" w:rsidRPr="008B5B42" w:rsidRDefault="008B5B42" w:rsidP="001509EE">
            <w:pPr>
              <w:jc w:val="both"/>
              <w:rPr>
                <w:i/>
                <w:iCs/>
              </w:rPr>
            </w:pPr>
            <w:r w:rsidRPr="008B5B42">
              <w:rPr>
                <w:i/>
                <w:iCs/>
              </w:rPr>
              <w:lastRenderedPageBreak/>
              <w:t>Zabezpečiť odborné podávanie liekov zdravotnou sestrou.</w:t>
            </w:r>
          </w:p>
        </w:tc>
        <w:tc>
          <w:tcPr>
            <w:tcW w:w="850" w:type="dxa"/>
          </w:tcPr>
          <w:p w14:paraId="3C334A2B" w14:textId="53B7D9CD" w:rsidR="008B5B42" w:rsidRDefault="005E0434" w:rsidP="00BE3CB2">
            <w:pPr>
              <w:jc w:val="center"/>
              <w:rPr>
                <w:i/>
                <w:iCs/>
              </w:rPr>
            </w:pPr>
            <w:r>
              <w:rPr>
                <w:i/>
                <w:iCs/>
              </w:rPr>
              <w:t>21</w:t>
            </w:r>
          </w:p>
        </w:tc>
      </w:tr>
      <w:tr w:rsidR="008B5B42" w14:paraId="0346B6BA" w14:textId="77777777" w:rsidTr="00FC5D79">
        <w:tc>
          <w:tcPr>
            <w:tcW w:w="8217" w:type="dxa"/>
          </w:tcPr>
          <w:p w14:paraId="0B4C444F" w14:textId="02AEC212" w:rsidR="008B5B42" w:rsidRPr="008B5B42" w:rsidRDefault="008B5B42" w:rsidP="001509EE">
            <w:pPr>
              <w:jc w:val="both"/>
              <w:rPr>
                <w:i/>
                <w:iCs/>
              </w:rPr>
            </w:pPr>
            <w:r w:rsidRPr="008B5B42">
              <w:rPr>
                <w:i/>
                <w:iCs/>
              </w:rPr>
              <w:t>Zabezpečiť evidenciu liekov a zaznamenávanie podávania liekov do ošetrovateľskej dokumentácie, aby z nej bolo zrejmé, kto – kedy – komu vydal ak</w:t>
            </w:r>
            <w:r w:rsidR="00BE3CB2">
              <w:rPr>
                <w:i/>
                <w:iCs/>
              </w:rPr>
              <w:t>ý</w:t>
            </w:r>
            <w:r w:rsidRPr="008B5B42">
              <w:rPr>
                <w:i/>
                <w:iCs/>
              </w:rPr>
              <w:t xml:space="preserve"> liek a či bolo užitie lieku v súlade s ordináciou lekára.</w:t>
            </w:r>
          </w:p>
        </w:tc>
        <w:tc>
          <w:tcPr>
            <w:tcW w:w="850" w:type="dxa"/>
          </w:tcPr>
          <w:p w14:paraId="07E55050" w14:textId="4F9754B1" w:rsidR="008B5B42" w:rsidRDefault="005E0434" w:rsidP="00BE3CB2">
            <w:pPr>
              <w:jc w:val="center"/>
              <w:rPr>
                <w:i/>
                <w:iCs/>
              </w:rPr>
            </w:pPr>
            <w:r>
              <w:rPr>
                <w:i/>
                <w:iCs/>
              </w:rPr>
              <w:t>22</w:t>
            </w:r>
          </w:p>
        </w:tc>
      </w:tr>
      <w:tr w:rsidR="008B5B42" w14:paraId="73B1B035" w14:textId="77777777" w:rsidTr="00FC5D79">
        <w:tc>
          <w:tcPr>
            <w:tcW w:w="8217" w:type="dxa"/>
          </w:tcPr>
          <w:p w14:paraId="21FF88AA" w14:textId="2E09E198" w:rsidR="008B5B42" w:rsidRPr="008B5B42" w:rsidRDefault="008B5B42" w:rsidP="001509EE">
            <w:pPr>
              <w:jc w:val="both"/>
              <w:rPr>
                <w:i/>
                <w:iCs/>
              </w:rPr>
            </w:pPr>
            <w:r w:rsidRPr="008B5B42">
              <w:rPr>
                <w:i/>
                <w:iCs/>
              </w:rPr>
              <w:t>Vyvíjať iniciatívu za účelom zabezpečenia a evidencie absolvovania preventívnych prehliadok klientov u všeobecného lekára a preventívnych prehliadok u zubného lekára. Zariadenie by malo aktívne zisťovať, či klienti tieto prehliadky absolvovali, evidovať kedy by títo klienti mali prehliadku absolvovať opätovne, pripomínať im dátum, kedy by mali prehliadku absolvovať, pomôcť im s jej absolvovaním a šíriť osvetu medzi klientmi o prínose absolvovania týchto prehliadok pre samotných klientov.</w:t>
            </w:r>
          </w:p>
        </w:tc>
        <w:tc>
          <w:tcPr>
            <w:tcW w:w="850" w:type="dxa"/>
          </w:tcPr>
          <w:p w14:paraId="632A9562" w14:textId="324CF812" w:rsidR="008B5B42" w:rsidRDefault="005E0434" w:rsidP="00BE3CB2">
            <w:pPr>
              <w:jc w:val="center"/>
              <w:rPr>
                <w:i/>
                <w:iCs/>
              </w:rPr>
            </w:pPr>
            <w:r>
              <w:rPr>
                <w:i/>
                <w:iCs/>
              </w:rPr>
              <w:t>23</w:t>
            </w:r>
          </w:p>
        </w:tc>
      </w:tr>
      <w:tr w:rsidR="00807C6D" w14:paraId="54F2625E" w14:textId="77777777" w:rsidTr="00FC5D79">
        <w:tc>
          <w:tcPr>
            <w:tcW w:w="8217" w:type="dxa"/>
          </w:tcPr>
          <w:p w14:paraId="5C35B797" w14:textId="4A198790" w:rsidR="00807C6D" w:rsidRPr="008B5B42" w:rsidRDefault="00807C6D" w:rsidP="001509EE">
            <w:pPr>
              <w:jc w:val="both"/>
              <w:rPr>
                <w:i/>
                <w:iCs/>
              </w:rPr>
            </w:pPr>
            <w:r w:rsidRPr="00807C6D">
              <w:rPr>
                <w:i/>
                <w:iCs/>
              </w:rPr>
              <w:t>Informovať Úrad komisára pre osoby so zdravotným postihnutím koľko klientov je pozbavených a obmedzených v spôsobilosti na právne úkony a koľkým z nich je opatrovníkom zariadenie alebo rodina.</w:t>
            </w:r>
          </w:p>
        </w:tc>
        <w:tc>
          <w:tcPr>
            <w:tcW w:w="850" w:type="dxa"/>
          </w:tcPr>
          <w:p w14:paraId="13D1067B" w14:textId="18606B4B" w:rsidR="00807C6D" w:rsidRDefault="005E0434" w:rsidP="00BE3CB2">
            <w:pPr>
              <w:jc w:val="center"/>
              <w:rPr>
                <w:i/>
                <w:iCs/>
              </w:rPr>
            </w:pPr>
            <w:r>
              <w:rPr>
                <w:i/>
                <w:iCs/>
              </w:rPr>
              <w:t>24</w:t>
            </w:r>
          </w:p>
        </w:tc>
      </w:tr>
      <w:tr w:rsidR="00807C6D" w14:paraId="7BEBCDE0" w14:textId="77777777" w:rsidTr="00FC5D79">
        <w:tc>
          <w:tcPr>
            <w:tcW w:w="8217" w:type="dxa"/>
          </w:tcPr>
          <w:p w14:paraId="2820CCBC" w14:textId="67A9F8CF" w:rsidR="00807C6D" w:rsidRPr="00807C6D" w:rsidRDefault="00807C6D" w:rsidP="00807C6D">
            <w:pPr>
              <w:jc w:val="both"/>
              <w:rPr>
                <w:i/>
                <w:iCs/>
              </w:rPr>
            </w:pPr>
            <w:r w:rsidRPr="00807C6D">
              <w:rPr>
                <w:i/>
                <w:iCs/>
              </w:rPr>
              <w:t>Na ochranu práv klienta odporúčame informovať klienta a aplikovať informovaný súhlas pred použitím bočníc, či fixačných pásov, spolu s uvedením informácie o tom, že tento súhlas môže odvolať.</w:t>
            </w:r>
          </w:p>
        </w:tc>
        <w:tc>
          <w:tcPr>
            <w:tcW w:w="850" w:type="dxa"/>
          </w:tcPr>
          <w:p w14:paraId="0D5B201E" w14:textId="1AC7CA6A" w:rsidR="00807C6D" w:rsidRDefault="008632E0" w:rsidP="00BE3CB2">
            <w:pPr>
              <w:jc w:val="center"/>
              <w:rPr>
                <w:i/>
                <w:iCs/>
              </w:rPr>
            </w:pPr>
            <w:r>
              <w:rPr>
                <w:i/>
                <w:iCs/>
              </w:rPr>
              <w:t>30</w:t>
            </w:r>
          </w:p>
        </w:tc>
      </w:tr>
      <w:tr w:rsidR="00807C6D" w14:paraId="7355D343" w14:textId="77777777" w:rsidTr="00FC5D79">
        <w:tc>
          <w:tcPr>
            <w:tcW w:w="8217" w:type="dxa"/>
          </w:tcPr>
          <w:p w14:paraId="5BFC03A0" w14:textId="4C3A869E" w:rsidR="00807C6D" w:rsidRPr="00807C6D" w:rsidRDefault="00807C6D" w:rsidP="00807C6D">
            <w:pPr>
              <w:jc w:val="both"/>
              <w:rPr>
                <w:i/>
                <w:iCs/>
              </w:rPr>
            </w:pPr>
            <w:r w:rsidRPr="00807C6D">
              <w:rPr>
                <w:i/>
                <w:iCs/>
              </w:rPr>
              <w:t>Vypracovať smernicu na vybavovanie a podávanie sťažností, ktorá by upravovala prijímanie, evidovanie, prešetrovanie a kontrolu vybavovania sťažností.</w:t>
            </w:r>
          </w:p>
        </w:tc>
        <w:tc>
          <w:tcPr>
            <w:tcW w:w="850" w:type="dxa"/>
          </w:tcPr>
          <w:p w14:paraId="6E23ED5C" w14:textId="6FF46D3E" w:rsidR="00807C6D" w:rsidRDefault="008632E0" w:rsidP="00BE3CB2">
            <w:pPr>
              <w:jc w:val="center"/>
              <w:rPr>
                <w:i/>
                <w:iCs/>
              </w:rPr>
            </w:pPr>
            <w:r>
              <w:rPr>
                <w:i/>
                <w:iCs/>
              </w:rPr>
              <w:t>31</w:t>
            </w:r>
          </w:p>
        </w:tc>
      </w:tr>
      <w:tr w:rsidR="00807C6D" w14:paraId="1B51FE0E" w14:textId="77777777" w:rsidTr="00FC5D79">
        <w:tc>
          <w:tcPr>
            <w:tcW w:w="8217" w:type="dxa"/>
          </w:tcPr>
          <w:p w14:paraId="09DC20A3" w14:textId="3851F8C2" w:rsidR="00807C6D" w:rsidRPr="00807C6D" w:rsidRDefault="00807C6D" w:rsidP="00807C6D">
            <w:pPr>
              <w:jc w:val="both"/>
              <w:rPr>
                <w:i/>
                <w:iCs/>
              </w:rPr>
            </w:pPr>
            <w:r w:rsidRPr="00807C6D">
              <w:rPr>
                <w:i/>
                <w:iCs/>
              </w:rPr>
              <w:t>Zabezpečiť informovanosť klientov o postupoch, ako sa môžu sťažovať na kvalitu poskytovania sociálnych služieb a na nevhodné správanie zamestnancov, na báze dôvery tak, aby boli klienti chránení pred negatívnymi dôsledkami ich sťažností.</w:t>
            </w:r>
          </w:p>
        </w:tc>
        <w:tc>
          <w:tcPr>
            <w:tcW w:w="850" w:type="dxa"/>
          </w:tcPr>
          <w:p w14:paraId="5CDCBD2B" w14:textId="6CDD0821" w:rsidR="00807C6D" w:rsidRDefault="008632E0" w:rsidP="00BE3CB2">
            <w:pPr>
              <w:jc w:val="center"/>
              <w:rPr>
                <w:i/>
                <w:iCs/>
              </w:rPr>
            </w:pPr>
            <w:r>
              <w:rPr>
                <w:i/>
                <w:iCs/>
              </w:rPr>
              <w:t>32</w:t>
            </w:r>
          </w:p>
        </w:tc>
      </w:tr>
      <w:tr w:rsidR="00807C6D" w14:paraId="6805965F" w14:textId="77777777" w:rsidTr="00FC5D79">
        <w:tc>
          <w:tcPr>
            <w:tcW w:w="8217" w:type="dxa"/>
          </w:tcPr>
          <w:p w14:paraId="088BB94C" w14:textId="6A350791" w:rsidR="00807C6D" w:rsidRPr="00807C6D" w:rsidRDefault="00807C6D" w:rsidP="00807C6D">
            <w:pPr>
              <w:jc w:val="both"/>
              <w:rPr>
                <w:i/>
                <w:iCs/>
              </w:rPr>
            </w:pPr>
            <w:r w:rsidRPr="00807C6D">
              <w:rPr>
                <w:i/>
                <w:iCs/>
              </w:rPr>
              <w:t>Oboznámiť klientov s možnosťou obrátiť sa so svojou sťažnosťou na nezávislý orgán ochrany práv (napr. Úrad komisára pre osoby so zdravotným postihnutím) spolu s uvedením adresy a telefónu orgánov príslušných na vybavovanie sťažností.</w:t>
            </w:r>
          </w:p>
        </w:tc>
        <w:tc>
          <w:tcPr>
            <w:tcW w:w="850" w:type="dxa"/>
          </w:tcPr>
          <w:p w14:paraId="73503B73" w14:textId="7119CC74" w:rsidR="00807C6D" w:rsidRDefault="008632E0" w:rsidP="00BE3CB2">
            <w:pPr>
              <w:jc w:val="center"/>
              <w:rPr>
                <w:i/>
                <w:iCs/>
              </w:rPr>
            </w:pPr>
            <w:r>
              <w:rPr>
                <w:i/>
                <w:iCs/>
              </w:rPr>
              <w:t>34</w:t>
            </w:r>
          </w:p>
        </w:tc>
      </w:tr>
      <w:tr w:rsidR="00807C6D" w14:paraId="117020E0" w14:textId="77777777" w:rsidTr="00FC5D79">
        <w:tc>
          <w:tcPr>
            <w:tcW w:w="8217" w:type="dxa"/>
          </w:tcPr>
          <w:p w14:paraId="2C959D49" w14:textId="44C85EBD" w:rsidR="00807C6D" w:rsidRPr="00807C6D" w:rsidRDefault="00807C6D" w:rsidP="00807C6D">
            <w:pPr>
              <w:jc w:val="both"/>
              <w:rPr>
                <w:i/>
                <w:iCs/>
              </w:rPr>
            </w:pPr>
            <w:r w:rsidRPr="00807C6D">
              <w:rPr>
                <w:i/>
                <w:iCs/>
              </w:rPr>
              <w:t>Zverejniť Dohovor o právach osôb so zdravotným postihnutým v ľahko čitateľnom jazyku na prístupnom mieste v zariadení. Zaviesť v zariadení vzdelávanie o ľudských právach pre klientov.</w:t>
            </w:r>
          </w:p>
        </w:tc>
        <w:tc>
          <w:tcPr>
            <w:tcW w:w="850" w:type="dxa"/>
          </w:tcPr>
          <w:p w14:paraId="02BFC188" w14:textId="01D52704" w:rsidR="00807C6D" w:rsidRDefault="008632E0" w:rsidP="00BE3CB2">
            <w:pPr>
              <w:jc w:val="center"/>
              <w:rPr>
                <w:i/>
                <w:iCs/>
              </w:rPr>
            </w:pPr>
            <w:r>
              <w:rPr>
                <w:i/>
                <w:iCs/>
              </w:rPr>
              <w:t>35</w:t>
            </w:r>
          </w:p>
        </w:tc>
      </w:tr>
      <w:tr w:rsidR="008632E0" w14:paraId="23B578CE" w14:textId="77777777" w:rsidTr="00FC5D79">
        <w:tc>
          <w:tcPr>
            <w:tcW w:w="8217" w:type="dxa"/>
          </w:tcPr>
          <w:p w14:paraId="42A6AC73" w14:textId="1CC5476C" w:rsidR="008632E0" w:rsidRPr="00807C6D" w:rsidRDefault="008632E0" w:rsidP="00807C6D">
            <w:pPr>
              <w:jc w:val="both"/>
              <w:rPr>
                <w:i/>
                <w:iCs/>
              </w:rPr>
            </w:pPr>
            <w:r w:rsidRPr="008632E0">
              <w:rPr>
                <w:i/>
                <w:iCs/>
              </w:rPr>
              <w:t xml:space="preserve">Pripraviť plán podpory samostatného života klienta. Venovať zvýšenú pozornosti aktivizácii všetkých klientov (aj imobilných), vytvoriť pre nich osobitný plán, resp. súpis aktivít </w:t>
            </w:r>
            <w:r w:rsidR="00BE3CB2">
              <w:rPr>
                <w:i/>
                <w:iCs/>
              </w:rPr>
              <w:br/>
            </w:r>
            <w:r w:rsidRPr="008632E0">
              <w:rPr>
                <w:i/>
                <w:iCs/>
              </w:rPr>
              <w:t>s ohľadom na ich schopnosti, možnosti a zdravotné postihnutie, ktoré s nimi zamestnanci môžu za účelom podpory k nezávislému spôsobu života vykonávať.</w:t>
            </w:r>
          </w:p>
        </w:tc>
        <w:tc>
          <w:tcPr>
            <w:tcW w:w="850" w:type="dxa"/>
          </w:tcPr>
          <w:p w14:paraId="0F329CC9" w14:textId="5304AF27" w:rsidR="008632E0" w:rsidRDefault="008632E0" w:rsidP="00BE3CB2">
            <w:pPr>
              <w:jc w:val="center"/>
              <w:rPr>
                <w:i/>
                <w:iCs/>
              </w:rPr>
            </w:pPr>
            <w:r>
              <w:rPr>
                <w:i/>
                <w:iCs/>
              </w:rPr>
              <w:t>36</w:t>
            </w:r>
          </w:p>
        </w:tc>
      </w:tr>
      <w:tr w:rsidR="00807C6D" w14:paraId="704800B8" w14:textId="77777777" w:rsidTr="00FC5D79">
        <w:tc>
          <w:tcPr>
            <w:tcW w:w="8217" w:type="dxa"/>
          </w:tcPr>
          <w:p w14:paraId="5CD960F8" w14:textId="1CDBC702" w:rsidR="00807C6D" w:rsidRPr="00807C6D" w:rsidRDefault="008632E0" w:rsidP="00807C6D">
            <w:pPr>
              <w:jc w:val="both"/>
              <w:rPr>
                <w:i/>
                <w:iCs/>
              </w:rPr>
            </w:pPr>
            <w:r w:rsidRPr="008632E0">
              <w:rPr>
                <w:i/>
                <w:iCs/>
              </w:rPr>
              <w:t>Motivovať klientov k účasti na ponúkaných aktivitách, spoločenskom živote s podporou nezávislosti klientov.</w:t>
            </w:r>
          </w:p>
        </w:tc>
        <w:tc>
          <w:tcPr>
            <w:tcW w:w="850" w:type="dxa"/>
          </w:tcPr>
          <w:p w14:paraId="1A6A04D4" w14:textId="406A5A03" w:rsidR="00807C6D" w:rsidRDefault="008632E0" w:rsidP="00BE3CB2">
            <w:pPr>
              <w:jc w:val="center"/>
              <w:rPr>
                <w:i/>
                <w:iCs/>
              </w:rPr>
            </w:pPr>
            <w:r>
              <w:rPr>
                <w:i/>
                <w:iCs/>
              </w:rPr>
              <w:t>37</w:t>
            </w:r>
          </w:p>
        </w:tc>
      </w:tr>
      <w:tr w:rsidR="00807C6D" w14:paraId="5F35CDE9" w14:textId="77777777" w:rsidTr="00FC5D79">
        <w:tc>
          <w:tcPr>
            <w:tcW w:w="8217" w:type="dxa"/>
          </w:tcPr>
          <w:p w14:paraId="7DD497B7" w14:textId="0BAC2382" w:rsidR="00807C6D" w:rsidRPr="00807C6D" w:rsidRDefault="00807C6D" w:rsidP="00807C6D">
            <w:pPr>
              <w:jc w:val="both"/>
              <w:rPr>
                <w:i/>
                <w:iCs/>
              </w:rPr>
            </w:pPr>
            <w:r w:rsidRPr="00807C6D">
              <w:rPr>
                <w:i/>
                <w:iCs/>
              </w:rPr>
              <w:t>Zverejniť cenník služieb na webovej stránke zariadenia.</w:t>
            </w:r>
          </w:p>
        </w:tc>
        <w:tc>
          <w:tcPr>
            <w:tcW w:w="850" w:type="dxa"/>
          </w:tcPr>
          <w:p w14:paraId="5FCD39F8" w14:textId="4E4D9592" w:rsidR="00807C6D" w:rsidRDefault="008632E0" w:rsidP="00BE3CB2">
            <w:pPr>
              <w:jc w:val="center"/>
              <w:rPr>
                <w:i/>
                <w:iCs/>
              </w:rPr>
            </w:pPr>
            <w:r>
              <w:rPr>
                <w:i/>
                <w:iCs/>
              </w:rPr>
              <w:t>38</w:t>
            </w:r>
          </w:p>
        </w:tc>
      </w:tr>
      <w:tr w:rsidR="00807C6D" w14:paraId="128CFB8E" w14:textId="77777777" w:rsidTr="00FC5D79">
        <w:tc>
          <w:tcPr>
            <w:tcW w:w="8217" w:type="dxa"/>
          </w:tcPr>
          <w:p w14:paraId="6D36FF5E" w14:textId="4E05BD37" w:rsidR="00807C6D" w:rsidRPr="00807C6D" w:rsidRDefault="00807C6D" w:rsidP="00807C6D">
            <w:pPr>
              <w:jc w:val="both"/>
              <w:rPr>
                <w:i/>
                <w:iCs/>
              </w:rPr>
            </w:pPr>
            <w:r w:rsidRPr="00807C6D">
              <w:rPr>
                <w:i/>
                <w:iCs/>
              </w:rPr>
              <w:t>Vypracovať internú smernicu o darovaní, zverejniť ju na prístupnom mieste v zariadení, na webovej stránke zariadenia a zaslať Úradu komisára pre osoby so zdravotným postihnutím.</w:t>
            </w:r>
          </w:p>
        </w:tc>
        <w:tc>
          <w:tcPr>
            <w:tcW w:w="850" w:type="dxa"/>
          </w:tcPr>
          <w:p w14:paraId="71EFAB56" w14:textId="0DD6FB72" w:rsidR="00807C6D" w:rsidRDefault="008632E0" w:rsidP="00BE3CB2">
            <w:pPr>
              <w:jc w:val="center"/>
              <w:rPr>
                <w:i/>
                <w:iCs/>
              </w:rPr>
            </w:pPr>
            <w:r>
              <w:rPr>
                <w:i/>
                <w:iCs/>
              </w:rPr>
              <w:t>39</w:t>
            </w:r>
          </w:p>
        </w:tc>
      </w:tr>
      <w:tr w:rsidR="00807C6D" w14:paraId="7184655E" w14:textId="77777777" w:rsidTr="00FC5D79">
        <w:tc>
          <w:tcPr>
            <w:tcW w:w="8217" w:type="dxa"/>
          </w:tcPr>
          <w:p w14:paraId="387B5818" w14:textId="5553CAB2" w:rsidR="00807C6D" w:rsidRPr="00807C6D" w:rsidRDefault="00807C6D" w:rsidP="00807C6D">
            <w:pPr>
              <w:jc w:val="both"/>
              <w:rPr>
                <w:i/>
                <w:iCs/>
              </w:rPr>
            </w:pPr>
            <w:r w:rsidRPr="00807C6D">
              <w:rPr>
                <w:i/>
                <w:iCs/>
              </w:rPr>
              <w:t>Vypracovať internú smernicu o úschove cenných vecí klientov a zverejniť ju na prístupnom mieste v zariadení a na webovej stránke zariadenia.</w:t>
            </w:r>
          </w:p>
        </w:tc>
        <w:tc>
          <w:tcPr>
            <w:tcW w:w="850" w:type="dxa"/>
          </w:tcPr>
          <w:p w14:paraId="6EEF6862" w14:textId="3A5D7C6A" w:rsidR="00807C6D" w:rsidRDefault="008632E0" w:rsidP="00BE3CB2">
            <w:pPr>
              <w:jc w:val="center"/>
              <w:rPr>
                <w:i/>
                <w:iCs/>
              </w:rPr>
            </w:pPr>
            <w:r>
              <w:rPr>
                <w:i/>
                <w:iCs/>
              </w:rPr>
              <w:t>40</w:t>
            </w:r>
          </w:p>
        </w:tc>
      </w:tr>
      <w:tr w:rsidR="00807C6D" w14:paraId="78C578D6" w14:textId="77777777" w:rsidTr="00FC5D79">
        <w:tc>
          <w:tcPr>
            <w:tcW w:w="8217" w:type="dxa"/>
          </w:tcPr>
          <w:p w14:paraId="4DFC9E5A" w14:textId="129581E2" w:rsidR="00807C6D" w:rsidRPr="00807C6D" w:rsidRDefault="00807C6D" w:rsidP="00807C6D">
            <w:pPr>
              <w:jc w:val="both"/>
              <w:rPr>
                <w:i/>
                <w:iCs/>
              </w:rPr>
            </w:pPr>
            <w:r w:rsidRPr="00807C6D">
              <w:rPr>
                <w:i/>
                <w:iCs/>
              </w:rPr>
              <w:t>Ukončiť „pomoc“ klientov pri obslužných činnostiach svojich spolubývajúcich a zabezpečiť na tieto činnosti zamestnancov zariadenia.</w:t>
            </w:r>
          </w:p>
        </w:tc>
        <w:tc>
          <w:tcPr>
            <w:tcW w:w="850" w:type="dxa"/>
          </w:tcPr>
          <w:p w14:paraId="6F53B14B" w14:textId="14CC4B5A" w:rsidR="00807C6D" w:rsidRDefault="008632E0" w:rsidP="00BE3CB2">
            <w:pPr>
              <w:jc w:val="center"/>
              <w:rPr>
                <w:i/>
                <w:iCs/>
              </w:rPr>
            </w:pPr>
            <w:r>
              <w:rPr>
                <w:i/>
                <w:iCs/>
              </w:rPr>
              <w:t>41</w:t>
            </w:r>
          </w:p>
        </w:tc>
      </w:tr>
      <w:tr w:rsidR="00807C6D" w14:paraId="5E734B9B" w14:textId="77777777" w:rsidTr="00FC5D79">
        <w:tc>
          <w:tcPr>
            <w:tcW w:w="8217" w:type="dxa"/>
          </w:tcPr>
          <w:p w14:paraId="403DB80B" w14:textId="21356CE5" w:rsidR="00807C6D" w:rsidRPr="00807C6D" w:rsidRDefault="00807C6D" w:rsidP="00807C6D">
            <w:pPr>
              <w:jc w:val="both"/>
              <w:rPr>
                <w:i/>
                <w:iCs/>
              </w:rPr>
            </w:pPr>
            <w:r w:rsidRPr="00807C6D">
              <w:rPr>
                <w:i/>
                <w:iCs/>
              </w:rPr>
              <w:t>Zabezpečiť aktivity pre klientov tak, aby rešpektovali ich individuálne potreby a schopnosti a smerovali k zmysluplnému naplneniu času a motivovať klientov k týmto činnostiam.</w:t>
            </w:r>
          </w:p>
        </w:tc>
        <w:tc>
          <w:tcPr>
            <w:tcW w:w="850" w:type="dxa"/>
          </w:tcPr>
          <w:p w14:paraId="1ACA5032" w14:textId="7108341A" w:rsidR="00807C6D" w:rsidRDefault="008632E0" w:rsidP="00BE3CB2">
            <w:pPr>
              <w:jc w:val="center"/>
              <w:rPr>
                <w:i/>
                <w:iCs/>
              </w:rPr>
            </w:pPr>
            <w:r>
              <w:rPr>
                <w:i/>
                <w:iCs/>
              </w:rPr>
              <w:t>43</w:t>
            </w:r>
          </w:p>
        </w:tc>
      </w:tr>
      <w:tr w:rsidR="00807C6D" w14:paraId="6C50B55B" w14:textId="77777777" w:rsidTr="00FC5D79">
        <w:tc>
          <w:tcPr>
            <w:tcW w:w="8217" w:type="dxa"/>
          </w:tcPr>
          <w:p w14:paraId="5E1A1000" w14:textId="2C605AB2" w:rsidR="00807C6D" w:rsidRPr="00807C6D" w:rsidRDefault="002535AB" w:rsidP="00807C6D">
            <w:pPr>
              <w:jc w:val="both"/>
              <w:rPr>
                <w:i/>
                <w:iCs/>
              </w:rPr>
            </w:pPr>
            <w:r w:rsidRPr="002535AB">
              <w:rPr>
                <w:i/>
                <w:iCs/>
              </w:rPr>
              <w:t xml:space="preserve">Zabezpečiť klientom celodenné aktivity, čím sa zabráni pasívnemu správaniu klientov a budú sa ďalej rozvíjať ich </w:t>
            </w:r>
            <w:proofErr w:type="spellStart"/>
            <w:r w:rsidRPr="002535AB">
              <w:rPr>
                <w:i/>
                <w:iCs/>
              </w:rPr>
              <w:t>sociointegračné</w:t>
            </w:r>
            <w:proofErr w:type="spellEnd"/>
            <w:r w:rsidRPr="002535AB">
              <w:rPr>
                <w:i/>
                <w:iCs/>
              </w:rPr>
              <w:t xml:space="preserve"> a </w:t>
            </w:r>
            <w:proofErr w:type="spellStart"/>
            <w:r w:rsidRPr="002535AB">
              <w:rPr>
                <w:i/>
                <w:iCs/>
              </w:rPr>
              <w:t>sebarealizačné</w:t>
            </w:r>
            <w:proofErr w:type="spellEnd"/>
            <w:r w:rsidRPr="002535AB">
              <w:rPr>
                <w:i/>
                <w:iCs/>
              </w:rPr>
              <w:t xml:space="preserve"> aktivity.</w:t>
            </w:r>
          </w:p>
        </w:tc>
        <w:tc>
          <w:tcPr>
            <w:tcW w:w="850" w:type="dxa"/>
          </w:tcPr>
          <w:p w14:paraId="28E4CB1C" w14:textId="0CD0CEFB" w:rsidR="00807C6D" w:rsidRDefault="008632E0" w:rsidP="00BE3CB2">
            <w:pPr>
              <w:jc w:val="center"/>
              <w:rPr>
                <w:i/>
                <w:iCs/>
              </w:rPr>
            </w:pPr>
            <w:r>
              <w:rPr>
                <w:i/>
                <w:iCs/>
              </w:rPr>
              <w:t>44</w:t>
            </w:r>
          </w:p>
        </w:tc>
      </w:tr>
    </w:tbl>
    <w:p w14:paraId="21FA2777" w14:textId="050657C1" w:rsidR="00FC5D79" w:rsidRDefault="00FC5D79" w:rsidP="001509EE">
      <w:pPr>
        <w:pStyle w:val="Nadpis2"/>
        <w:spacing w:before="0" w:line="276" w:lineRule="auto"/>
        <w:jc w:val="both"/>
        <w:rPr>
          <w:sz w:val="18"/>
          <w:szCs w:val="18"/>
        </w:rPr>
      </w:pPr>
      <w:bookmarkStart w:id="161" w:name="_Toc19095140"/>
      <w:bookmarkEnd w:id="159"/>
    </w:p>
    <w:p w14:paraId="5F614D18" w14:textId="77777777" w:rsidR="005E0434" w:rsidRPr="005E0434" w:rsidRDefault="005E0434" w:rsidP="005E0434"/>
    <w:p w14:paraId="14C8C072" w14:textId="77F79498" w:rsidR="00FC5D79" w:rsidRPr="00E10AC3" w:rsidRDefault="00FC5D79" w:rsidP="001509EE">
      <w:pPr>
        <w:keepNext/>
        <w:keepLines/>
        <w:spacing w:after="0" w:line="276" w:lineRule="auto"/>
        <w:jc w:val="both"/>
        <w:outlineLvl w:val="1"/>
        <w:rPr>
          <w:rFonts w:asciiTheme="majorHAnsi" w:hAnsiTheme="majorHAnsi" w:cstheme="majorBidi"/>
          <w:color w:val="2F5496" w:themeColor="accent1" w:themeShade="BF"/>
          <w:sz w:val="28"/>
          <w:szCs w:val="28"/>
        </w:rPr>
      </w:pPr>
      <w:bookmarkStart w:id="162" w:name="_Toc66888760"/>
      <w:bookmarkEnd w:id="161"/>
      <w:r w:rsidRPr="00E10AC3">
        <w:rPr>
          <w:rFonts w:asciiTheme="majorHAnsi" w:hAnsiTheme="majorHAnsi" w:cstheme="majorBidi"/>
          <w:color w:val="2F5496" w:themeColor="accent1" w:themeShade="BF"/>
          <w:sz w:val="28"/>
          <w:szCs w:val="28"/>
        </w:rPr>
        <w:lastRenderedPageBreak/>
        <w:t>Termín plnenia do 3</w:t>
      </w:r>
      <w:r w:rsidR="001F5B36">
        <w:rPr>
          <w:rFonts w:asciiTheme="majorHAnsi" w:hAnsiTheme="majorHAnsi" w:cstheme="majorBidi"/>
          <w:color w:val="2F5496" w:themeColor="accent1" w:themeShade="BF"/>
          <w:sz w:val="28"/>
          <w:szCs w:val="28"/>
        </w:rPr>
        <w:t>0</w:t>
      </w:r>
      <w:r w:rsidRPr="00E10AC3">
        <w:rPr>
          <w:rFonts w:asciiTheme="majorHAnsi" w:hAnsiTheme="majorHAnsi" w:cstheme="majorBidi"/>
          <w:color w:val="2F5496" w:themeColor="accent1" w:themeShade="BF"/>
          <w:sz w:val="28"/>
          <w:szCs w:val="28"/>
        </w:rPr>
        <w:t>.</w:t>
      </w:r>
      <w:r w:rsidR="001F5B36">
        <w:rPr>
          <w:rFonts w:asciiTheme="majorHAnsi" w:hAnsiTheme="majorHAnsi" w:cstheme="majorBidi"/>
          <w:color w:val="2F5496" w:themeColor="accent1" w:themeShade="BF"/>
          <w:sz w:val="28"/>
          <w:szCs w:val="28"/>
        </w:rPr>
        <w:t>06</w:t>
      </w:r>
      <w:r w:rsidRPr="00E10AC3">
        <w:rPr>
          <w:rFonts w:asciiTheme="majorHAnsi" w:hAnsiTheme="majorHAnsi" w:cstheme="majorBidi"/>
          <w:color w:val="2F5496" w:themeColor="accent1" w:themeShade="BF"/>
          <w:sz w:val="28"/>
          <w:szCs w:val="28"/>
        </w:rPr>
        <w:t>.202</w:t>
      </w:r>
      <w:r w:rsidR="001F5B36">
        <w:rPr>
          <w:rFonts w:asciiTheme="majorHAnsi" w:hAnsiTheme="majorHAnsi" w:cstheme="majorBidi"/>
          <w:color w:val="2F5496" w:themeColor="accent1" w:themeShade="BF"/>
          <w:sz w:val="28"/>
          <w:szCs w:val="28"/>
        </w:rPr>
        <w:t>1</w:t>
      </w:r>
      <w:bookmarkEnd w:id="162"/>
    </w:p>
    <w:tbl>
      <w:tblPr>
        <w:tblStyle w:val="Mriekatabuky"/>
        <w:tblW w:w="0" w:type="auto"/>
        <w:tblLook w:val="04A0" w:firstRow="1" w:lastRow="0" w:firstColumn="1" w:lastColumn="0" w:noHBand="0" w:noVBand="1"/>
      </w:tblPr>
      <w:tblGrid>
        <w:gridCol w:w="8359"/>
        <w:gridCol w:w="703"/>
      </w:tblGrid>
      <w:tr w:rsidR="00FC5D79" w:rsidRPr="00DD3825" w14:paraId="555A68AE" w14:textId="77777777" w:rsidTr="00FC5D79">
        <w:tc>
          <w:tcPr>
            <w:tcW w:w="8359" w:type="dxa"/>
          </w:tcPr>
          <w:p w14:paraId="748BA270" w14:textId="77777777" w:rsidR="00FC5D79" w:rsidRPr="00DD3825" w:rsidRDefault="00FC5D79" w:rsidP="001F5B36">
            <w:pPr>
              <w:jc w:val="center"/>
              <w:rPr>
                <w:i/>
                <w:iCs/>
              </w:rPr>
            </w:pPr>
            <w:r w:rsidRPr="00DD3825">
              <w:rPr>
                <w:b/>
                <w:bCs/>
              </w:rPr>
              <w:t>Opatrenie</w:t>
            </w:r>
          </w:p>
        </w:tc>
        <w:tc>
          <w:tcPr>
            <w:tcW w:w="703" w:type="dxa"/>
          </w:tcPr>
          <w:p w14:paraId="2BE39867" w14:textId="77777777" w:rsidR="00FC5D79" w:rsidRPr="00DD3825" w:rsidRDefault="00FC5D79" w:rsidP="001509EE">
            <w:pPr>
              <w:spacing w:after="160" w:line="259" w:lineRule="auto"/>
              <w:jc w:val="both"/>
              <w:rPr>
                <w:b/>
                <w:bCs/>
              </w:rPr>
            </w:pPr>
            <w:r w:rsidRPr="00DD3825">
              <w:rPr>
                <w:b/>
                <w:bCs/>
              </w:rPr>
              <w:t>číslo</w:t>
            </w:r>
          </w:p>
        </w:tc>
      </w:tr>
      <w:tr w:rsidR="00245C9F" w:rsidRPr="00DD3825" w14:paraId="57B005F8" w14:textId="77777777" w:rsidTr="00FC5D79">
        <w:tc>
          <w:tcPr>
            <w:tcW w:w="8359" w:type="dxa"/>
          </w:tcPr>
          <w:p w14:paraId="7D04A02E" w14:textId="6BB6844A" w:rsidR="00245C9F" w:rsidRPr="00245C9F" w:rsidRDefault="00245C9F" w:rsidP="00245C9F">
            <w:pPr>
              <w:jc w:val="both"/>
              <w:rPr>
                <w:i/>
                <w:iCs/>
              </w:rPr>
            </w:pPr>
            <w:r w:rsidRPr="00245C9F">
              <w:rPr>
                <w:i/>
                <w:iCs/>
              </w:rPr>
              <w:t xml:space="preserve">Vypracovať internú smernicu o metodike spracovania individuálnych plánov klientov </w:t>
            </w:r>
            <w:r w:rsidR="005E0434">
              <w:rPr>
                <w:i/>
                <w:iCs/>
              </w:rPr>
              <w:br/>
            </w:r>
            <w:r w:rsidRPr="00245C9F">
              <w:rPr>
                <w:i/>
                <w:iCs/>
              </w:rPr>
              <w:t>a vypracovanú zaslať na Úrad komisára pre osoby so zdravotným postihnutím.</w:t>
            </w:r>
            <w:r w:rsidRPr="00245C9F">
              <w:rPr>
                <w:i/>
                <w:iCs/>
              </w:rPr>
              <w:tab/>
            </w:r>
          </w:p>
        </w:tc>
        <w:tc>
          <w:tcPr>
            <w:tcW w:w="703" w:type="dxa"/>
          </w:tcPr>
          <w:p w14:paraId="358202BE" w14:textId="521B11B0" w:rsidR="00245C9F" w:rsidRPr="005E0434" w:rsidRDefault="005E0434" w:rsidP="00BE3CB2">
            <w:pPr>
              <w:spacing w:after="160" w:line="259" w:lineRule="auto"/>
              <w:jc w:val="center"/>
              <w:rPr>
                <w:i/>
                <w:iCs/>
              </w:rPr>
            </w:pPr>
            <w:r w:rsidRPr="005E0434">
              <w:rPr>
                <w:i/>
                <w:iCs/>
              </w:rPr>
              <w:t>19</w:t>
            </w:r>
          </w:p>
        </w:tc>
      </w:tr>
      <w:tr w:rsidR="00FC5D79" w:rsidRPr="00DD3825" w14:paraId="1D8C8F62" w14:textId="77777777" w:rsidTr="00FC5D79">
        <w:tc>
          <w:tcPr>
            <w:tcW w:w="8359" w:type="dxa"/>
          </w:tcPr>
          <w:p w14:paraId="086EBD12" w14:textId="22D95690" w:rsidR="00FC5D79" w:rsidRPr="00DD3825" w:rsidRDefault="00807C6D" w:rsidP="00807C6D">
            <w:pPr>
              <w:jc w:val="both"/>
              <w:rPr>
                <w:i/>
                <w:iCs/>
              </w:rPr>
            </w:pPr>
            <w:r w:rsidRPr="00807C6D">
              <w:rPr>
                <w:i/>
                <w:iCs/>
              </w:rPr>
              <w:t>Viesť klientov k tomu, aby podľa svojich schopností vedeli bezpečne nakladať so svojimi dokladmi a za týmto účelom vytvoriť bezpečný ochranný priestor v izbách/skriniach klientov, kde by mohli mať uložené svoje doklady.</w:t>
            </w:r>
          </w:p>
        </w:tc>
        <w:tc>
          <w:tcPr>
            <w:tcW w:w="703" w:type="dxa"/>
          </w:tcPr>
          <w:p w14:paraId="1B58178F" w14:textId="2810FF2D" w:rsidR="00FC5D79" w:rsidRPr="00DD3825" w:rsidRDefault="005E0434" w:rsidP="00BE3CB2">
            <w:pPr>
              <w:spacing w:after="160" w:line="259" w:lineRule="auto"/>
              <w:jc w:val="center"/>
              <w:rPr>
                <w:i/>
                <w:iCs/>
              </w:rPr>
            </w:pPr>
            <w:r>
              <w:rPr>
                <w:i/>
                <w:iCs/>
              </w:rPr>
              <w:t>25</w:t>
            </w:r>
          </w:p>
        </w:tc>
      </w:tr>
      <w:tr w:rsidR="00FC5D79" w:rsidRPr="00DD3825" w14:paraId="17631508" w14:textId="77777777" w:rsidTr="00FC5D79">
        <w:tc>
          <w:tcPr>
            <w:tcW w:w="8359" w:type="dxa"/>
          </w:tcPr>
          <w:p w14:paraId="3465728D" w14:textId="4FEEDB26" w:rsidR="00FC5D79" w:rsidRPr="00780124" w:rsidRDefault="00807C6D" w:rsidP="001509EE">
            <w:pPr>
              <w:jc w:val="both"/>
              <w:rPr>
                <w:i/>
                <w:iCs/>
              </w:rPr>
            </w:pPr>
            <w:r w:rsidRPr="00807C6D">
              <w:rPr>
                <w:i/>
                <w:iCs/>
              </w:rPr>
              <w:t>Vyškoliť externými školiteľmi všetkých zamestnancov na prácu s klientom v súlade s ich základnými ľudskými právami a v súlade s požiadavkami vyplývajúcimi zo štandardov kvality v sociálnych službách.</w:t>
            </w:r>
          </w:p>
        </w:tc>
        <w:tc>
          <w:tcPr>
            <w:tcW w:w="703" w:type="dxa"/>
          </w:tcPr>
          <w:p w14:paraId="32E85DCB" w14:textId="23CD8676" w:rsidR="00FC5D79" w:rsidRDefault="008632E0" w:rsidP="00BE3CB2">
            <w:pPr>
              <w:jc w:val="center"/>
              <w:rPr>
                <w:i/>
                <w:iCs/>
              </w:rPr>
            </w:pPr>
            <w:r>
              <w:rPr>
                <w:i/>
                <w:iCs/>
              </w:rPr>
              <w:t>27</w:t>
            </w:r>
          </w:p>
        </w:tc>
      </w:tr>
      <w:tr w:rsidR="00FC5D79" w:rsidRPr="00DD3825" w14:paraId="57C6A5F7" w14:textId="77777777" w:rsidTr="00FC5D79">
        <w:tc>
          <w:tcPr>
            <w:tcW w:w="8359" w:type="dxa"/>
          </w:tcPr>
          <w:p w14:paraId="4F2A970B" w14:textId="5A790B09" w:rsidR="00FC5D79" w:rsidRPr="00780124" w:rsidRDefault="00807C6D" w:rsidP="001509EE">
            <w:pPr>
              <w:jc w:val="both"/>
              <w:rPr>
                <w:i/>
                <w:iCs/>
              </w:rPr>
            </w:pPr>
            <w:r w:rsidRPr="00807C6D">
              <w:rPr>
                <w:i/>
                <w:iCs/>
              </w:rPr>
              <w:t>Postupovať v zmysle zákona o sociálnych službách a vypracovať internú smernicu o telesných a netelesných obmedzeniach klientov a zriadiť register telesných a netelesných obmedzení so zákonom určenými náležitosťami.</w:t>
            </w:r>
          </w:p>
        </w:tc>
        <w:tc>
          <w:tcPr>
            <w:tcW w:w="703" w:type="dxa"/>
          </w:tcPr>
          <w:p w14:paraId="2FF1513F" w14:textId="4BCA9CD2" w:rsidR="00FC5D79" w:rsidRDefault="008632E0" w:rsidP="00BE3CB2">
            <w:pPr>
              <w:jc w:val="center"/>
              <w:rPr>
                <w:i/>
                <w:iCs/>
              </w:rPr>
            </w:pPr>
            <w:r>
              <w:rPr>
                <w:i/>
                <w:iCs/>
              </w:rPr>
              <w:t>28</w:t>
            </w:r>
          </w:p>
        </w:tc>
      </w:tr>
      <w:tr w:rsidR="00FC5D79" w:rsidRPr="00DD3825" w14:paraId="653FE22D" w14:textId="77777777" w:rsidTr="00FC5D79">
        <w:tc>
          <w:tcPr>
            <w:tcW w:w="8359" w:type="dxa"/>
          </w:tcPr>
          <w:p w14:paraId="7AD9EAE4" w14:textId="62B4C395" w:rsidR="00FC5D79" w:rsidRPr="00780124" w:rsidRDefault="00807C6D" w:rsidP="001509EE">
            <w:pPr>
              <w:jc w:val="both"/>
              <w:rPr>
                <w:i/>
                <w:iCs/>
              </w:rPr>
            </w:pPr>
            <w:r w:rsidRPr="00807C6D">
              <w:rPr>
                <w:i/>
                <w:iCs/>
              </w:rPr>
              <w:t>Vypracovať informačný leták/brožúru, obsahujúcu informácie o právach a povinnostiach klientov, ako aj informácie o príslušných orgánoch v prípade podávania sťažností klientov. Poskytnúť tieto informácie aj v ľahko čitateľnom jazyku a tiež poskytnúť asistenciu v prípade, ak klient nedokáže obsahu brožúrky porozumieť.</w:t>
            </w:r>
          </w:p>
        </w:tc>
        <w:tc>
          <w:tcPr>
            <w:tcW w:w="703" w:type="dxa"/>
          </w:tcPr>
          <w:p w14:paraId="151517D4" w14:textId="38A5563E" w:rsidR="00FC5D79" w:rsidRDefault="008632E0" w:rsidP="00BE3CB2">
            <w:pPr>
              <w:jc w:val="center"/>
              <w:rPr>
                <w:i/>
                <w:iCs/>
              </w:rPr>
            </w:pPr>
            <w:r>
              <w:rPr>
                <w:i/>
                <w:iCs/>
              </w:rPr>
              <w:t>33</w:t>
            </w:r>
          </w:p>
        </w:tc>
      </w:tr>
    </w:tbl>
    <w:p w14:paraId="5ED4C119" w14:textId="430D95E0" w:rsidR="00FC5D79" w:rsidRDefault="00FC5D79" w:rsidP="001509EE">
      <w:pPr>
        <w:pStyle w:val="Nadpis2"/>
        <w:spacing w:before="0" w:line="276" w:lineRule="auto"/>
        <w:jc w:val="both"/>
        <w:rPr>
          <w:sz w:val="18"/>
          <w:szCs w:val="18"/>
        </w:rPr>
      </w:pPr>
      <w:bookmarkStart w:id="163" w:name="_Toc19095142"/>
    </w:p>
    <w:p w14:paraId="0E9378D8" w14:textId="3E7B9DA4" w:rsidR="001F5B36" w:rsidRPr="00E10AC3" w:rsidRDefault="001F5B36" w:rsidP="001F5B36">
      <w:pPr>
        <w:keepNext/>
        <w:keepLines/>
        <w:spacing w:after="0" w:line="276" w:lineRule="auto"/>
        <w:jc w:val="both"/>
        <w:outlineLvl w:val="1"/>
        <w:rPr>
          <w:rFonts w:asciiTheme="majorHAnsi" w:hAnsiTheme="majorHAnsi" w:cstheme="majorBidi"/>
          <w:color w:val="2F5496" w:themeColor="accent1" w:themeShade="BF"/>
          <w:sz w:val="28"/>
          <w:szCs w:val="28"/>
        </w:rPr>
      </w:pPr>
      <w:bookmarkStart w:id="164" w:name="_Toc66888761"/>
      <w:r w:rsidRPr="00E10AC3">
        <w:rPr>
          <w:rFonts w:asciiTheme="majorHAnsi" w:hAnsiTheme="majorHAnsi" w:cstheme="majorBidi"/>
          <w:color w:val="2F5496" w:themeColor="accent1" w:themeShade="BF"/>
          <w:sz w:val="28"/>
          <w:szCs w:val="28"/>
        </w:rPr>
        <w:t>Termín plnenia do 3</w:t>
      </w:r>
      <w:r>
        <w:rPr>
          <w:rFonts w:asciiTheme="majorHAnsi" w:hAnsiTheme="majorHAnsi" w:cstheme="majorBidi"/>
          <w:color w:val="2F5496" w:themeColor="accent1" w:themeShade="BF"/>
          <w:sz w:val="28"/>
          <w:szCs w:val="28"/>
        </w:rPr>
        <w:t>1</w:t>
      </w:r>
      <w:r w:rsidRPr="00E10AC3">
        <w:rPr>
          <w:rFonts w:asciiTheme="majorHAnsi" w:hAnsiTheme="majorHAnsi" w:cstheme="majorBidi"/>
          <w:color w:val="2F5496" w:themeColor="accent1" w:themeShade="BF"/>
          <w:sz w:val="28"/>
          <w:szCs w:val="28"/>
        </w:rPr>
        <w:t>.</w:t>
      </w:r>
      <w:r>
        <w:rPr>
          <w:rFonts w:asciiTheme="majorHAnsi" w:hAnsiTheme="majorHAnsi" w:cstheme="majorBidi"/>
          <w:color w:val="2F5496" w:themeColor="accent1" w:themeShade="BF"/>
          <w:sz w:val="28"/>
          <w:szCs w:val="28"/>
        </w:rPr>
        <w:t>12</w:t>
      </w:r>
      <w:r w:rsidRPr="00E10AC3">
        <w:rPr>
          <w:rFonts w:asciiTheme="majorHAnsi" w:hAnsiTheme="majorHAnsi" w:cstheme="majorBidi"/>
          <w:color w:val="2F5496" w:themeColor="accent1" w:themeShade="BF"/>
          <w:sz w:val="28"/>
          <w:szCs w:val="28"/>
        </w:rPr>
        <w:t>.202</w:t>
      </w:r>
      <w:r>
        <w:rPr>
          <w:rFonts w:asciiTheme="majorHAnsi" w:hAnsiTheme="majorHAnsi" w:cstheme="majorBidi"/>
          <w:color w:val="2F5496" w:themeColor="accent1" w:themeShade="BF"/>
          <w:sz w:val="28"/>
          <w:szCs w:val="28"/>
        </w:rPr>
        <w:t>1</w:t>
      </w:r>
      <w:bookmarkEnd w:id="164"/>
    </w:p>
    <w:tbl>
      <w:tblPr>
        <w:tblStyle w:val="Mriekatabuky"/>
        <w:tblW w:w="0" w:type="auto"/>
        <w:tblLook w:val="04A0" w:firstRow="1" w:lastRow="0" w:firstColumn="1" w:lastColumn="0" w:noHBand="0" w:noVBand="1"/>
      </w:tblPr>
      <w:tblGrid>
        <w:gridCol w:w="8359"/>
        <w:gridCol w:w="703"/>
      </w:tblGrid>
      <w:tr w:rsidR="001F5B36" w:rsidRPr="00DD3825" w14:paraId="6F0B15A0" w14:textId="77777777" w:rsidTr="005B6128">
        <w:tc>
          <w:tcPr>
            <w:tcW w:w="8359" w:type="dxa"/>
          </w:tcPr>
          <w:p w14:paraId="4A8F9F28" w14:textId="77777777" w:rsidR="001F5B36" w:rsidRPr="00DD3825" w:rsidRDefault="001F5B36" w:rsidP="005B6128">
            <w:pPr>
              <w:jc w:val="center"/>
              <w:rPr>
                <w:i/>
                <w:iCs/>
              </w:rPr>
            </w:pPr>
            <w:r w:rsidRPr="00DD3825">
              <w:rPr>
                <w:b/>
                <w:bCs/>
              </w:rPr>
              <w:t>Opatrenie</w:t>
            </w:r>
          </w:p>
        </w:tc>
        <w:tc>
          <w:tcPr>
            <w:tcW w:w="703" w:type="dxa"/>
          </w:tcPr>
          <w:p w14:paraId="02D98D36" w14:textId="77777777" w:rsidR="001F5B36" w:rsidRPr="00DD3825" w:rsidRDefault="001F5B36" w:rsidP="005B6128">
            <w:pPr>
              <w:spacing w:after="160" w:line="259" w:lineRule="auto"/>
              <w:jc w:val="both"/>
              <w:rPr>
                <w:b/>
                <w:bCs/>
              </w:rPr>
            </w:pPr>
            <w:r w:rsidRPr="00DD3825">
              <w:rPr>
                <w:b/>
                <w:bCs/>
              </w:rPr>
              <w:t>číslo</w:t>
            </w:r>
          </w:p>
        </w:tc>
      </w:tr>
      <w:tr w:rsidR="001F5B36" w:rsidRPr="00DD3825" w14:paraId="2395B7B0" w14:textId="77777777" w:rsidTr="005B6128">
        <w:tc>
          <w:tcPr>
            <w:tcW w:w="8359" w:type="dxa"/>
          </w:tcPr>
          <w:p w14:paraId="17498022" w14:textId="50FCC1EA" w:rsidR="001F5B36" w:rsidRPr="00DD3825" w:rsidRDefault="00F86F2C" w:rsidP="00F86F2C">
            <w:pPr>
              <w:jc w:val="both"/>
              <w:rPr>
                <w:i/>
                <w:iCs/>
              </w:rPr>
            </w:pPr>
            <w:r w:rsidRPr="00F86F2C">
              <w:rPr>
                <w:i/>
                <w:iCs/>
              </w:rPr>
              <w:t>Zabezpečiť nácvik protipožiarneho a evakuačného cvičenia pre zamestnancov a klientov zariadenia.</w:t>
            </w:r>
          </w:p>
        </w:tc>
        <w:tc>
          <w:tcPr>
            <w:tcW w:w="703" w:type="dxa"/>
          </w:tcPr>
          <w:p w14:paraId="79C55D35" w14:textId="488484CA" w:rsidR="001F5B36" w:rsidRPr="00DD3825" w:rsidRDefault="009A1899" w:rsidP="00BE3CB2">
            <w:pPr>
              <w:spacing w:after="160" w:line="259" w:lineRule="auto"/>
              <w:jc w:val="center"/>
              <w:rPr>
                <w:i/>
                <w:iCs/>
              </w:rPr>
            </w:pPr>
            <w:r>
              <w:rPr>
                <w:i/>
                <w:iCs/>
              </w:rPr>
              <w:t>2</w:t>
            </w:r>
          </w:p>
        </w:tc>
      </w:tr>
      <w:tr w:rsidR="001F5B36" w:rsidRPr="00DD3825" w14:paraId="0EB9842B" w14:textId="77777777" w:rsidTr="005B6128">
        <w:tc>
          <w:tcPr>
            <w:tcW w:w="8359" w:type="dxa"/>
          </w:tcPr>
          <w:p w14:paraId="41B4911C" w14:textId="19895856" w:rsidR="001F5B36" w:rsidRPr="00780124" w:rsidRDefault="008B5B42" w:rsidP="005B6128">
            <w:pPr>
              <w:jc w:val="both"/>
              <w:rPr>
                <w:i/>
                <w:iCs/>
              </w:rPr>
            </w:pPr>
            <w:r w:rsidRPr="008B5B42">
              <w:rPr>
                <w:i/>
                <w:iCs/>
              </w:rPr>
              <w:t>Zútulniť a esteticky zhodnotiť spoločné priestory zariadenia, a to napr. vystavením výtvarných prác klientov, podporiť tak rozvoj ich kreativity a sebarealizácie, aby boli hrdí na výsledky svojej práce a povzbudení do ďalšej činnosti.</w:t>
            </w:r>
          </w:p>
        </w:tc>
        <w:tc>
          <w:tcPr>
            <w:tcW w:w="703" w:type="dxa"/>
          </w:tcPr>
          <w:p w14:paraId="472FC586" w14:textId="1106336E" w:rsidR="001F5B36" w:rsidRDefault="005E0434" w:rsidP="00BE3CB2">
            <w:pPr>
              <w:jc w:val="center"/>
              <w:rPr>
                <w:i/>
                <w:iCs/>
              </w:rPr>
            </w:pPr>
            <w:r>
              <w:rPr>
                <w:i/>
                <w:iCs/>
              </w:rPr>
              <w:t>15</w:t>
            </w:r>
          </w:p>
        </w:tc>
      </w:tr>
      <w:tr w:rsidR="001F5B36" w:rsidRPr="00DD3825" w14:paraId="2E870DD8" w14:textId="77777777" w:rsidTr="005B6128">
        <w:tc>
          <w:tcPr>
            <w:tcW w:w="8359" w:type="dxa"/>
          </w:tcPr>
          <w:p w14:paraId="7E101AF7" w14:textId="37C87818" w:rsidR="001F5B36" w:rsidRPr="00780124" w:rsidRDefault="008B5B42" w:rsidP="005B6128">
            <w:pPr>
              <w:jc w:val="both"/>
              <w:rPr>
                <w:i/>
                <w:iCs/>
              </w:rPr>
            </w:pPr>
            <w:r w:rsidRPr="008B5B42">
              <w:rPr>
                <w:i/>
                <w:iCs/>
              </w:rPr>
              <w:t>Odporúčame zvážiť zavedenie komplexného informačného systému, ktorý zaznamenáva udalosti a úkony týkajúcich sa klientov a značne uľahčí prácu zamestnancov.</w:t>
            </w:r>
          </w:p>
        </w:tc>
        <w:tc>
          <w:tcPr>
            <w:tcW w:w="703" w:type="dxa"/>
          </w:tcPr>
          <w:p w14:paraId="4AE78285" w14:textId="76C0A79A" w:rsidR="001F5B36" w:rsidRDefault="005E0434" w:rsidP="00BE3CB2">
            <w:pPr>
              <w:jc w:val="center"/>
              <w:rPr>
                <w:i/>
                <w:iCs/>
              </w:rPr>
            </w:pPr>
            <w:r>
              <w:rPr>
                <w:i/>
                <w:iCs/>
              </w:rPr>
              <w:t>17</w:t>
            </w:r>
          </w:p>
        </w:tc>
      </w:tr>
      <w:tr w:rsidR="00807C6D" w:rsidRPr="00DD3825" w14:paraId="65C184DA" w14:textId="77777777" w:rsidTr="005B6128">
        <w:tc>
          <w:tcPr>
            <w:tcW w:w="8359" w:type="dxa"/>
          </w:tcPr>
          <w:p w14:paraId="03298841" w14:textId="4FE37C67" w:rsidR="00807C6D" w:rsidRPr="008B5B42" w:rsidRDefault="00807C6D" w:rsidP="005B6128">
            <w:pPr>
              <w:jc w:val="both"/>
              <w:rPr>
                <w:i/>
                <w:iCs/>
              </w:rPr>
            </w:pPr>
            <w:r w:rsidRPr="00807C6D">
              <w:rPr>
                <w:i/>
                <w:iCs/>
              </w:rPr>
              <w:t>Poskytovať klientom informácie v zjednodušenej forme, ktorá bude pre nich ľahšie zrozumiteľná. Za týmto účelom dopracovať existujúce smernice a ďalej vydávať smernice týkajúce sa klientov (domový poriadok a ďalšie informácie pre klientov) v ľahko čitateľnom jazyku.</w:t>
            </w:r>
          </w:p>
        </w:tc>
        <w:tc>
          <w:tcPr>
            <w:tcW w:w="703" w:type="dxa"/>
          </w:tcPr>
          <w:p w14:paraId="6B5CE4C7" w14:textId="45E97205" w:rsidR="00807C6D" w:rsidRDefault="008632E0" w:rsidP="00BE3CB2">
            <w:pPr>
              <w:jc w:val="center"/>
              <w:rPr>
                <w:i/>
                <w:iCs/>
              </w:rPr>
            </w:pPr>
            <w:r>
              <w:rPr>
                <w:i/>
                <w:iCs/>
              </w:rPr>
              <w:t>26</w:t>
            </w:r>
          </w:p>
        </w:tc>
      </w:tr>
      <w:tr w:rsidR="00807C6D" w:rsidRPr="00DD3825" w14:paraId="4C82C324" w14:textId="77777777" w:rsidTr="005B6128">
        <w:tc>
          <w:tcPr>
            <w:tcW w:w="8359" w:type="dxa"/>
          </w:tcPr>
          <w:p w14:paraId="611665C1" w14:textId="28EF7811" w:rsidR="00807C6D" w:rsidRPr="00807C6D" w:rsidRDefault="00807C6D" w:rsidP="005B6128">
            <w:pPr>
              <w:jc w:val="both"/>
              <w:rPr>
                <w:i/>
                <w:iCs/>
              </w:rPr>
            </w:pPr>
            <w:r w:rsidRPr="00807C6D">
              <w:rPr>
                <w:i/>
                <w:iCs/>
              </w:rPr>
              <w:t>Plánovať a realizovať pravidelné vzdelávanie zamestnancov ohľadne používania obmedzovacích prostriedkov a zvládaní rizikového správania klientov (aplikácia obmedzovacích prostriedkov, deeskalačné techniky...).</w:t>
            </w:r>
          </w:p>
        </w:tc>
        <w:tc>
          <w:tcPr>
            <w:tcW w:w="703" w:type="dxa"/>
          </w:tcPr>
          <w:p w14:paraId="334A82A5" w14:textId="07D4BDF8" w:rsidR="00807C6D" w:rsidRDefault="008632E0" w:rsidP="00BE3CB2">
            <w:pPr>
              <w:jc w:val="center"/>
              <w:rPr>
                <w:i/>
                <w:iCs/>
              </w:rPr>
            </w:pPr>
            <w:r>
              <w:rPr>
                <w:i/>
                <w:iCs/>
              </w:rPr>
              <w:t>29</w:t>
            </w:r>
          </w:p>
        </w:tc>
      </w:tr>
    </w:tbl>
    <w:p w14:paraId="116E66EC" w14:textId="77777777" w:rsidR="001F5B36" w:rsidRPr="00621779" w:rsidRDefault="001F5B36" w:rsidP="001F5B36">
      <w:pPr>
        <w:pStyle w:val="Nadpis2"/>
        <w:spacing w:before="0" w:line="276" w:lineRule="auto"/>
        <w:jc w:val="both"/>
        <w:rPr>
          <w:sz w:val="18"/>
          <w:szCs w:val="18"/>
        </w:rPr>
      </w:pPr>
    </w:p>
    <w:p w14:paraId="2300B360" w14:textId="77777777" w:rsidR="00FC5D79" w:rsidRPr="00621779" w:rsidRDefault="00FC5D79" w:rsidP="001509EE">
      <w:pPr>
        <w:keepNext/>
        <w:keepLines/>
        <w:spacing w:after="0" w:line="276" w:lineRule="auto"/>
        <w:jc w:val="both"/>
        <w:outlineLvl w:val="1"/>
        <w:rPr>
          <w:rFonts w:asciiTheme="majorHAnsi" w:hAnsiTheme="majorHAnsi" w:cstheme="majorBidi"/>
          <w:color w:val="2F5496" w:themeColor="accent1" w:themeShade="BF"/>
          <w:sz w:val="28"/>
          <w:szCs w:val="28"/>
        </w:rPr>
      </w:pPr>
      <w:bookmarkStart w:id="165" w:name="_Toc66888762"/>
      <w:r w:rsidRPr="00621779">
        <w:rPr>
          <w:rFonts w:asciiTheme="majorHAnsi" w:hAnsiTheme="majorHAnsi" w:cstheme="majorBidi"/>
          <w:color w:val="2F5496" w:themeColor="accent1" w:themeShade="BF"/>
          <w:sz w:val="28"/>
          <w:szCs w:val="28"/>
        </w:rPr>
        <w:t>Termín plnenia priebežne</w:t>
      </w:r>
      <w:bookmarkEnd w:id="163"/>
      <w:bookmarkEnd w:id="165"/>
    </w:p>
    <w:tbl>
      <w:tblPr>
        <w:tblStyle w:val="Mriekatabuky"/>
        <w:tblW w:w="9067" w:type="dxa"/>
        <w:tblLook w:val="04A0" w:firstRow="1" w:lastRow="0" w:firstColumn="1" w:lastColumn="0" w:noHBand="0" w:noVBand="1"/>
      </w:tblPr>
      <w:tblGrid>
        <w:gridCol w:w="8359"/>
        <w:gridCol w:w="708"/>
      </w:tblGrid>
      <w:tr w:rsidR="00FC5D79" w:rsidRPr="00C179DB" w14:paraId="24B28264" w14:textId="77777777" w:rsidTr="00FC5D79">
        <w:tc>
          <w:tcPr>
            <w:tcW w:w="8359" w:type="dxa"/>
          </w:tcPr>
          <w:p w14:paraId="6CEE34CD" w14:textId="77777777" w:rsidR="00FC5D79" w:rsidRPr="003C6F2E" w:rsidRDefault="00FC5D79" w:rsidP="001F5B36">
            <w:pPr>
              <w:jc w:val="center"/>
              <w:rPr>
                <w:b/>
                <w:bCs/>
              </w:rPr>
            </w:pPr>
            <w:r w:rsidRPr="003C6F2E">
              <w:rPr>
                <w:b/>
                <w:bCs/>
              </w:rPr>
              <w:t>Opatrenie</w:t>
            </w:r>
          </w:p>
        </w:tc>
        <w:tc>
          <w:tcPr>
            <w:tcW w:w="708" w:type="dxa"/>
          </w:tcPr>
          <w:p w14:paraId="096C8EE4" w14:textId="77777777" w:rsidR="00FC5D79" w:rsidRPr="00C179DB" w:rsidRDefault="00FC5D79" w:rsidP="001509EE">
            <w:pPr>
              <w:jc w:val="both"/>
              <w:rPr>
                <w:b/>
                <w:bCs/>
              </w:rPr>
            </w:pPr>
            <w:r w:rsidRPr="00C179DB">
              <w:rPr>
                <w:b/>
                <w:bCs/>
              </w:rPr>
              <w:t>číslo</w:t>
            </w:r>
          </w:p>
        </w:tc>
      </w:tr>
      <w:tr w:rsidR="00FC5D79" w:rsidRPr="00C179DB" w14:paraId="68DB5751" w14:textId="77777777" w:rsidTr="00FC5D79">
        <w:tc>
          <w:tcPr>
            <w:tcW w:w="8359" w:type="dxa"/>
          </w:tcPr>
          <w:p w14:paraId="6F410DB1" w14:textId="4E10F12E" w:rsidR="00FC5D79" w:rsidRPr="00601BAE" w:rsidRDefault="00807C6D" w:rsidP="001509EE">
            <w:pPr>
              <w:jc w:val="both"/>
              <w:rPr>
                <w:i/>
                <w:iCs/>
              </w:rPr>
            </w:pPr>
            <w:r w:rsidRPr="00807C6D">
              <w:rPr>
                <w:i/>
                <w:iCs/>
              </w:rPr>
              <w:t>Informovať klientov na aktivitách, alebo informáciami na nástenkách v zariadení o voľbách a možnostiach voliť či už v zariadení, vo volebnej miestnosti, alebo zabezpečením prenosnej volebnej urny.</w:t>
            </w:r>
          </w:p>
        </w:tc>
        <w:tc>
          <w:tcPr>
            <w:tcW w:w="708" w:type="dxa"/>
          </w:tcPr>
          <w:p w14:paraId="2DB73790" w14:textId="742EF4A3" w:rsidR="00FC5D79" w:rsidRPr="00601BAE" w:rsidRDefault="008632E0" w:rsidP="00BE3CB2">
            <w:pPr>
              <w:jc w:val="center"/>
              <w:rPr>
                <w:i/>
                <w:iCs/>
              </w:rPr>
            </w:pPr>
            <w:r>
              <w:rPr>
                <w:i/>
                <w:iCs/>
              </w:rPr>
              <w:t>42</w:t>
            </w:r>
          </w:p>
        </w:tc>
      </w:tr>
      <w:bookmarkEnd w:id="1"/>
      <w:bookmarkEnd w:id="2"/>
      <w:bookmarkEnd w:id="3"/>
      <w:bookmarkEnd w:id="4"/>
    </w:tbl>
    <w:p w14:paraId="21F22A38" w14:textId="77777777" w:rsidR="00FC5D79" w:rsidRDefault="00FC5D79" w:rsidP="001509EE">
      <w:pPr>
        <w:jc w:val="both"/>
      </w:pPr>
    </w:p>
    <w:sectPr w:rsidR="00FC5D79" w:rsidSect="00FC5D79">
      <w:headerReference w:type="default" r:id="rId35"/>
      <w:footerReference w:type="default" r:id="rId36"/>
      <w:headerReference w:type="first" r:id="rId37"/>
      <w:footerReference w:type="first" r:id="rId38"/>
      <w:pgSz w:w="11906" w:h="16838"/>
      <w:pgMar w:top="1585" w:right="1417" w:bottom="1701" w:left="1417" w:header="709" w:footer="4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2B5E4" w14:textId="77777777" w:rsidR="003C6A16" w:rsidRDefault="003C6A16" w:rsidP="00FC5D79">
      <w:pPr>
        <w:spacing w:after="0" w:line="240" w:lineRule="auto"/>
      </w:pPr>
      <w:r>
        <w:separator/>
      </w:r>
    </w:p>
  </w:endnote>
  <w:endnote w:type="continuationSeparator" w:id="0">
    <w:p w14:paraId="05ECB2F6" w14:textId="77777777" w:rsidR="003C6A16" w:rsidRDefault="003C6A16" w:rsidP="00FC5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003462"/>
      <w:docPartObj>
        <w:docPartGallery w:val="Page Numbers (Bottom of Page)"/>
        <w:docPartUnique/>
      </w:docPartObj>
    </w:sdtPr>
    <w:sdtContent>
      <w:sdt>
        <w:sdtPr>
          <w:id w:val="1682084946"/>
          <w:docPartObj>
            <w:docPartGallery w:val="Page Numbers (Top of Page)"/>
            <w:docPartUnique/>
          </w:docPartObj>
        </w:sdtPr>
        <w:sdtContent>
          <w:p w14:paraId="0C748CF2" w14:textId="77777777" w:rsidR="00285F50" w:rsidRDefault="00285F50" w:rsidP="00FC5D79">
            <w:r>
              <w:rPr>
                <w:rFonts w:ascii="Arial" w:hAnsi="Arial" w:cs="Arial"/>
                <w:noProof/>
                <w:sz w:val="16"/>
              </w:rPr>
              <w:drawing>
                <wp:inline distT="0" distB="0" distL="0" distR="0" wp14:anchorId="69545994" wp14:editId="63FD8045">
                  <wp:extent cx="5737860" cy="28575"/>
                  <wp:effectExtent l="0" t="0" r="0" b="95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KOZP_Hlavickovy_FIN_ciara.jpg"/>
                          <pic:cNvPicPr/>
                        </pic:nvPicPr>
                        <pic:blipFill>
                          <a:blip r:embed="rId1">
                            <a:extLst>
                              <a:ext uri="{28A0092B-C50C-407E-A947-70E740481C1C}">
                                <a14:useLocalDpi xmlns:a14="http://schemas.microsoft.com/office/drawing/2010/main" val="0"/>
                              </a:ext>
                            </a:extLst>
                          </a:blip>
                          <a:stretch>
                            <a:fillRect/>
                          </a:stretch>
                        </pic:blipFill>
                        <pic:spPr>
                          <a:xfrm>
                            <a:off x="0" y="0"/>
                            <a:ext cx="5737860" cy="28575"/>
                          </a:xfrm>
                          <a:prstGeom prst="rect">
                            <a:avLst/>
                          </a:prstGeom>
                        </pic:spPr>
                      </pic:pic>
                    </a:graphicData>
                  </a:graphic>
                </wp:inline>
              </w:drawing>
            </w:r>
          </w:p>
          <w:p w14:paraId="6E4FDEC7" w14:textId="77777777" w:rsidR="00285F50" w:rsidRDefault="00285F50" w:rsidP="00FC5D79">
            <w:pPr>
              <w:pStyle w:val="Pta"/>
              <w:jc w:val="center"/>
              <w:rPr>
                <w:rFonts w:ascii="Arial" w:hAnsi="Arial" w:cs="Arial"/>
                <w:sz w:val="16"/>
              </w:rPr>
            </w:pPr>
            <w:r w:rsidRPr="00FF66AD">
              <w:rPr>
                <w:rFonts w:ascii="Arial" w:hAnsi="Arial" w:cs="Arial"/>
                <w:sz w:val="16"/>
              </w:rPr>
              <w:t>Račianska 153, 831 54 Bratislava 35, sekretariat@komisar.sk, tel. 02/20420309, www.komisarprezdravotnepostihnutych.sk</w:t>
            </w:r>
          </w:p>
          <w:p w14:paraId="09226159" w14:textId="77777777" w:rsidR="00285F50" w:rsidRPr="00E9563F" w:rsidRDefault="00285F50" w:rsidP="00FC5D79">
            <w:pPr>
              <w:pStyle w:val="Pta"/>
              <w:jc w:val="center"/>
              <w:rPr>
                <w:rFonts w:ascii="Arial" w:hAnsi="Arial" w:cs="Arial"/>
                <w:sz w:val="16"/>
              </w:rPr>
            </w:pPr>
          </w:p>
          <w:p w14:paraId="06FD39ED" w14:textId="77777777" w:rsidR="00285F50" w:rsidRDefault="00285F50">
            <w:pPr>
              <w:pStyle w:val="Pta"/>
              <w:jc w:val="center"/>
            </w:pPr>
            <w:r w:rsidRPr="00E9563F">
              <w:rPr>
                <w:rFonts w:ascii="Arial" w:hAnsi="Arial" w:cs="Arial"/>
                <w:sz w:val="16"/>
              </w:rPr>
              <w:t xml:space="preserve">Strana </w:t>
            </w:r>
            <w:r w:rsidRPr="00E9563F">
              <w:rPr>
                <w:rFonts w:ascii="Arial" w:hAnsi="Arial" w:cs="Arial"/>
                <w:bCs/>
                <w:sz w:val="18"/>
                <w:szCs w:val="24"/>
              </w:rPr>
              <w:fldChar w:fldCharType="begin"/>
            </w:r>
            <w:r w:rsidRPr="00E9563F">
              <w:rPr>
                <w:rFonts w:ascii="Arial" w:hAnsi="Arial" w:cs="Arial"/>
                <w:bCs/>
                <w:sz w:val="16"/>
              </w:rPr>
              <w:instrText>PAGE</w:instrText>
            </w:r>
            <w:r w:rsidRPr="00E9563F">
              <w:rPr>
                <w:rFonts w:ascii="Arial" w:hAnsi="Arial" w:cs="Arial"/>
                <w:bCs/>
                <w:sz w:val="18"/>
                <w:szCs w:val="24"/>
              </w:rPr>
              <w:fldChar w:fldCharType="separate"/>
            </w:r>
            <w:r w:rsidRPr="00E9563F">
              <w:rPr>
                <w:rFonts w:ascii="Arial" w:hAnsi="Arial" w:cs="Arial"/>
                <w:bCs/>
                <w:sz w:val="16"/>
              </w:rPr>
              <w:t>2</w:t>
            </w:r>
            <w:r w:rsidRPr="00E9563F">
              <w:rPr>
                <w:rFonts w:ascii="Arial" w:hAnsi="Arial" w:cs="Arial"/>
                <w:bCs/>
                <w:sz w:val="18"/>
                <w:szCs w:val="24"/>
              </w:rPr>
              <w:fldChar w:fldCharType="end"/>
            </w:r>
            <w:r w:rsidRPr="00E9563F">
              <w:rPr>
                <w:rFonts w:ascii="Arial" w:hAnsi="Arial" w:cs="Arial"/>
                <w:sz w:val="16"/>
              </w:rPr>
              <w:t xml:space="preserve"> z </w:t>
            </w:r>
            <w:r w:rsidRPr="00E9563F">
              <w:rPr>
                <w:rFonts w:ascii="Arial" w:hAnsi="Arial" w:cs="Arial"/>
                <w:bCs/>
                <w:sz w:val="18"/>
                <w:szCs w:val="24"/>
              </w:rPr>
              <w:fldChar w:fldCharType="begin"/>
            </w:r>
            <w:r w:rsidRPr="00E9563F">
              <w:rPr>
                <w:rFonts w:ascii="Arial" w:hAnsi="Arial" w:cs="Arial"/>
                <w:bCs/>
                <w:sz w:val="16"/>
              </w:rPr>
              <w:instrText>NUMPAGES</w:instrText>
            </w:r>
            <w:r w:rsidRPr="00E9563F">
              <w:rPr>
                <w:rFonts w:ascii="Arial" w:hAnsi="Arial" w:cs="Arial"/>
                <w:bCs/>
                <w:sz w:val="18"/>
                <w:szCs w:val="24"/>
              </w:rPr>
              <w:fldChar w:fldCharType="separate"/>
            </w:r>
            <w:r w:rsidRPr="00E9563F">
              <w:rPr>
                <w:rFonts w:ascii="Arial" w:hAnsi="Arial" w:cs="Arial"/>
                <w:bCs/>
                <w:sz w:val="16"/>
              </w:rPr>
              <w:t>2</w:t>
            </w:r>
            <w:r w:rsidRPr="00E9563F">
              <w:rPr>
                <w:rFonts w:ascii="Arial" w:hAnsi="Arial" w:cs="Arial"/>
                <w:bCs/>
                <w:sz w:val="18"/>
                <w:szCs w:val="24"/>
              </w:rPr>
              <w:fldChar w:fldCharType="end"/>
            </w:r>
          </w:p>
        </w:sdtContent>
      </w:sdt>
    </w:sdtContent>
  </w:sdt>
  <w:p w14:paraId="3BA3DB1E" w14:textId="77777777" w:rsidR="00285F50" w:rsidRPr="002E2A03" w:rsidRDefault="00285F50" w:rsidP="00FC5D79">
    <w:pPr>
      <w:pStyle w:val="Pta"/>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E6E5B" w14:textId="77777777" w:rsidR="00285F50" w:rsidRDefault="00285F50" w:rsidP="00FC5D79">
    <w:r>
      <w:ptab w:relativeTo="margin" w:alignment="center" w:leader="none"/>
    </w:r>
    <w:r>
      <w:rPr>
        <w:rFonts w:ascii="Arial" w:hAnsi="Arial" w:cs="Arial"/>
        <w:noProof/>
        <w:sz w:val="16"/>
      </w:rPr>
      <w:drawing>
        <wp:inline distT="0" distB="0" distL="0" distR="0" wp14:anchorId="0F2EBA6D" wp14:editId="0EB29588">
          <wp:extent cx="5737860" cy="28575"/>
          <wp:effectExtent l="0" t="0" r="0" b="952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KOZP_Hlavickovy_FIN_ciara.jpg"/>
                  <pic:cNvPicPr/>
                </pic:nvPicPr>
                <pic:blipFill>
                  <a:blip r:embed="rId1">
                    <a:extLst>
                      <a:ext uri="{28A0092B-C50C-407E-A947-70E740481C1C}">
                        <a14:useLocalDpi xmlns:a14="http://schemas.microsoft.com/office/drawing/2010/main" val="0"/>
                      </a:ext>
                    </a:extLst>
                  </a:blip>
                  <a:stretch>
                    <a:fillRect/>
                  </a:stretch>
                </pic:blipFill>
                <pic:spPr>
                  <a:xfrm>
                    <a:off x="0" y="0"/>
                    <a:ext cx="5737860" cy="28575"/>
                  </a:xfrm>
                  <a:prstGeom prst="rect">
                    <a:avLst/>
                  </a:prstGeom>
                </pic:spPr>
              </pic:pic>
            </a:graphicData>
          </a:graphic>
        </wp:inline>
      </w:drawing>
    </w:r>
  </w:p>
  <w:p w14:paraId="342C632A" w14:textId="77777777" w:rsidR="00285F50" w:rsidRDefault="00285F50" w:rsidP="00FC5D79">
    <w:pPr>
      <w:pStyle w:val="Pta"/>
      <w:jc w:val="center"/>
      <w:rPr>
        <w:rFonts w:ascii="Arial" w:hAnsi="Arial" w:cs="Arial"/>
        <w:sz w:val="16"/>
      </w:rPr>
    </w:pPr>
    <w:r w:rsidRPr="00FF66AD">
      <w:rPr>
        <w:rFonts w:ascii="Arial" w:hAnsi="Arial" w:cs="Arial"/>
        <w:sz w:val="16"/>
      </w:rPr>
      <w:t>Račianska 153, 831 54 Bratislava 35, sekretariat@komisar.sk, tel. 02/20420309, www.komisarprezdravotnepostihnutych.sk</w:t>
    </w:r>
  </w:p>
  <w:p w14:paraId="25E50E63" w14:textId="77777777" w:rsidR="00285F50" w:rsidRDefault="00285F50" w:rsidP="00FC5D79">
    <w:pPr>
      <w:pStyle w:val="Pta"/>
      <w:jc w:val="center"/>
      <w:rPr>
        <w:rFonts w:ascii="Arial" w:hAnsi="Arial" w:cs="Arial"/>
        <w:sz w:val="16"/>
      </w:rPr>
    </w:pPr>
  </w:p>
  <w:p w14:paraId="5F65B46B" w14:textId="77777777" w:rsidR="00285F50" w:rsidRDefault="00285F50" w:rsidP="00FC5D79">
    <w:pPr>
      <w:pStyle w:val="Pta"/>
      <w:jc w:val="center"/>
      <w:rPr>
        <w:rFonts w:ascii="Arial" w:hAnsi="Arial" w:cs="Arial"/>
        <w:sz w:val="16"/>
      </w:rPr>
    </w:pPr>
  </w:p>
  <w:p w14:paraId="5BC75F83" w14:textId="77777777" w:rsidR="00285F50" w:rsidRPr="003504EF" w:rsidRDefault="00285F50" w:rsidP="00FC5D79">
    <w:pPr>
      <w:pStyle w:val="Pta"/>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9A4E5" w14:textId="77777777" w:rsidR="003C6A16" w:rsidRDefault="003C6A16" w:rsidP="00FC5D79">
      <w:pPr>
        <w:spacing w:after="0" w:line="240" w:lineRule="auto"/>
      </w:pPr>
      <w:r>
        <w:separator/>
      </w:r>
    </w:p>
  </w:footnote>
  <w:footnote w:type="continuationSeparator" w:id="0">
    <w:p w14:paraId="4873A6BF" w14:textId="77777777" w:rsidR="003C6A16" w:rsidRDefault="003C6A16" w:rsidP="00FC5D79">
      <w:pPr>
        <w:spacing w:after="0" w:line="240" w:lineRule="auto"/>
      </w:pPr>
      <w:r>
        <w:continuationSeparator/>
      </w:r>
    </w:p>
  </w:footnote>
  <w:footnote w:id="1">
    <w:p w14:paraId="36896787" w14:textId="681AE05A" w:rsidR="00285F50" w:rsidRPr="00655641" w:rsidRDefault="00285F50" w:rsidP="00FC5D79">
      <w:pPr>
        <w:pStyle w:val="Textpoznmkypodiarou"/>
        <w:jc w:val="both"/>
        <w:rPr>
          <w:i/>
          <w:iCs/>
          <w:sz w:val="18"/>
          <w:szCs w:val="18"/>
        </w:rPr>
      </w:pPr>
      <w:r w:rsidRPr="00655641">
        <w:rPr>
          <w:rStyle w:val="Odkaznapoznmkupodiarou"/>
          <w:i/>
          <w:iCs/>
          <w:sz w:val="18"/>
          <w:szCs w:val="18"/>
        </w:rPr>
        <w:footnoteRef/>
      </w:r>
      <w:r w:rsidRPr="00655641">
        <w:rPr>
          <w:i/>
          <w:iCs/>
          <w:sz w:val="18"/>
          <w:szCs w:val="18"/>
        </w:rPr>
        <w:t xml:space="preserve"> Osoby so zdravotným postihnutím majú právo na primeranú životnú úroveň, vrátane dostatočnej výživy, oblečenia </w:t>
      </w:r>
      <w:r>
        <w:rPr>
          <w:i/>
          <w:iCs/>
          <w:sz w:val="18"/>
          <w:szCs w:val="18"/>
        </w:rPr>
        <w:br/>
      </w:r>
      <w:r w:rsidRPr="00655641">
        <w:rPr>
          <w:i/>
          <w:iCs/>
          <w:sz w:val="18"/>
          <w:szCs w:val="18"/>
        </w:rPr>
        <w:t>a ubytovania a na ustavičné zlepšovanie životných podmienok. Uplatňovanie tohto práva sa má zabezpečiť bez diskriminácie ich zdravotného postihnutia. Okrem práva na životnú úroveň majú mať osoby so zdravotným postihnutím právo na sociálnu ochranu a preto je potrebné pre osoby so zdravotným postihnutím: a) zabezpečiť rovnaký prístup k službám zásobovania obyvateľstva čistou vodou a prístup k vhodným a cenovo dostupným službám, pomôckam a k iným formám pomoci pre potreby súvisiace so zdravotným postihnutím; b) zabezpečiť najmä ženám a dievčatám so zdravotným postihnutím a starším osobám so zdravotným postihnutím, prístup k programom sociálnej ochrany a k programom znižovania chudoby;</w:t>
      </w:r>
      <w:r>
        <w:rPr>
          <w:i/>
          <w:iCs/>
          <w:sz w:val="18"/>
          <w:szCs w:val="18"/>
        </w:rPr>
        <w:t xml:space="preserve"> </w:t>
      </w:r>
      <w:r w:rsidRPr="00655641">
        <w:rPr>
          <w:i/>
          <w:iCs/>
          <w:sz w:val="18"/>
          <w:szCs w:val="18"/>
        </w:rPr>
        <w:t>c) zabezpečiť ich rodinám, ktoré žijú v chudobe, prístup k pomoci od štátu s úhradou výdavkov súvisiacich so zdravotným postihnutím vrátane vhodného vzdelávania, poradenstva, finančnej pomoci a odľahčovacích služieb;</w:t>
      </w:r>
      <w:r>
        <w:rPr>
          <w:i/>
          <w:iCs/>
          <w:sz w:val="18"/>
          <w:szCs w:val="18"/>
        </w:rPr>
        <w:t xml:space="preserve"> </w:t>
      </w:r>
      <w:r w:rsidRPr="00655641">
        <w:rPr>
          <w:i/>
          <w:iCs/>
          <w:sz w:val="18"/>
          <w:szCs w:val="18"/>
        </w:rPr>
        <w:t>d) zabezpečiť prístup k programom verejnej bytovej výstavby; e) zabezpečiť rovnaký prístup k dávkam a programom dôchodkového zabezpečenia.</w:t>
      </w:r>
    </w:p>
  </w:footnote>
  <w:footnote w:id="2">
    <w:p w14:paraId="2B90066A" w14:textId="77777777" w:rsidR="00285F50" w:rsidRPr="00D3458D" w:rsidRDefault="00285F50" w:rsidP="00BF06AB">
      <w:pPr>
        <w:pStyle w:val="Textpoznmkypodiarou"/>
        <w:rPr>
          <w:rFonts w:ascii="Arial" w:hAnsi="Arial" w:cs="Arial"/>
          <w:i/>
          <w:iCs/>
          <w:sz w:val="18"/>
          <w:szCs w:val="18"/>
        </w:rPr>
      </w:pPr>
      <w:r w:rsidRPr="00D3458D">
        <w:rPr>
          <w:rStyle w:val="Odkaznapoznmkupodiarou"/>
          <w:rFonts w:ascii="Arial" w:hAnsi="Arial" w:cs="Arial"/>
          <w:i/>
          <w:iCs/>
          <w:sz w:val="18"/>
          <w:szCs w:val="18"/>
        </w:rPr>
        <w:footnoteRef/>
      </w:r>
      <w:r w:rsidRPr="00D3458D">
        <w:rPr>
          <w:rFonts w:ascii="Arial" w:hAnsi="Arial" w:cs="Arial"/>
          <w:i/>
          <w:iCs/>
          <w:sz w:val="18"/>
          <w:szCs w:val="18"/>
        </w:rPr>
        <w:t xml:space="preserve"> </w:t>
      </w:r>
      <w:r w:rsidRPr="007D54FB">
        <w:rPr>
          <w:i/>
          <w:iCs/>
          <w:sz w:val="18"/>
          <w:szCs w:val="18"/>
        </w:rPr>
        <w:t>Ustanovenie § 6 ods. 2 zákona o sociálnych službách</w:t>
      </w:r>
    </w:p>
  </w:footnote>
  <w:footnote w:id="3">
    <w:p w14:paraId="505581FB" w14:textId="77777777" w:rsidR="00285F50" w:rsidRDefault="00285F50" w:rsidP="00FC5D79">
      <w:pPr>
        <w:pStyle w:val="Textpoznmkypodiarou"/>
        <w:jc w:val="both"/>
      </w:pPr>
      <w:r w:rsidRPr="00655641">
        <w:rPr>
          <w:rStyle w:val="Odkaznapoznmkupodiarou"/>
          <w:i/>
          <w:iCs/>
          <w:sz w:val="18"/>
          <w:szCs w:val="18"/>
        </w:rPr>
        <w:footnoteRef/>
      </w:r>
      <w:r w:rsidRPr="00655641">
        <w:rPr>
          <w:i/>
          <w:iCs/>
          <w:sz w:val="18"/>
          <w:szCs w:val="18"/>
        </w:rPr>
        <w:t xml:space="preserve"> V súlade s prílohou č. 2 zákona o sociálnych službách, má mať poskytovateľ sociálnej služby vypracované postupy a pravidlá riešenia krízových situácií a systém preventívnych opatrení na predchádzanie vzniku krízových situácií.</w:t>
      </w:r>
    </w:p>
  </w:footnote>
  <w:footnote w:id="4">
    <w:p w14:paraId="094D81CF" w14:textId="77777777" w:rsidR="00285F50" w:rsidRPr="008632E0" w:rsidRDefault="00285F50" w:rsidP="00CB39A1">
      <w:pPr>
        <w:pStyle w:val="Textpoznmkypodiarou"/>
        <w:jc w:val="both"/>
        <w:rPr>
          <w:i/>
          <w:iCs/>
          <w:sz w:val="18"/>
          <w:szCs w:val="18"/>
        </w:rPr>
      </w:pPr>
      <w:r w:rsidRPr="0076689D">
        <w:rPr>
          <w:rStyle w:val="Odkaznapoznmkupodiarou"/>
          <w:i/>
          <w:iCs/>
          <w:sz w:val="18"/>
          <w:szCs w:val="18"/>
        </w:rPr>
        <w:footnoteRef/>
      </w:r>
      <w:r w:rsidRPr="0076689D">
        <w:rPr>
          <w:i/>
          <w:iCs/>
          <w:sz w:val="18"/>
          <w:szCs w:val="18"/>
        </w:rPr>
        <w:t xml:space="preserve"> </w:t>
      </w:r>
      <w:r>
        <w:rPr>
          <w:i/>
          <w:iCs/>
          <w:sz w:val="18"/>
          <w:szCs w:val="18"/>
        </w:rPr>
        <w:t>Informácie d</w:t>
      </w:r>
      <w:r w:rsidRPr="0076689D">
        <w:rPr>
          <w:i/>
          <w:iCs/>
          <w:sz w:val="18"/>
          <w:szCs w:val="18"/>
        </w:rPr>
        <w:t xml:space="preserve">ostupné na webovej stránke MZ SR: </w:t>
      </w:r>
      <w:hyperlink r:id="rId1" w:history="1">
        <w:r w:rsidRPr="008632E0">
          <w:rPr>
            <w:rStyle w:val="Hypertextovprepojenie"/>
            <w:i/>
            <w:iCs/>
            <w:color w:val="auto"/>
            <w:sz w:val="18"/>
            <w:szCs w:val="18"/>
            <w:u w:val="none"/>
          </w:rPr>
          <w:t>https://www.health.gov.sk/?Standardne-Postupy-V-Zdravotnictve</w:t>
        </w:r>
      </w:hyperlink>
    </w:p>
  </w:footnote>
  <w:footnote w:id="5">
    <w:p w14:paraId="04121EB7" w14:textId="77777777" w:rsidR="00285F50" w:rsidRPr="00283F3C" w:rsidRDefault="00285F50" w:rsidP="000A061D">
      <w:pPr>
        <w:pStyle w:val="Textpoznmkypodiarou"/>
        <w:rPr>
          <w:i/>
          <w:iCs/>
          <w:sz w:val="18"/>
          <w:szCs w:val="18"/>
        </w:rPr>
      </w:pPr>
      <w:r w:rsidRPr="00283F3C">
        <w:rPr>
          <w:rStyle w:val="Odkaznapoznmkupodiarou"/>
          <w:sz w:val="18"/>
          <w:szCs w:val="18"/>
        </w:rPr>
        <w:footnoteRef/>
      </w:r>
      <w:r w:rsidRPr="00283F3C">
        <w:rPr>
          <w:sz w:val="18"/>
          <w:szCs w:val="18"/>
        </w:rPr>
        <w:t xml:space="preserve"> </w:t>
      </w:r>
      <w:r w:rsidRPr="00283F3C">
        <w:rPr>
          <w:i/>
          <w:iCs/>
          <w:sz w:val="18"/>
          <w:szCs w:val="18"/>
        </w:rPr>
        <w:t>Príloha č. 2 k zákonu č. 448/2008 Z. z. v znení zákona č. 485/2013 Z. z.</w:t>
      </w:r>
    </w:p>
  </w:footnote>
  <w:footnote w:id="6">
    <w:p w14:paraId="30FC2D11" w14:textId="4FDD16DA" w:rsidR="00285F50" w:rsidRPr="00D72C2F" w:rsidRDefault="00285F50">
      <w:pPr>
        <w:pStyle w:val="Textpoznmkypodiarou"/>
        <w:rPr>
          <w:i/>
          <w:iCs/>
        </w:rPr>
      </w:pPr>
      <w:r>
        <w:rPr>
          <w:rStyle w:val="Odkaznapoznmkupodiarou"/>
        </w:rPr>
        <w:footnoteRef/>
      </w:r>
      <w:r>
        <w:t xml:space="preserve"> </w:t>
      </w:r>
      <w:r w:rsidRPr="00D72C2F">
        <w:rPr>
          <w:i/>
          <w:iCs/>
          <w:sz w:val="18"/>
          <w:szCs w:val="18"/>
        </w:rPr>
        <w:t>Výročná správa zariadenia za rok 2019</w:t>
      </w:r>
      <w:r>
        <w:rPr>
          <w:i/>
          <w:iCs/>
          <w:sz w:val="18"/>
          <w:szCs w:val="18"/>
        </w:rPr>
        <w:t xml:space="preserve"> dostupná na </w:t>
      </w:r>
      <w:r w:rsidRPr="00D72C2F">
        <w:rPr>
          <w:i/>
          <w:iCs/>
          <w:sz w:val="18"/>
          <w:szCs w:val="18"/>
        </w:rPr>
        <w:t>https://www.registeruz.sk/cruz-public/domain/accountingentity/show/117721</w:t>
      </w:r>
    </w:p>
  </w:footnote>
  <w:footnote w:id="7">
    <w:p w14:paraId="7B684F26" w14:textId="77777777" w:rsidR="00285F50" w:rsidRPr="004854BF" w:rsidRDefault="00285F50" w:rsidP="00FC5D79">
      <w:pPr>
        <w:pStyle w:val="Textpoznmkypodiarou"/>
        <w:jc w:val="both"/>
        <w:rPr>
          <w:i/>
          <w:iCs/>
          <w:sz w:val="18"/>
          <w:szCs w:val="18"/>
        </w:rPr>
      </w:pPr>
      <w:r w:rsidRPr="004854BF">
        <w:rPr>
          <w:rStyle w:val="Odkaznapoznmkupodiarou"/>
          <w:i/>
          <w:iCs/>
          <w:sz w:val="18"/>
          <w:szCs w:val="18"/>
        </w:rPr>
        <w:footnoteRef/>
      </w:r>
      <w:r w:rsidRPr="004854BF">
        <w:rPr>
          <w:i/>
          <w:iCs/>
          <w:sz w:val="18"/>
          <w:szCs w:val="18"/>
        </w:rPr>
        <w:t xml:space="preserve"> S otázkou miery slobody v zariadení sociálnych služieb súvisí tiež bezpečnosť klientok. Klientky majú právo na voľný pohyb </w:t>
      </w:r>
      <w:r>
        <w:rPr>
          <w:i/>
          <w:iCs/>
          <w:sz w:val="18"/>
          <w:szCs w:val="18"/>
        </w:rPr>
        <w:br/>
      </w:r>
      <w:r w:rsidRPr="004854BF">
        <w:rPr>
          <w:i/>
          <w:iCs/>
          <w:sz w:val="18"/>
          <w:szCs w:val="18"/>
        </w:rPr>
        <w:t xml:space="preserve">a poskytovanie služby v čo najmenej obmedzujúcom prostredí. Poskytovateľ sociálnej služby je povinný vypracovať každému klientke podľa ustanovenia § 9 zákona o sociálnych službách, individuálny plán, ktorý vychádza z individuálnych potrieb, schopností a cieľov klientok, v ktorom sú jasne definované rizikové faktory a situácie, ktoré by mohli u konkrétnej klientky nastať a následne by mali byť vypracované také opatrenia, ktoré by predchádzali rizikovým situáciám a na ich prekonanie alebo riešenie. V týchto plánoch je potrebné, aby bolo uvedené aj to, či môžu klientky zariadenie opustiť sami, alebo len </w:t>
      </w:r>
      <w:r>
        <w:rPr>
          <w:i/>
          <w:iCs/>
          <w:sz w:val="18"/>
          <w:szCs w:val="18"/>
        </w:rPr>
        <w:br/>
      </w:r>
      <w:r w:rsidRPr="004854BF">
        <w:rPr>
          <w:i/>
          <w:iCs/>
          <w:sz w:val="18"/>
          <w:szCs w:val="18"/>
        </w:rPr>
        <w:t>v doprovode zamestnancov. Pri klientkach, ktoré môžu samostatne opustiť zariadenie sa odporúča, aby oznámili svoj odchod a predpokladaný návrat.</w:t>
      </w:r>
    </w:p>
  </w:footnote>
  <w:footnote w:id="8">
    <w:p w14:paraId="6BB16441" w14:textId="77777777" w:rsidR="00285F50" w:rsidRDefault="00285F50" w:rsidP="00FC5D79">
      <w:pPr>
        <w:pStyle w:val="Textpoznmkypodiarou"/>
        <w:jc w:val="both"/>
      </w:pPr>
      <w:r w:rsidRPr="004854BF">
        <w:rPr>
          <w:rStyle w:val="Odkaznapoznmkupodiarou"/>
          <w:i/>
          <w:iCs/>
          <w:sz w:val="18"/>
          <w:szCs w:val="18"/>
        </w:rPr>
        <w:footnoteRef/>
      </w:r>
      <w:r w:rsidRPr="004854BF">
        <w:rPr>
          <w:i/>
          <w:iCs/>
          <w:sz w:val="18"/>
          <w:szCs w:val="18"/>
        </w:rPr>
        <w:t xml:space="preserve"> Osoby so zdravotným postihnutím majú mať prístup k informáciám o kultúre, k televíznym programom, filmom, divadlu </w:t>
      </w:r>
      <w:r>
        <w:rPr>
          <w:i/>
          <w:iCs/>
          <w:sz w:val="18"/>
          <w:szCs w:val="18"/>
        </w:rPr>
        <w:br/>
      </w:r>
      <w:r w:rsidRPr="004854BF">
        <w:rPr>
          <w:i/>
          <w:iCs/>
          <w:sz w:val="18"/>
          <w:szCs w:val="18"/>
        </w:rPr>
        <w:t>a iným kultúrnym aktivitám a prístup k miestam určeným na kultúrne predstavenia alebo služby, ako sú divadlá, múzeá, kiná, knižnice a služby cestovného ruchu a v najväčšej možnej miere mali prístup k historickým pamiatkam a k významným miestam národného kultúrneho dedičstva. Ďalej je potrebné umožniť osobám so zdravotným postihnutím rozvíjať a využívať ich tvorivý, umelecký a intelektuálny potenciál nielen na ich vlastný prospech, ale aj na obohatenie celej spoločnosti.</w:t>
      </w:r>
    </w:p>
  </w:footnote>
  <w:footnote w:id="9">
    <w:p w14:paraId="0F6010C5" w14:textId="6FDF367B" w:rsidR="00285F50" w:rsidRPr="00182C57" w:rsidRDefault="00285F50" w:rsidP="00FC5D79">
      <w:pPr>
        <w:pStyle w:val="Textpoznmkypodiarou"/>
        <w:jc w:val="both"/>
        <w:rPr>
          <w:i/>
          <w:iCs/>
        </w:rPr>
      </w:pPr>
      <w:r w:rsidRPr="00182C57">
        <w:rPr>
          <w:rStyle w:val="Odkaznapoznmkupodiarou"/>
          <w:i/>
          <w:iCs/>
        </w:rPr>
        <w:footnoteRef/>
      </w:r>
      <w:r w:rsidRPr="00182C57">
        <w:rPr>
          <w:i/>
          <w:iCs/>
        </w:rPr>
        <w:t xml:space="preserve"> </w:t>
      </w:r>
      <w:r w:rsidRPr="00995B44">
        <w:rPr>
          <w:i/>
          <w:iCs/>
          <w:sz w:val="18"/>
          <w:szCs w:val="18"/>
        </w:rPr>
        <w:t xml:space="preserve">Osoby so zdravotným postihnutím majú právo na dosiahnutie najlepšieho možného zdravia bez diskriminácie na základe zdravotného postihnutia. Majú právo na rovnaký rozsah, kvalitu a štandard bezplatnej alebo cenovo dostupnej zdravotnej starostlivosti a programov a to aj v oblasti zdravotníckych programov zameraných na sexuálne a reprodukčné zdravie </w:t>
      </w:r>
      <w:r>
        <w:rPr>
          <w:i/>
          <w:iCs/>
          <w:sz w:val="18"/>
          <w:szCs w:val="18"/>
        </w:rPr>
        <w:br/>
      </w:r>
      <w:r w:rsidRPr="00995B44">
        <w:rPr>
          <w:i/>
          <w:iCs/>
          <w:sz w:val="18"/>
          <w:szCs w:val="18"/>
        </w:rPr>
        <w:t xml:space="preserve">a programov v oblasti verejného zdravia určených pre celú populáciu. Osobám so zdravotným postihnutím je potrebné zabezpečiť prístup k zdravotnej starostlivosti vrátane liečebnej rehabilitácie, ktoré zohľadňujú rodový aspekt, najmä osobám so zdravotným postihnutím a) poskytovať rovnaký rozsah, kvalitu a štandard bezplatnej alebo cenovo dostupnej zdravotnej starostlivosti a programov, ktoré sa poskytujú ostatným osobám, a to aj v oblasti zdravotníckych programov zameraných na sexuálne a reprodukčné zdravie a programov v oblasti verejného zdravia určených pre celú populáciu; b) poskytovať zdravotnú starostlivosť, ktorú osoby so zdravotným postihnutím vrátane detí a starších osôb špecificky potrebujú v dôsledku svojho zdravotného postihnutia, a to vrátane včasného zistenia, prípadne intervencie a služby určené na minimalizáciu alebo prevenciu ďalšieho zdravotného postihnutia; c) poskytovať túto zdravotnú starostlivosť čo najbližšie k miestu bydliska danej osoby vrátane vidieckych oblastí; d) vyžadovať od zdravotníckych pracovníkov, aby osobám so zdravotným postihnutím poskytovali starostlivosť v tej istej kvalite ako ostatným osobám, a to aj na základe slobodného a informáciami podloženého súhlasu, okrem iného aj zvyšovaním povedomia o ľudských právach, dôstojnosti, nezávislosti a o potrebách osôb so zdravotným postihnutím prostredníctvom odborného vzdelávania a zverejňovania etických noriem pre verejnú aj súkromnú zdravotnú starostlivosť; e) zakázať diskrimináciu osôb so zdravotným postihnutím pri poskytovaní zdravotného poistenia </w:t>
      </w:r>
      <w:r>
        <w:rPr>
          <w:i/>
          <w:iCs/>
          <w:sz w:val="18"/>
          <w:szCs w:val="18"/>
        </w:rPr>
        <w:br/>
      </w:r>
      <w:r w:rsidRPr="00995B44">
        <w:rPr>
          <w:i/>
          <w:iCs/>
          <w:sz w:val="18"/>
          <w:szCs w:val="18"/>
        </w:rPr>
        <w:t xml:space="preserve">a životného poistenia, ak toto poistenie povoľuje vnútroštátne právo, a toto poistenie sa musí poskytovať spravodlivým </w:t>
      </w:r>
      <w:r>
        <w:rPr>
          <w:i/>
          <w:iCs/>
          <w:sz w:val="18"/>
          <w:szCs w:val="18"/>
        </w:rPr>
        <w:br/>
      </w:r>
      <w:r w:rsidRPr="00995B44">
        <w:rPr>
          <w:i/>
          <w:iCs/>
          <w:sz w:val="18"/>
          <w:szCs w:val="18"/>
        </w:rPr>
        <w:t>a primeraným spôsobom; f) zamedziť diskriminačné odopretie zdravotnej starostlivosti alebo zdravotníckych služieb alebo jedla a tekutín na základe zdravotného postihnutia.</w:t>
      </w:r>
    </w:p>
  </w:footnote>
  <w:footnote w:id="10">
    <w:p w14:paraId="7370127B" w14:textId="77777777" w:rsidR="00285F50" w:rsidRPr="004854BF" w:rsidRDefault="00285F50" w:rsidP="00FC5D79">
      <w:pPr>
        <w:pStyle w:val="Textpoznmkypodiarou"/>
        <w:jc w:val="both"/>
        <w:rPr>
          <w:i/>
          <w:iCs/>
          <w:sz w:val="18"/>
          <w:szCs w:val="18"/>
        </w:rPr>
      </w:pPr>
      <w:r w:rsidRPr="004854BF">
        <w:rPr>
          <w:rStyle w:val="Odkaznapoznmkupodiarou"/>
          <w:i/>
          <w:iCs/>
          <w:sz w:val="18"/>
          <w:szCs w:val="18"/>
        </w:rPr>
        <w:footnoteRef/>
      </w:r>
      <w:r w:rsidRPr="004854BF">
        <w:rPr>
          <w:i/>
          <w:iCs/>
          <w:sz w:val="18"/>
          <w:szCs w:val="18"/>
        </w:rPr>
        <w:t xml:space="preserve"> Podľa ustanovenia § 9 ods. 1 zákona o sociálnych službách je poskytovateľ sociálnej služby povinný plánovať poskytovanie sociálnej služby podľa individuálnych potrieb, schopností a cieľov prijímateľa sociálnej služby, viesť písomné individuálne záznamy o priebehu poskytovania sociálnej služby a hodnotiť priebeh poskytovania sociálnej služby za účasti prijímateľa sociálnej služby (ďalej len „individuálny plán“). Ak je prijímateľ sociálnej služby fyzická osoba s ťažkým zdravotným postihnutím alebo fyzická osoba odkázaná na pomoc inej fyzickej osoby, súčasťou individuálneho plánu je aj program sociálnej rehabilitácie.</w:t>
      </w:r>
    </w:p>
  </w:footnote>
  <w:footnote w:id="11">
    <w:p w14:paraId="2D81EC60" w14:textId="77777777" w:rsidR="00285F50" w:rsidRPr="004B22CB" w:rsidRDefault="00285F50" w:rsidP="00FC5D79">
      <w:pPr>
        <w:pStyle w:val="Textpoznmkypodiarou"/>
        <w:jc w:val="both"/>
        <w:rPr>
          <w:i/>
          <w:iCs/>
          <w:sz w:val="18"/>
          <w:szCs w:val="18"/>
        </w:rPr>
      </w:pPr>
      <w:r w:rsidRPr="004B22CB">
        <w:rPr>
          <w:rStyle w:val="Odkaznapoznmkupodiarou"/>
          <w:i/>
          <w:iCs/>
          <w:sz w:val="18"/>
          <w:szCs w:val="18"/>
        </w:rPr>
        <w:footnoteRef/>
      </w:r>
      <w:r w:rsidRPr="004B22CB">
        <w:rPr>
          <w:i/>
          <w:iCs/>
          <w:sz w:val="18"/>
          <w:szCs w:val="18"/>
        </w:rPr>
        <w:t xml:space="preserve"> Podľa čl. 12 Dohovoru majú osoby so zdravotným postihnutím kdekoľvek právo na uznanie svojej osoby ako subjektu práva a majú spôsobilosť na právne úkony vo všetkých oblastiach života na rovnakom základe s ostatnými. Všetky opatrenia týkajúce sa uplatňovania spôsobilosti na právne úkony musia poskytovať primerané a účinné záruky s cieľom zabrániť zneužitiu v súlade s medzinárodným právom v oblasti ľudských práv, čo zabezpečí, aby opatrenia týkajúce sa uplatňovania spôsobilosti na právne úkony rešpektovali práva, vôľu a preferencie danej osoby, aby zabraňovali konfliktu záujmov a nenáležitému ovplyvňovaniu, aby boli primerané a prispôsobené situácii danej osoby, aby sa uplatňovali čo najkratšie  a aby podliehali pravidelnej kontrole zo strany príslušného, nezávislého a nestranného orgánu alebo súdu. Majú rovnaké právo vlastniť alebo dediť majetok, spravovať svoje finančné záležitosti a mať rovnaký prístup k bankovým pôžičkám, hypotékam a iným formám finančného úverovania a zabezpečia, aby neboli svojvoľne zbavené svojho majetku.</w:t>
      </w:r>
    </w:p>
    <w:p w14:paraId="64791E52" w14:textId="1EBC130D" w:rsidR="00285F50" w:rsidRPr="004B22CB" w:rsidRDefault="00285F50" w:rsidP="00FC5D79">
      <w:pPr>
        <w:pStyle w:val="Textpoznmkypodiarou"/>
        <w:jc w:val="both"/>
        <w:rPr>
          <w:i/>
          <w:iCs/>
          <w:sz w:val="18"/>
          <w:szCs w:val="18"/>
        </w:rPr>
      </w:pPr>
      <w:r w:rsidRPr="004B22CB">
        <w:rPr>
          <w:i/>
          <w:iCs/>
          <w:sz w:val="18"/>
          <w:szCs w:val="18"/>
        </w:rPr>
        <w:t>Podľa čl. 14 Dohovoru majú osoby so zdravotným postihnutím právo, na rovnakom základe s ostatnými:</w:t>
      </w:r>
      <w:r>
        <w:rPr>
          <w:i/>
          <w:iCs/>
          <w:sz w:val="18"/>
          <w:szCs w:val="18"/>
        </w:rPr>
        <w:t xml:space="preserve"> </w:t>
      </w:r>
      <w:r w:rsidRPr="004B22CB">
        <w:rPr>
          <w:i/>
          <w:iCs/>
          <w:sz w:val="18"/>
          <w:szCs w:val="18"/>
        </w:rPr>
        <w:t>a) využívať právo na slobodu a osobnú bezpečnosť; b) na to, aby neboli nezákonne alebo svojvoľne zbavené slobody, aby každé zbavenie slobody bolo v súlade so zákonom a aby existencia zdravotného postihnutia nebola za nijakých okolností dôvodom na zbavenie slobody. V prípade zbavenia slobody, majú na rovnakom základe s ostatnými nárok na záruky v súlade s medzinárodným právom v oblasti ľudských práv a aby sa s nimi zaobchádzalo v zhode s cieľmi a zásadami Dohovoru vrátane poskytnutia primeraných úprav.</w:t>
      </w:r>
    </w:p>
  </w:footnote>
  <w:footnote w:id="12">
    <w:p w14:paraId="60974190" w14:textId="303390A5" w:rsidR="00285F50" w:rsidRPr="004B22CB" w:rsidRDefault="00285F50" w:rsidP="00FC5D79">
      <w:pPr>
        <w:pStyle w:val="Textpoznmkypodiarou"/>
        <w:jc w:val="both"/>
        <w:rPr>
          <w:i/>
          <w:iCs/>
          <w:sz w:val="18"/>
          <w:szCs w:val="18"/>
        </w:rPr>
      </w:pPr>
      <w:r w:rsidRPr="004B22CB">
        <w:rPr>
          <w:rStyle w:val="Odkaznapoznmkupodiarou"/>
          <w:i/>
          <w:iCs/>
          <w:sz w:val="18"/>
          <w:szCs w:val="18"/>
        </w:rPr>
        <w:footnoteRef/>
      </w:r>
      <w:r w:rsidRPr="004B22CB">
        <w:rPr>
          <w:i/>
          <w:iCs/>
          <w:sz w:val="18"/>
          <w:szCs w:val="18"/>
        </w:rPr>
        <w:t xml:space="preserve"> Právne predpisy, v súlade s článkom 46 a 47 Ústavy SR, ktorá je základným zákonom štátu, zakotvujú také právne inštitúty, ktorými sa dôsledne zabezpečuje prístup k spravodlivosti a rovnosť pred zákonom osobám so zdravotným postihnutím. Osoby so zdravotným postihnutím majú kdekoľvek právo na uznanie svojej osoby ako subjektu práva a majú spôsobilosť na právne úkony vo všetkých oblastiach života na rovnakom základe s ostatnými.</w:t>
      </w:r>
    </w:p>
  </w:footnote>
  <w:footnote w:id="13">
    <w:p w14:paraId="25BB0D07" w14:textId="77777777" w:rsidR="00285F50" w:rsidRPr="00182C57" w:rsidRDefault="00285F50" w:rsidP="00FC5D79">
      <w:pPr>
        <w:pStyle w:val="Textpoznmkypodiarou"/>
        <w:jc w:val="both"/>
        <w:rPr>
          <w:i/>
          <w:iCs/>
        </w:rPr>
      </w:pPr>
      <w:r w:rsidRPr="004B22CB">
        <w:rPr>
          <w:rStyle w:val="Odkaznapoznmkupodiarou"/>
          <w:i/>
          <w:iCs/>
          <w:sz w:val="18"/>
          <w:szCs w:val="18"/>
        </w:rPr>
        <w:footnoteRef/>
      </w:r>
      <w:r w:rsidRPr="004B22CB">
        <w:rPr>
          <w:i/>
          <w:iCs/>
          <w:sz w:val="18"/>
          <w:szCs w:val="18"/>
        </w:rPr>
        <w:t xml:space="preserve"> Podľa ustanovenia § 9 ods. 9 zákona o sociálnych službách je poskytovateľ sociálnej služby povinný s postupmi, pravidlami </w:t>
      </w:r>
      <w:r>
        <w:rPr>
          <w:i/>
          <w:iCs/>
          <w:sz w:val="18"/>
          <w:szCs w:val="18"/>
        </w:rPr>
        <w:br/>
      </w:r>
      <w:r w:rsidRPr="004B22CB">
        <w:rPr>
          <w:i/>
          <w:iCs/>
          <w:sz w:val="18"/>
          <w:szCs w:val="18"/>
        </w:rPr>
        <w:t xml:space="preserve">a podmienkami spracovanými v súlade s prílohou č. 2 písm. A oboznámiť svojich zamestnancov a prijímateľov sociálnej služby v im zrozumiteľnej forme. Všetky informácie určené pre klientov by mali byť dostupné v ľahko čitateľnej forme, teda </w:t>
      </w:r>
      <w:r>
        <w:rPr>
          <w:i/>
          <w:iCs/>
          <w:sz w:val="18"/>
          <w:szCs w:val="18"/>
        </w:rPr>
        <w:br/>
      </w:r>
      <w:r w:rsidRPr="004B22CB">
        <w:rPr>
          <w:i/>
          <w:iCs/>
          <w:sz w:val="18"/>
          <w:szCs w:val="18"/>
        </w:rPr>
        <w:t>v zjednodušenej forme textu s použitím piktogramov a obrázkov, ktoré napomáhajú klientom k ľahšiemu pochopeniu textu. Ide o celý rad informácií, napr. o zmluvy o poskytovaní sociálnych služieb, o spôsobe podávania sťažností, o domácom poriadku a iné. Zároveň je dôležité, aby mali klienti k týmto dokumentom neustály bezproblémový prístup.</w:t>
      </w:r>
    </w:p>
  </w:footnote>
  <w:footnote w:id="14">
    <w:p w14:paraId="13EF859C" w14:textId="77777777" w:rsidR="00285F50" w:rsidRPr="004B22CB" w:rsidRDefault="00285F50" w:rsidP="00FC5D79">
      <w:pPr>
        <w:pStyle w:val="Textpoznmkypodiarou"/>
        <w:jc w:val="both"/>
        <w:rPr>
          <w:i/>
          <w:iCs/>
          <w:sz w:val="18"/>
          <w:szCs w:val="18"/>
        </w:rPr>
      </w:pPr>
      <w:r w:rsidRPr="004B22CB">
        <w:rPr>
          <w:rStyle w:val="Odkaznapoznmkupodiarou"/>
          <w:i/>
          <w:iCs/>
          <w:sz w:val="18"/>
          <w:szCs w:val="18"/>
        </w:rPr>
        <w:footnoteRef/>
      </w:r>
      <w:r w:rsidRPr="004B22CB">
        <w:rPr>
          <w:i/>
          <w:iCs/>
          <w:sz w:val="18"/>
          <w:szCs w:val="18"/>
        </w:rPr>
        <w:t xml:space="preserve"> Podľa č. 15 Dohovoru nikto nesmie byť vystavený mučeniu ani krutému, neľudskému či ponižujúcemu zaobchádzaniu alebo trestaniu. Predovšetkým nikto nesmie byť bez svojho slobodného súhlasu vystavený lekárskym alebo vedeckým pokusom. </w:t>
      </w:r>
    </w:p>
    <w:p w14:paraId="66E570C2" w14:textId="77777777" w:rsidR="00285F50" w:rsidRPr="004B22CB" w:rsidRDefault="00285F50" w:rsidP="00FC5D79">
      <w:pPr>
        <w:pStyle w:val="Textpoznmkypodiarou"/>
        <w:jc w:val="both"/>
        <w:rPr>
          <w:i/>
          <w:iCs/>
          <w:sz w:val="18"/>
          <w:szCs w:val="18"/>
        </w:rPr>
      </w:pPr>
      <w:r w:rsidRPr="004B22CB">
        <w:rPr>
          <w:i/>
          <w:iCs/>
          <w:sz w:val="18"/>
          <w:szCs w:val="18"/>
        </w:rPr>
        <w:t xml:space="preserve">Podľa čl. 16 Dohovoru je potrebné prijať všetky príslušné legislatívne, správne, sociálne, vzdelávacie a iné opatrenia na ochranu osôb so zdravotným postihnutím tak doma, ako aj mimo domova, pred všetkými formami vykorisťovania, násilia </w:t>
      </w:r>
      <w:r>
        <w:rPr>
          <w:i/>
          <w:iCs/>
          <w:sz w:val="18"/>
          <w:szCs w:val="18"/>
        </w:rPr>
        <w:br/>
      </w:r>
      <w:r w:rsidRPr="004B22CB">
        <w:rPr>
          <w:i/>
          <w:iCs/>
          <w:sz w:val="18"/>
          <w:szCs w:val="18"/>
        </w:rPr>
        <w:t>a zneužívania, a to aj so zreteľom na ich rodový aspekt. Okrem toho je potrebné prijať aj všetky príslušné opatrenia, aby sa zabránilo všetkým formám vykorisťovania, násilia a zneužívania najmä zabezpečením primeranej formy pomoci a podpory osobám so zdravotným postihnutím a pre ich a opatrovateľov zohľadňujúce ich pohlavie a vek, a to aj poskytovaním informácií a osvety o tom, ako predchádzať prípadom vykorisťovania, násilia a zneužívania a ako ich rozpoznávať a nahlasovať. Ďalej je potrebné zabezpečiť, aby podporné služby zohľadňovali vek a rod osoby so zdravotným postihnutím a druh zdravotného postihnutia. 3. V záujme toho, aby sa zabránilo výskytu akýchkoľvek foriem vykorisťovania, násilia a zneužívania, je potrebné zabezpečiť, aby nezávislé orgány účinne monitorovali všetky zariadenia a programy, ktoré majú slúžiť osobám so zdravotným postihnutím. 4. Ďalej je potrebné prijať všetky príslušné opatrenia vrátane poskytovania podporných služieb na podporenie fyzickej, kognitívnej a psychologickej regenerácie, rehabilitácie a sociálnej reintegrácie osôb so zdravotným postihnutím, ktoré sa stali obeťami akýchkoľvek foriem vykorisťovania, násilia a zneužívania. Táto regenerácia a reintegrácia sa musí uskutočňovať v prostredí, ktoré podporuje zdravie, pohodu, sebaúctu, dôstojnosť a nezávislosť danej osoby a zohľadňuje jej špecifické potreby podmienené rodom a vekom.</w:t>
      </w:r>
    </w:p>
  </w:footnote>
  <w:footnote w:id="15">
    <w:p w14:paraId="0B23C06F" w14:textId="77777777" w:rsidR="00285F50" w:rsidRDefault="00285F50" w:rsidP="00FC5D79">
      <w:pPr>
        <w:pStyle w:val="Textpoznmkypodiarou"/>
        <w:jc w:val="both"/>
      </w:pPr>
      <w:r w:rsidRPr="004B22CB">
        <w:rPr>
          <w:rStyle w:val="Odkaznapoznmkupodiarou"/>
          <w:i/>
          <w:iCs/>
          <w:sz w:val="18"/>
          <w:szCs w:val="18"/>
        </w:rPr>
        <w:footnoteRef/>
      </w:r>
      <w:r w:rsidRPr="004B22CB">
        <w:rPr>
          <w:i/>
          <w:iCs/>
          <w:sz w:val="18"/>
          <w:szCs w:val="18"/>
        </w:rPr>
        <w:t xml:space="preserve"> Podľa kritéria 9.2 Prílohy č. 2 zákona o sociálnych službách má poskytovateľ sociálnej služby rešpektovať právo klientov na vyjadrenie spokojnosti alebo nespokojnosti s kvalitou poskytovaných a zabezpečovaných sociálnych služieb. Vyjadrenie nespokojnosti so sociálnymi službami prijímateľom sociálnej služby nie je podnetom ani dôvodom na vyvodzovanie dôsledkov, ktoré by prijímateľovi sociálnej služby spôsobili akúkoľvek ujmu.</w:t>
      </w:r>
    </w:p>
  </w:footnote>
  <w:footnote w:id="16">
    <w:p w14:paraId="51C3E38D" w14:textId="171E7B7C" w:rsidR="00285F50" w:rsidRPr="00AD394A" w:rsidRDefault="00285F50" w:rsidP="00FC5D79">
      <w:pPr>
        <w:pStyle w:val="Textpoznmkypodiarou"/>
        <w:jc w:val="both"/>
        <w:rPr>
          <w:i/>
          <w:iCs/>
          <w:sz w:val="18"/>
          <w:szCs w:val="18"/>
        </w:rPr>
      </w:pPr>
      <w:r w:rsidRPr="00AD394A">
        <w:rPr>
          <w:rStyle w:val="Odkaznapoznmkupodiarou"/>
          <w:i/>
          <w:iCs/>
          <w:sz w:val="18"/>
          <w:szCs w:val="18"/>
        </w:rPr>
        <w:footnoteRef/>
      </w:r>
      <w:r w:rsidRPr="00AD394A">
        <w:rPr>
          <w:i/>
          <w:iCs/>
          <w:sz w:val="18"/>
          <w:szCs w:val="18"/>
        </w:rPr>
        <w:t xml:space="preserve"> Podľa čl. 19 Dohovoru osoby so zdravotným postihnutím majú právo na plné začlenenie a zapojenie sa do spoločnosti. Preto je nevyhnutné zabezpečiť, aby:</w:t>
      </w:r>
      <w:r>
        <w:rPr>
          <w:i/>
          <w:iCs/>
          <w:sz w:val="18"/>
          <w:szCs w:val="18"/>
        </w:rPr>
        <w:t xml:space="preserve"> </w:t>
      </w:r>
      <w:r w:rsidRPr="00AD394A">
        <w:rPr>
          <w:i/>
          <w:iCs/>
          <w:sz w:val="18"/>
          <w:szCs w:val="18"/>
        </w:rPr>
        <w:t xml:space="preserve">a) osoby so zdravotným postihnutím mali možnosť zvoliť si miesto pobytu, ako aj to, kde </w:t>
      </w:r>
      <w:r>
        <w:rPr>
          <w:i/>
          <w:iCs/>
          <w:sz w:val="18"/>
          <w:szCs w:val="18"/>
        </w:rPr>
        <w:br/>
      </w:r>
      <w:r w:rsidRPr="00AD394A">
        <w:rPr>
          <w:i/>
          <w:iCs/>
          <w:sz w:val="18"/>
          <w:szCs w:val="18"/>
        </w:rPr>
        <w:t xml:space="preserve">a s kým budú žiť na rovnakom základe s ostatnými a aby neboli nútené žiť v určitom konkrétnom prostredí; </w:t>
      </w:r>
      <w:r>
        <w:rPr>
          <w:i/>
          <w:iCs/>
          <w:sz w:val="18"/>
          <w:szCs w:val="18"/>
        </w:rPr>
        <w:t xml:space="preserve"> </w:t>
      </w:r>
      <w:r w:rsidRPr="00AD394A">
        <w:rPr>
          <w:i/>
          <w:iCs/>
          <w:sz w:val="18"/>
          <w:szCs w:val="18"/>
        </w:rPr>
        <w:t>b) osoby so zdravotným postihnutím mali prístup k celému spektru podporných služieb, či už domácich alebo pobytových a ďalších komunitných podporných služieb vrátane osobnej asistencie, ktoré sú nevyhnutné pre nezávislý život v spoločnosti a pre začlenenie sa do nej a ktoré zabraňujú izolácii a segregácii v spoločnosti;</w:t>
      </w:r>
      <w:r>
        <w:rPr>
          <w:i/>
          <w:iCs/>
          <w:sz w:val="18"/>
          <w:szCs w:val="18"/>
        </w:rPr>
        <w:t xml:space="preserve"> </w:t>
      </w:r>
      <w:r w:rsidRPr="00AD394A">
        <w:rPr>
          <w:i/>
          <w:iCs/>
          <w:sz w:val="18"/>
          <w:szCs w:val="18"/>
        </w:rPr>
        <w:t>c) komunitné služby a zariadenia pre širokú verejnosť boli za rovnakých podmienok prístupné osobám so zdravotným postihnutím a aby zohľadňovali ich potreby.</w:t>
      </w:r>
    </w:p>
  </w:footnote>
  <w:footnote w:id="17">
    <w:p w14:paraId="62FD8AC9" w14:textId="77777777" w:rsidR="00285F50" w:rsidRPr="00AD394A" w:rsidRDefault="00285F50" w:rsidP="00FC5D79">
      <w:pPr>
        <w:pStyle w:val="Textpoznmkypodiarou"/>
        <w:jc w:val="both"/>
        <w:rPr>
          <w:i/>
          <w:iCs/>
          <w:sz w:val="18"/>
          <w:szCs w:val="18"/>
        </w:rPr>
      </w:pPr>
      <w:r w:rsidRPr="00AD394A">
        <w:rPr>
          <w:rStyle w:val="Odkaznapoznmkupodiarou"/>
          <w:i/>
          <w:iCs/>
          <w:sz w:val="18"/>
          <w:szCs w:val="18"/>
        </w:rPr>
        <w:footnoteRef/>
      </w:r>
      <w:r w:rsidRPr="00AD394A">
        <w:rPr>
          <w:i/>
          <w:iCs/>
          <w:sz w:val="18"/>
          <w:szCs w:val="18"/>
        </w:rPr>
        <w:t xml:space="preserve"> Jednou z povinností poskytovateľa sociálnej služby uvedených v ustanovení § 7 zákona o sociálnych službách je spolupracovať s rodinou, obcou a komunitou pri utváraní podmienok na návrat prijímateľa sociálnej služby poskytovanej </w:t>
      </w:r>
      <w:r>
        <w:rPr>
          <w:i/>
          <w:iCs/>
          <w:sz w:val="18"/>
          <w:szCs w:val="18"/>
        </w:rPr>
        <w:br/>
      </w:r>
      <w:r w:rsidRPr="00AD394A">
        <w:rPr>
          <w:i/>
          <w:iCs/>
          <w:sz w:val="18"/>
          <w:szCs w:val="18"/>
        </w:rPr>
        <w:t xml:space="preserve">v zariadení s celoročnou pobytovou formou do prirodzeného rodinného prostredia alebo komunitného prostredia </w:t>
      </w:r>
      <w:r>
        <w:rPr>
          <w:i/>
          <w:iCs/>
          <w:sz w:val="18"/>
          <w:szCs w:val="18"/>
        </w:rPr>
        <w:br/>
      </w:r>
      <w:r w:rsidRPr="00AD394A">
        <w:rPr>
          <w:i/>
          <w:iCs/>
          <w:sz w:val="18"/>
          <w:szCs w:val="18"/>
        </w:rPr>
        <w:t xml:space="preserve">s prednostným poskytovaním sociálnej služby terénnou formou, ambulantnou formou alebo týždennou pobytovou formou, </w:t>
      </w:r>
      <w:r>
        <w:rPr>
          <w:i/>
          <w:iCs/>
          <w:sz w:val="18"/>
          <w:szCs w:val="18"/>
        </w:rPr>
        <w:br/>
      </w:r>
      <w:r w:rsidRPr="00AD394A">
        <w:rPr>
          <w:i/>
          <w:iCs/>
          <w:sz w:val="18"/>
          <w:szCs w:val="18"/>
        </w:rPr>
        <w:t>a to so súhlasom prijímateľa sociálnej služby a pri rešpektovaní jeho osobných cieľov, potrieb, schopností a zdravotného stavu.</w:t>
      </w:r>
    </w:p>
  </w:footnote>
  <w:footnote w:id="18">
    <w:p w14:paraId="33C236CF" w14:textId="77777777" w:rsidR="00285F50" w:rsidRPr="00AD394A" w:rsidRDefault="00285F50" w:rsidP="00FC5D79">
      <w:pPr>
        <w:pStyle w:val="Textpoznmkypodiarou"/>
        <w:jc w:val="both"/>
        <w:rPr>
          <w:i/>
          <w:iCs/>
          <w:sz w:val="18"/>
          <w:szCs w:val="18"/>
        </w:rPr>
      </w:pPr>
      <w:r w:rsidRPr="00AD394A">
        <w:rPr>
          <w:rStyle w:val="Odkaznapoznmkupodiarou"/>
          <w:i/>
          <w:iCs/>
          <w:sz w:val="18"/>
          <w:szCs w:val="18"/>
        </w:rPr>
        <w:footnoteRef/>
      </w:r>
      <w:r w:rsidRPr="00AD394A">
        <w:rPr>
          <w:i/>
          <w:iCs/>
          <w:sz w:val="18"/>
          <w:szCs w:val="18"/>
        </w:rPr>
        <w:t xml:space="preserve"> Volebné právo je všeobecne zaručené Ústavou Slovenskej republiky, ako aj Listinou základných práv a slobôd. Dohovor </w:t>
      </w:r>
      <w:r>
        <w:rPr>
          <w:i/>
          <w:iCs/>
          <w:sz w:val="18"/>
          <w:szCs w:val="18"/>
        </w:rPr>
        <w:br/>
      </w:r>
      <w:r w:rsidRPr="00AD394A">
        <w:rPr>
          <w:i/>
          <w:iCs/>
          <w:sz w:val="18"/>
          <w:szCs w:val="18"/>
        </w:rPr>
        <w:t>o právach osôb so zdravotným postihnutím v článku 29 ods. a)vyžaduje, aby sa zaistilo, aby sa osoby so zdravotným postihnutím mohli účinne podieľať na politickom a verejnom živote na rovnakom základe s ostatnými, a to priamo, alebo prostredníctvom slobodne zvolených zástupcov vrátane práva a možnosti osôb so zdravotným postihnutím voliť a byť zvolený.</w:t>
      </w:r>
    </w:p>
  </w:footnote>
  <w:footnote w:id="19">
    <w:p w14:paraId="3CBD6B5B" w14:textId="778ACDB8" w:rsidR="00285F50" w:rsidRPr="001F5B36" w:rsidRDefault="00285F50" w:rsidP="00FC5D79">
      <w:pPr>
        <w:pStyle w:val="Textpoznmkypodiarou"/>
        <w:jc w:val="both"/>
        <w:rPr>
          <w:i/>
          <w:iCs/>
          <w:sz w:val="18"/>
          <w:szCs w:val="18"/>
        </w:rPr>
      </w:pPr>
      <w:r w:rsidRPr="001F5B36">
        <w:rPr>
          <w:rStyle w:val="Odkaznapoznmkupodiarou"/>
          <w:i/>
          <w:iCs/>
          <w:sz w:val="18"/>
          <w:szCs w:val="18"/>
        </w:rPr>
        <w:footnoteRef/>
      </w:r>
      <w:r w:rsidRPr="001F5B36">
        <w:rPr>
          <w:i/>
          <w:iCs/>
          <w:sz w:val="18"/>
          <w:szCs w:val="18"/>
        </w:rPr>
        <w:t xml:space="preserve"> Aktivity každého klienta v priebehu celého dňa by mali vychádzať z jeho individuálnych potrieb a mali by smerovať </w:t>
      </w:r>
      <w:r>
        <w:rPr>
          <w:i/>
          <w:iCs/>
          <w:sz w:val="18"/>
          <w:szCs w:val="18"/>
        </w:rPr>
        <w:br/>
      </w:r>
      <w:r w:rsidRPr="001F5B36">
        <w:rPr>
          <w:i/>
          <w:iCs/>
          <w:sz w:val="18"/>
          <w:szCs w:val="18"/>
        </w:rPr>
        <w:t>k zmysluplnému tráveniu času, podpore jeho sebestačnosti a samostatnosti. Zariadenie by malo zabezpečiť každému klientovi možnosť zúčastniť sa týchto činností. Podľa ustanovenia § 7 ods. a) zákona o sociálnych službách je poskytovateľ sociálnej služby povinný prihliadať na individuálne potreby prijímateľa sociálnej služby, b) aktivizovať prijímateľa sociálnej služby podľa jeho schopností a možností.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C58D3" w14:textId="77777777" w:rsidR="00285F50" w:rsidRDefault="00285F50" w:rsidP="00FC5D79">
    <w:pPr>
      <w:pStyle w:val="Hlavika"/>
      <w:tabs>
        <w:tab w:val="clear" w:pos="4536"/>
        <w:tab w:val="left" w:pos="9072"/>
      </w:tabs>
      <w:ind w:left="396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872C5" w14:textId="77777777" w:rsidR="00285F50" w:rsidRDefault="00285F50" w:rsidP="00FC5D79">
    <w:pPr>
      <w:pStyle w:val="Hlavika"/>
      <w:tabs>
        <w:tab w:val="clear" w:pos="4536"/>
        <w:tab w:val="clear" w:pos="9072"/>
        <w:tab w:val="center" w:pos="4253"/>
        <w:tab w:val="right" w:pos="8222"/>
      </w:tabs>
      <w:ind w:right="708" w:firstLine="4536"/>
      <w:jc w:val="right"/>
    </w:pPr>
  </w:p>
  <w:p w14:paraId="71E7B339" w14:textId="77777777" w:rsidR="00285F50" w:rsidRDefault="00285F50" w:rsidP="00FC5D79">
    <w:pPr>
      <w:pStyle w:val="Hlavika"/>
      <w:tabs>
        <w:tab w:val="clear" w:pos="4536"/>
        <w:tab w:val="clear" w:pos="9072"/>
        <w:tab w:val="center" w:pos="4253"/>
        <w:tab w:val="right" w:pos="8222"/>
      </w:tabs>
      <w:ind w:right="708" w:firstLine="4536"/>
      <w:jc w:val="right"/>
    </w:pPr>
  </w:p>
  <w:p w14:paraId="60D392BB" w14:textId="77777777" w:rsidR="00285F50" w:rsidRDefault="00285F50" w:rsidP="00FC5D79">
    <w:pPr>
      <w:pStyle w:val="Hlavika"/>
      <w:tabs>
        <w:tab w:val="clear" w:pos="4536"/>
        <w:tab w:val="clear" w:pos="9072"/>
        <w:tab w:val="center" w:pos="4253"/>
        <w:tab w:val="right" w:pos="8222"/>
      </w:tabs>
      <w:ind w:right="708" w:firstLine="453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235"/>
    <w:multiLevelType w:val="hybridMultilevel"/>
    <w:tmpl w:val="D9645C1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5E705A"/>
    <w:multiLevelType w:val="multilevel"/>
    <w:tmpl w:val="024EBB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045A4E"/>
    <w:multiLevelType w:val="multilevel"/>
    <w:tmpl w:val="646C1E36"/>
    <w:lvl w:ilvl="0">
      <w:start w:val="1"/>
      <w:numFmt w:val="bullet"/>
      <w:lvlText w:val=""/>
      <w:lvlJc w:val="left"/>
      <w:pPr>
        <w:ind w:left="502" w:hanging="360"/>
      </w:pPr>
      <w:rPr>
        <w:rFonts w:ascii="Symbol" w:hAnsi="Symbol" w:cs="Symbol" w:hint="default"/>
        <w:sz w:val="22"/>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247506"/>
    <w:multiLevelType w:val="multilevel"/>
    <w:tmpl w:val="80C2046C"/>
    <w:lvl w:ilvl="0">
      <w:start w:val="1"/>
      <w:numFmt w:val="decimal"/>
      <w:lvlText w:val="%1."/>
      <w:lvlJc w:val="left"/>
      <w:pPr>
        <w:ind w:left="360" w:hanging="360"/>
      </w:pPr>
      <w:rPr>
        <w:b/>
        <w:bCs/>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9645655"/>
    <w:multiLevelType w:val="hybridMultilevel"/>
    <w:tmpl w:val="7F1E4554"/>
    <w:styleLink w:val="Psmena"/>
    <w:lvl w:ilvl="0" w:tplc="3B50CC7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44ACA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68036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009C8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9466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20208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8489E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CE3C2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7CBE5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E55449"/>
    <w:multiLevelType w:val="multilevel"/>
    <w:tmpl w:val="3B246840"/>
    <w:lvl w:ilvl="0">
      <w:start w:val="1"/>
      <w:numFmt w:val="decimal"/>
      <w:lvlText w:val="%1."/>
      <w:lvlJc w:val="left"/>
      <w:pPr>
        <w:ind w:left="360" w:hanging="360"/>
      </w:pPr>
      <w:rPr>
        <w:rFonts w:asciiTheme="majorHAnsi" w:hAnsiTheme="majorHAnsi" w:cstheme="majorHAnsi" w:hint="default"/>
        <w:b w:val="0"/>
        <w:bCs/>
        <w:i/>
        <w:iCs/>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254F65"/>
    <w:multiLevelType w:val="hybridMultilevel"/>
    <w:tmpl w:val="D7880E10"/>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36E23122"/>
    <w:multiLevelType w:val="hybridMultilevel"/>
    <w:tmpl w:val="50566142"/>
    <w:lvl w:ilvl="0" w:tplc="2A8A6BD2">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6EC364B"/>
    <w:multiLevelType w:val="hybridMultilevel"/>
    <w:tmpl w:val="E60CEA04"/>
    <w:lvl w:ilvl="0" w:tplc="E56CE50A">
      <w:start w:val="2"/>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2981BF2">
      <w:start w:val="2"/>
      <w:numFmt w:val="bullet"/>
      <w:lvlText w:val="-"/>
      <w:lvlJc w:val="left"/>
      <w:pPr>
        <w:ind w:left="2880" w:hanging="360"/>
      </w:pPr>
      <w:rPr>
        <w:rFonts w:ascii="Arial" w:eastAsia="Times New Roman" w:hAnsi="Arial" w:cs="Arial" w:hint="default"/>
        <w:sz w:val="24"/>
      </w:rPr>
    </w:lvl>
    <w:lvl w:ilvl="4" w:tplc="A2981BF2">
      <w:start w:val="2"/>
      <w:numFmt w:val="bullet"/>
      <w:lvlText w:val="-"/>
      <w:lvlJc w:val="left"/>
      <w:pPr>
        <w:ind w:left="3600" w:hanging="360"/>
      </w:pPr>
      <w:rPr>
        <w:rFonts w:ascii="Arial" w:eastAsia="Times New Roman" w:hAnsi="Arial" w:cs="Arial" w:hint="default"/>
        <w:sz w:val="24"/>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A2A20C5"/>
    <w:multiLevelType w:val="multilevel"/>
    <w:tmpl w:val="BB32E2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53828BA"/>
    <w:multiLevelType w:val="hybridMultilevel"/>
    <w:tmpl w:val="95706B9A"/>
    <w:lvl w:ilvl="0" w:tplc="2A8A6BD2">
      <w:start w:val="2"/>
      <w:numFmt w:val="bullet"/>
      <w:lvlText w:val="-"/>
      <w:lvlJc w:val="left"/>
      <w:pPr>
        <w:ind w:left="720" w:hanging="360"/>
      </w:pPr>
      <w:rPr>
        <w:rFonts w:ascii="Arial" w:eastAsia="Times New Roman" w:hAnsi="Arial" w:cs="Arial" w:hint="default"/>
        <w:sz w:val="22"/>
        <w:szCs w:val="22"/>
      </w:rPr>
    </w:lvl>
    <w:lvl w:ilvl="1" w:tplc="73CA7916">
      <w:start w:val="1"/>
      <w:numFmt w:val="lowerLetter"/>
      <w:lvlText w:val="%2)"/>
      <w:lvlJc w:val="left"/>
      <w:pPr>
        <w:ind w:left="1440" w:hanging="360"/>
      </w:pPr>
      <w:rPr>
        <w:rFonts w:hint="default"/>
      </w:rPr>
    </w:lvl>
    <w:lvl w:ilvl="2" w:tplc="DF2C241A">
      <w:numFmt w:val="bullet"/>
      <w:lvlText w:val="-"/>
      <w:lvlJc w:val="left"/>
      <w:pPr>
        <w:ind w:left="2688" w:hanging="708"/>
      </w:pPr>
      <w:rPr>
        <w:rFonts w:ascii="Arial" w:eastAsiaTheme="minorHAnsi" w:hAnsi="Arial" w:cs="Arial"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AA81F60"/>
    <w:multiLevelType w:val="hybridMultilevel"/>
    <w:tmpl w:val="9F1692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FDD5E5E"/>
    <w:multiLevelType w:val="multilevel"/>
    <w:tmpl w:val="024EBB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1734E47"/>
    <w:multiLevelType w:val="hybridMultilevel"/>
    <w:tmpl w:val="9104C7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8210D1A"/>
    <w:multiLevelType w:val="multilevel"/>
    <w:tmpl w:val="983A82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EA57AE"/>
    <w:multiLevelType w:val="hybridMultilevel"/>
    <w:tmpl w:val="5A106BC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4"/>
  </w:num>
  <w:num w:numId="3">
    <w:abstractNumId w:val="10"/>
  </w:num>
  <w:num w:numId="4">
    <w:abstractNumId w:val="11"/>
  </w:num>
  <w:num w:numId="5">
    <w:abstractNumId w:val="5"/>
  </w:num>
  <w:num w:numId="6">
    <w:abstractNumId w:val="9"/>
  </w:num>
  <w:num w:numId="7">
    <w:abstractNumId w:val="14"/>
  </w:num>
  <w:num w:numId="8">
    <w:abstractNumId w:val="12"/>
  </w:num>
  <w:num w:numId="9">
    <w:abstractNumId w:val="1"/>
  </w:num>
  <w:num w:numId="10">
    <w:abstractNumId w:val="8"/>
  </w:num>
  <w:num w:numId="11">
    <w:abstractNumId w:val="15"/>
  </w:num>
  <w:num w:numId="12">
    <w:abstractNumId w:val="2"/>
  </w:num>
  <w:num w:numId="13">
    <w:abstractNumId w:val="6"/>
  </w:num>
  <w:num w:numId="14">
    <w:abstractNumId w:val="7"/>
  </w:num>
  <w:num w:numId="15">
    <w:abstractNumId w:val="13"/>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79"/>
    <w:rsid w:val="00062C0D"/>
    <w:rsid w:val="000A061D"/>
    <w:rsid w:val="000B06DE"/>
    <w:rsid w:val="000C45AF"/>
    <w:rsid w:val="000C6388"/>
    <w:rsid w:val="000D26E7"/>
    <w:rsid w:val="00111182"/>
    <w:rsid w:val="001115D9"/>
    <w:rsid w:val="001509EE"/>
    <w:rsid w:val="00163D4A"/>
    <w:rsid w:val="001857F6"/>
    <w:rsid w:val="00190E32"/>
    <w:rsid w:val="001B2A33"/>
    <w:rsid w:val="001B31C3"/>
    <w:rsid w:val="001C6206"/>
    <w:rsid w:val="001D613F"/>
    <w:rsid w:val="001E009D"/>
    <w:rsid w:val="001E62C0"/>
    <w:rsid w:val="001F5B36"/>
    <w:rsid w:val="001F70F2"/>
    <w:rsid w:val="0020049C"/>
    <w:rsid w:val="002275AD"/>
    <w:rsid w:val="002415BB"/>
    <w:rsid w:val="00245C9F"/>
    <w:rsid w:val="00252164"/>
    <w:rsid w:val="002526EE"/>
    <w:rsid w:val="002535AB"/>
    <w:rsid w:val="00265412"/>
    <w:rsid w:val="00265964"/>
    <w:rsid w:val="00266810"/>
    <w:rsid w:val="00285F50"/>
    <w:rsid w:val="00293886"/>
    <w:rsid w:val="002C0451"/>
    <w:rsid w:val="002C309A"/>
    <w:rsid w:val="002E1645"/>
    <w:rsid w:val="002F100B"/>
    <w:rsid w:val="002F1506"/>
    <w:rsid w:val="003102C7"/>
    <w:rsid w:val="003375CD"/>
    <w:rsid w:val="00352895"/>
    <w:rsid w:val="00352E58"/>
    <w:rsid w:val="003A3B8C"/>
    <w:rsid w:val="003C6A16"/>
    <w:rsid w:val="003E3B38"/>
    <w:rsid w:val="003F18E0"/>
    <w:rsid w:val="003F2CFB"/>
    <w:rsid w:val="00425C40"/>
    <w:rsid w:val="0044371E"/>
    <w:rsid w:val="0046744A"/>
    <w:rsid w:val="00473D7C"/>
    <w:rsid w:val="004750BE"/>
    <w:rsid w:val="00495207"/>
    <w:rsid w:val="004A25E4"/>
    <w:rsid w:val="004E161E"/>
    <w:rsid w:val="004E49DC"/>
    <w:rsid w:val="004E58FF"/>
    <w:rsid w:val="00500D3E"/>
    <w:rsid w:val="00516FAF"/>
    <w:rsid w:val="0052576C"/>
    <w:rsid w:val="005257BC"/>
    <w:rsid w:val="00527C34"/>
    <w:rsid w:val="00531C5A"/>
    <w:rsid w:val="00555A8E"/>
    <w:rsid w:val="00567FA1"/>
    <w:rsid w:val="00592F39"/>
    <w:rsid w:val="00593CC2"/>
    <w:rsid w:val="005B0B70"/>
    <w:rsid w:val="005B6128"/>
    <w:rsid w:val="005C0434"/>
    <w:rsid w:val="005C21C4"/>
    <w:rsid w:val="005D068E"/>
    <w:rsid w:val="005D64CB"/>
    <w:rsid w:val="005D652D"/>
    <w:rsid w:val="005E0434"/>
    <w:rsid w:val="005E3FF3"/>
    <w:rsid w:val="006044B1"/>
    <w:rsid w:val="006049BC"/>
    <w:rsid w:val="00607CD3"/>
    <w:rsid w:val="0061117C"/>
    <w:rsid w:val="0063266F"/>
    <w:rsid w:val="00643D24"/>
    <w:rsid w:val="006568F3"/>
    <w:rsid w:val="006C3280"/>
    <w:rsid w:val="006C5AD5"/>
    <w:rsid w:val="006C706F"/>
    <w:rsid w:val="006D15DE"/>
    <w:rsid w:val="006D3219"/>
    <w:rsid w:val="00716DBC"/>
    <w:rsid w:val="007253E0"/>
    <w:rsid w:val="007427DA"/>
    <w:rsid w:val="00744F17"/>
    <w:rsid w:val="00755641"/>
    <w:rsid w:val="00755B16"/>
    <w:rsid w:val="00755DD7"/>
    <w:rsid w:val="00772D72"/>
    <w:rsid w:val="00776041"/>
    <w:rsid w:val="00783153"/>
    <w:rsid w:val="00792B07"/>
    <w:rsid w:val="007A65A9"/>
    <w:rsid w:val="007B112D"/>
    <w:rsid w:val="007B1ABB"/>
    <w:rsid w:val="007B53F3"/>
    <w:rsid w:val="007D29C2"/>
    <w:rsid w:val="007E3845"/>
    <w:rsid w:val="007F0648"/>
    <w:rsid w:val="007F7446"/>
    <w:rsid w:val="00807C6D"/>
    <w:rsid w:val="00837EFC"/>
    <w:rsid w:val="0084415F"/>
    <w:rsid w:val="0084704A"/>
    <w:rsid w:val="00850627"/>
    <w:rsid w:val="0085211C"/>
    <w:rsid w:val="0085369B"/>
    <w:rsid w:val="00861DD9"/>
    <w:rsid w:val="008632E0"/>
    <w:rsid w:val="008647B2"/>
    <w:rsid w:val="0087122C"/>
    <w:rsid w:val="00884546"/>
    <w:rsid w:val="00893E10"/>
    <w:rsid w:val="008A5987"/>
    <w:rsid w:val="008A6C0C"/>
    <w:rsid w:val="008A7D32"/>
    <w:rsid w:val="008B5B42"/>
    <w:rsid w:val="008B6804"/>
    <w:rsid w:val="008C45A2"/>
    <w:rsid w:val="008D0505"/>
    <w:rsid w:val="008F29E4"/>
    <w:rsid w:val="00910FDB"/>
    <w:rsid w:val="009377E8"/>
    <w:rsid w:val="00952BCC"/>
    <w:rsid w:val="00955B72"/>
    <w:rsid w:val="00960A30"/>
    <w:rsid w:val="00974A79"/>
    <w:rsid w:val="00980CD8"/>
    <w:rsid w:val="00990038"/>
    <w:rsid w:val="00995B44"/>
    <w:rsid w:val="009A1899"/>
    <w:rsid w:val="009C46FB"/>
    <w:rsid w:val="009D28AA"/>
    <w:rsid w:val="009D2A23"/>
    <w:rsid w:val="009D3EAF"/>
    <w:rsid w:val="009D5FD5"/>
    <w:rsid w:val="009E024C"/>
    <w:rsid w:val="009E3F2B"/>
    <w:rsid w:val="00A04A56"/>
    <w:rsid w:val="00A14A7B"/>
    <w:rsid w:val="00A3233D"/>
    <w:rsid w:val="00A351C0"/>
    <w:rsid w:val="00A56730"/>
    <w:rsid w:val="00A575D2"/>
    <w:rsid w:val="00A67BAF"/>
    <w:rsid w:val="00A808C8"/>
    <w:rsid w:val="00AA24BB"/>
    <w:rsid w:val="00AB3955"/>
    <w:rsid w:val="00AB5842"/>
    <w:rsid w:val="00AC32E5"/>
    <w:rsid w:val="00AC68C5"/>
    <w:rsid w:val="00AE5FF6"/>
    <w:rsid w:val="00AF6D11"/>
    <w:rsid w:val="00AF7FD4"/>
    <w:rsid w:val="00B42D20"/>
    <w:rsid w:val="00B54DA7"/>
    <w:rsid w:val="00B65EEE"/>
    <w:rsid w:val="00B70E1D"/>
    <w:rsid w:val="00B70E3C"/>
    <w:rsid w:val="00B83243"/>
    <w:rsid w:val="00B9189F"/>
    <w:rsid w:val="00BA6EEA"/>
    <w:rsid w:val="00BB477C"/>
    <w:rsid w:val="00BE3CB2"/>
    <w:rsid w:val="00BE7FDD"/>
    <w:rsid w:val="00BF06AB"/>
    <w:rsid w:val="00C17B3D"/>
    <w:rsid w:val="00C23EA0"/>
    <w:rsid w:val="00C30C4D"/>
    <w:rsid w:val="00C3762B"/>
    <w:rsid w:val="00C474FE"/>
    <w:rsid w:val="00C70275"/>
    <w:rsid w:val="00C71C23"/>
    <w:rsid w:val="00CA6268"/>
    <w:rsid w:val="00CA77CA"/>
    <w:rsid w:val="00CB39A1"/>
    <w:rsid w:val="00CD7082"/>
    <w:rsid w:val="00CE2164"/>
    <w:rsid w:val="00CE5AE9"/>
    <w:rsid w:val="00D30488"/>
    <w:rsid w:val="00D450BF"/>
    <w:rsid w:val="00D72C2F"/>
    <w:rsid w:val="00D769B3"/>
    <w:rsid w:val="00D80EE6"/>
    <w:rsid w:val="00D91C55"/>
    <w:rsid w:val="00DA265E"/>
    <w:rsid w:val="00DB6FFC"/>
    <w:rsid w:val="00DD4E05"/>
    <w:rsid w:val="00E11A48"/>
    <w:rsid w:val="00E276BB"/>
    <w:rsid w:val="00E276F7"/>
    <w:rsid w:val="00E3243B"/>
    <w:rsid w:val="00E47DDF"/>
    <w:rsid w:val="00E666E2"/>
    <w:rsid w:val="00E80FDB"/>
    <w:rsid w:val="00EA47FB"/>
    <w:rsid w:val="00EB4A03"/>
    <w:rsid w:val="00ED50F0"/>
    <w:rsid w:val="00F064B2"/>
    <w:rsid w:val="00F161E4"/>
    <w:rsid w:val="00F33891"/>
    <w:rsid w:val="00F4072F"/>
    <w:rsid w:val="00F56A6E"/>
    <w:rsid w:val="00F64119"/>
    <w:rsid w:val="00F80C8A"/>
    <w:rsid w:val="00F80ECF"/>
    <w:rsid w:val="00F85FED"/>
    <w:rsid w:val="00F86F2C"/>
    <w:rsid w:val="00F92B54"/>
    <w:rsid w:val="00FA1DAA"/>
    <w:rsid w:val="00FB1B61"/>
    <w:rsid w:val="00FC5D79"/>
    <w:rsid w:val="00FD33D8"/>
    <w:rsid w:val="00FD50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62688"/>
  <w15:chartTrackingRefBased/>
  <w15:docId w15:val="{EAB7C44D-DABF-45BF-9248-9A76F4A0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F5B36"/>
  </w:style>
  <w:style w:type="paragraph" w:styleId="Nadpis1">
    <w:name w:val="heading 1"/>
    <w:basedOn w:val="Normlny"/>
    <w:next w:val="Normlny"/>
    <w:link w:val="Nadpis1Char"/>
    <w:uiPriority w:val="9"/>
    <w:qFormat/>
    <w:rsid w:val="00FC5D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FC5D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C5D7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FC5D79"/>
    <w:rPr>
      <w:rFonts w:asciiTheme="majorHAnsi" w:eastAsiaTheme="majorEastAsia" w:hAnsiTheme="majorHAnsi" w:cstheme="majorBidi"/>
      <w:color w:val="2F5496" w:themeColor="accent1" w:themeShade="BF"/>
      <w:sz w:val="26"/>
      <w:szCs w:val="26"/>
    </w:rPr>
  </w:style>
  <w:style w:type="paragraph" w:styleId="Hlavika">
    <w:name w:val="header"/>
    <w:basedOn w:val="Normlny"/>
    <w:link w:val="HlavikaChar"/>
    <w:uiPriority w:val="99"/>
    <w:unhideWhenUsed/>
    <w:rsid w:val="00FC5D7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C5D79"/>
  </w:style>
  <w:style w:type="paragraph" w:styleId="Pta">
    <w:name w:val="footer"/>
    <w:basedOn w:val="Normlny"/>
    <w:link w:val="PtaChar"/>
    <w:uiPriority w:val="99"/>
    <w:unhideWhenUsed/>
    <w:rsid w:val="00FC5D79"/>
    <w:pPr>
      <w:tabs>
        <w:tab w:val="center" w:pos="4536"/>
        <w:tab w:val="right" w:pos="9072"/>
      </w:tabs>
      <w:spacing w:after="0" w:line="240" w:lineRule="auto"/>
    </w:pPr>
  </w:style>
  <w:style w:type="character" w:customStyle="1" w:styleId="PtaChar">
    <w:name w:val="Päta Char"/>
    <w:basedOn w:val="Predvolenpsmoodseku"/>
    <w:link w:val="Pta"/>
    <w:uiPriority w:val="99"/>
    <w:rsid w:val="00FC5D79"/>
  </w:style>
  <w:style w:type="paragraph" w:styleId="Odsekzoznamu">
    <w:name w:val="List Paragraph"/>
    <w:basedOn w:val="Normlny"/>
    <w:uiPriority w:val="34"/>
    <w:qFormat/>
    <w:rsid w:val="00FC5D79"/>
    <w:pPr>
      <w:spacing w:after="0" w:line="240" w:lineRule="auto"/>
      <w:ind w:left="720"/>
      <w:contextualSpacing/>
    </w:pPr>
    <w:rPr>
      <w:rFonts w:ascii="Times New Roman" w:eastAsia="Times New Roman" w:hAnsi="Times New Roman" w:cs="Times New Roman"/>
      <w:sz w:val="24"/>
      <w:szCs w:val="24"/>
      <w:lang w:eastAsia="sk-SK"/>
    </w:rPr>
  </w:style>
  <w:style w:type="paragraph" w:styleId="Hlavikaobsahu">
    <w:name w:val="TOC Heading"/>
    <w:basedOn w:val="Nadpis1"/>
    <w:next w:val="Normlny"/>
    <w:uiPriority w:val="39"/>
    <w:unhideWhenUsed/>
    <w:qFormat/>
    <w:rsid w:val="00FC5D79"/>
    <w:pPr>
      <w:outlineLvl w:val="9"/>
    </w:pPr>
    <w:rPr>
      <w:lang w:eastAsia="sk-SK"/>
    </w:rPr>
  </w:style>
  <w:style w:type="paragraph" w:styleId="Obsah1">
    <w:name w:val="toc 1"/>
    <w:basedOn w:val="Normlny"/>
    <w:next w:val="Normlny"/>
    <w:autoRedefine/>
    <w:uiPriority w:val="39"/>
    <w:unhideWhenUsed/>
    <w:rsid w:val="00FC5D79"/>
    <w:pPr>
      <w:spacing w:after="100"/>
    </w:pPr>
  </w:style>
  <w:style w:type="paragraph" w:styleId="Obsah2">
    <w:name w:val="toc 2"/>
    <w:basedOn w:val="Normlny"/>
    <w:next w:val="Normlny"/>
    <w:autoRedefine/>
    <w:uiPriority w:val="39"/>
    <w:unhideWhenUsed/>
    <w:rsid w:val="00FC5D79"/>
    <w:pPr>
      <w:spacing w:after="100"/>
      <w:ind w:left="220"/>
    </w:pPr>
  </w:style>
  <w:style w:type="character" w:styleId="Hypertextovprepojenie">
    <w:name w:val="Hyperlink"/>
    <w:basedOn w:val="Predvolenpsmoodseku"/>
    <w:uiPriority w:val="99"/>
    <w:unhideWhenUsed/>
    <w:rsid w:val="00FC5D79"/>
    <w:rPr>
      <w:color w:val="0563C1" w:themeColor="hyperlink"/>
      <w:u w:val="single"/>
    </w:rPr>
  </w:style>
  <w:style w:type="table" w:styleId="Mriekatabuky">
    <w:name w:val="Table Grid"/>
    <w:basedOn w:val="Normlnatabuka"/>
    <w:uiPriority w:val="39"/>
    <w:rsid w:val="00FC5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FC5D79"/>
    <w:rPr>
      <w:sz w:val="16"/>
      <w:szCs w:val="16"/>
    </w:rPr>
  </w:style>
  <w:style w:type="paragraph" w:styleId="Textkomentra">
    <w:name w:val="annotation text"/>
    <w:basedOn w:val="Normlny"/>
    <w:link w:val="TextkomentraChar"/>
    <w:uiPriority w:val="99"/>
    <w:semiHidden/>
    <w:unhideWhenUsed/>
    <w:rsid w:val="00FC5D79"/>
    <w:pPr>
      <w:spacing w:line="240" w:lineRule="auto"/>
    </w:pPr>
    <w:rPr>
      <w:sz w:val="20"/>
      <w:szCs w:val="20"/>
    </w:rPr>
  </w:style>
  <w:style w:type="character" w:customStyle="1" w:styleId="TextkomentraChar">
    <w:name w:val="Text komentára Char"/>
    <w:basedOn w:val="Predvolenpsmoodseku"/>
    <w:link w:val="Textkomentra"/>
    <w:uiPriority w:val="99"/>
    <w:semiHidden/>
    <w:rsid w:val="00FC5D79"/>
    <w:rPr>
      <w:sz w:val="20"/>
      <w:szCs w:val="20"/>
    </w:rPr>
  </w:style>
  <w:style w:type="paragraph" w:styleId="Textbubliny">
    <w:name w:val="Balloon Text"/>
    <w:basedOn w:val="Normlny"/>
    <w:link w:val="TextbublinyChar"/>
    <w:uiPriority w:val="99"/>
    <w:semiHidden/>
    <w:unhideWhenUsed/>
    <w:rsid w:val="00FC5D7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C5D79"/>
    <w:rPr>
      <w:rFonts w:ascii="Segoe UI" w:hAnsi="Segoe UI" w:cs="Segoe UI"/>
      <w:sz w:val="18"/>
      <w:szCs w:val="18"/>
    </w:rPr>
  </w:style>
  <w:style w:type="paragraph" w:customStyle="1" w:styleId="Text">
    <w:name w:val="Text"/>
    <w:rsid w:val="00FC5D7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k-SK"/>
    </w:rPr>
  </w:style>
  <w:style w:type="numbering" w:customStyle="1" w:styleId="Psmena">
    <w:name w:val="Písmena"/>
    <w:rsid w:val="00FC5D79"/>
    <w:pPr>
      <w:numPr>
        <w:numId w:val="2"/>
      </w:numPr>
    </w:pPr>
  </w:style>
  <w:style w:type="paragraph" w:styleId="Bezriadkovania">
    <w:name w:val="No Spacing"/>
    <w:uiPriority w:val="1"/>
    <w:qFormat/>
    <w:rsid w:val="00FC5D79"/>
    <w:pPr>
      <w:spacing w:after="0" w:line="240" w:lineRule="auto"/>
    </w:pPr>
  </w:style>
  <w:style w:type="paragraph" w:styleId="Textpoznmkypodiarou">
    <w:name w:val="footnote text"/>
    <w:basedOn w:val="Normlny"/>
    <w:link w:val="TextpoznmkypodiarouChar"/>
    <w:uiPriority w:val="99"/>
    <w:semiHidden/>
    <w:unhideWhenUsed/>
    <w:rsid w:val="00FC5D7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C5D79"/>
    <w:rPr>
      <w:sz w:val="20"/>
      <w:szCs w:val="20"/>
    </w:rPr>
  </w:style>
  <w:style w:type="character" w:styleId="Odkaznapoznmkupodiarou">
    <w:name w:val="footnote reference"/>
    <w:basedOn w:val="Predvolenpsmoodseku"/>
    <w:uiPriority w:val="99"/>
    <w:semiHidden/>
    <w:unhideWhenUsed/>
    <w:rsid w:val="00FC5D79"/>
    <w:rPr>
      <w:vertAlign w:val="superscript"/>
    </w:rPr>
  </w:style>
  <w:style w:type="character" w:customStyle="1" w:styleId="xrtj">
    <w:name w:val="xr_tj"/>
    <w:basedOn w:val="Predvolenpsmoodseku"/>
    <w:rsid w:val="00FC5D79"/>
  </w:style>
  <w:style w:type="numbering" w:customStyle="1" w:styleId="Psmena1">
    <w:name w:val="Písmena1"/>
    <w:rsid w:val="00FC5D79"/>
  </w:style>
  <w:style w:type="paragraph" w:styleId="Predmetkomentra">
    <w:name w:val="annotation subject"/>
    <w:basedOn w:val="Textkomentra"/>
    <w:next w:val="Textkomentra"/>
    <w:link w:val="PredmetkomentraChar"/>
    <w:uiPriority w:val="99"/>
    <w:semiHidden/>
    <w:unhideWhenUsed/>
    <w:rsid w:val="00FC5D79"/>
    <w:rPr>
      <w:b/>
      <w:bCs/>
    </w:rPr>
  </w:style>
  <w:style w:type="character" w:customStyle="1" w:styleId="PredmetkomentraChar">
    <w:name w:val="Predmet komentára Char"/>
    <w:basedOn w:val="TextkomentraChar"/>
    <w:link w:val="Predmetkomentra"/>
    <w:uiPriority w:val="99"/>
    <w:semiHidden/>
    <w:rsid w:val="00FC5D79"/>
    <w:rPr>
      <w:b/>
      <w:bCs/>
      <w:sz w:val="20"/>
      <w:szCs w:val="20"/>
    </w:rPr>
  </w:style>
  <w:style w:type="character" w:styleId="Vrazn">
    <w:name w:val="Strong"/>
    <w:basedOn w:val="Predvolenpsmoodseku"/>
    <w:uiPriority w:val="22"/>
    <w:qFormat/>
    <w:rsid w:val="003F18E0"/>
    <w:rPr>
      <w:b/>
      <w:bCs/>
    </w:rPr>
  </w:style>
  <w:style w:type="character" w:customStyle="1" w:styleId="ftresult">
    <w:name w:val="ftresult"/>
    <w:basedOn w:val="Predvolenpsmoodseku"/>
    <w:rsid w:val="003F18E0"/>
  </w:style>
  <w:style w:type="character" w:customStyle="1" w:styleId="Premenn">
    <w:name w:val="Premenná"/>
    <w:qFormat/>
    <w:rsid w:val="00BA6EEA"/>
    <w:rPr>
      <w:i/>
      <w:iCs/>
    </w:rPr>
  </w:style>
  <w:style w:type="paragraph" w:styleId="Normlnywebov">
    <w:name w:val="Normal (Web)"/>
    <w:basedOn w:val="Normlny"/>
    <w:uiPriority w:val="99"/>
    <w:semiHidden/>
    <w:unhideWhenUsed/>
    <w:rsid w:val="00A67BA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069613">
      <w:bodyDiv w:val="1"/>
      <w:marLeft w:val="0"/>
      <w:marRight w:val="0"/>
      <w:marTop w:val="0"/>
      <w:marBottom w:val="0"/>
      <w:divBdr>
        <w:top w:val="none" w:sz="0" w:space="0" w:color="auto"/>
        <w:left w:val="none" w:sz="0" w:space="0" w:color="auto"/>
        <w:bottom w:val="none" w:sz="0" w:space="0" w:color="auto"/>
        <w:right w:val="none" w:sz="0" w:space="0" w:color="auto"/>
      </w:divBdr>
      <w:divsChild>
        <w:div w:id="681395001">
          <w:marLeft w:val="0"/>
          <w:marRight w:val="0"/>
          <w:marTop w:val="0"/>
          <w:marBottom w:val="0"/>
          <w:divBdr>
            <w:top w:val="none" w:sz="0" w:space="0" w:color="auto"/>
            <w:left w:val="none" w:sz="0" w:space="0" w:color="auto"/>
            <w:bottom w:val="none" w:sz="0" w:space="0" w:color="auto"/>
            <w:right w:val="none" w:sz="0" w:space="0" w:color="auto"/>
          </w:divBdr>
          <w:divsChild>
            <w:div w:id="1525944169">
              <w:marLeft w:val="0"/>
              <w:marRight w:val="0"/>
              <w:marTop w:val="0"/>
              <w:marBottom w:val="0"/>
              <w:divBdr>
                <w:top w:val="none" w:sz="0" w:space="0" w:color="auto"/>
                <w:left w:val="none" w:sz="0" w:space="0" w:color="auto"/>
                <w:bottom w:val="none" w:sz="0" w:space="0" w:color="auto"/>
                <w:right w:val="none" w:sz="0" w:space="0" w:color="auto"/>
              </w:divBdr>
              <w:divsChild>
                <w:div w:id="11708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7307">
      <w:bodyDiv w:val="1"/>
      <w:marLeft w:val="0"/>
      <w:marRight w:val="0"/>
      <w:marTop w:val="0"/>
      <w:marBottom w:val="0"/>
      <w:divBdr>
        <w:top w:val="none" w:sz="0" w:space="0" w:color="auto"/>
        <w:left w:val="none" w:sz="0" w:space="0" w:color="auto"/>
        <w:bottom w:val="none" w:sz="0" w:space="0" w:color="auto"/>
        <w:right w:val="none" w:sz="0" w:space="0" w:color="auto"/>
      </w:divBdr>
    </w:div>
    <w:div w:id="434592316">
      <w:bodyDiv w:val="1"/>
      <w:marLeft w:val="0"/>
      <w:marRight w:val="0"/>
      <w:marTop w:val="0"/>
      <w:marBottom w:val="0"/>
      <w:divBdr>
        <w:top w:val="none" w:sz="0" w:space="0" w:color="auto"/>
        <w:left w:val="none" w:sz="0" w:space="0" w:color="auto"/>
        <w:bottom w:val="none" w:sz="0" w:space="0" w:color="auto"/>
        <w:right w:val="none" w:sz="0" w:space="0" w:color="auto"/>
      </w:divBdr>
      <w:divsChild>
        <w:div w:id="1894078354">
          <w:marLeft w:val="0"/>
          <w:marRight w:val="0"/>
          <w:marTop w:val="0"/>
          <w:marBottom w:val="0"/>
          <w:divBdr>
            <w:top w:val="none" w:sz="0" w:space="0" w:color="auto"/>
            <w:left w:val="none" w:sz="0" w:space="0" w:color="auto"/>
            <w:bottom w:val="none" w:sz="0" w:space="0" w:color="auto"/>
            <w:right w:val="none" w:sz="0" w:space="0" w:color="auto"/>
          </w:divBdr>
          <w:divsChild>
            <w:div w:id="128285974">
              <w:marLeft w:val="0"/>
              <w:marRight w:val="0"/>
              <w:marTop w:val="0"/>
              <w:marBottom w:val="0"/>
              <w:divBdr>
                <w:top w:val="none" w:sz="0" w:space="0" w:color="auto"/>
                <w:left w:val="none" w:sz="0" w:space="0" w:color="auto"/>
                <w:bottom w:val="none" w:sz="0" w:space="0" w:color="auto"/>
                <w:right w:val="none" w:sz="0" w:space="0" w:color="auto"/>
              </w:divBdr>
              <w:divsChild>
                <w:div w:id="487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8940">
      <w:bodyDiv w:val="1"/>
      <w:marLeft w:val="0"/>
      <w:marRight w:val="0"/>
      <w:marTop w:val="0"/>
      <w:marBottom w:val="0"/>
      <w:divBdr>
        <w:top w:val="none" w:sz="0" w:space="0" w:color="auto"/>
        <w:left w:val="none" w:sz="0" w:space="0" w:color="auto"/>
        <w:bottom w:val="none" w:sz="0" w:space="0" w:color="auto"/>
        <w:right w:val="none" w:sz="0" w:space="0" w:color="auto"/>
      </w:divBdr>
    </w:div>
    <w:div w:id="1211068090">
      <w:bodyDiv w:val="1"/>
      <w:marLeft w:val="0"/>
      <w:marRight w:val="0"/>
      <w:marTop w:val="0"/>
      <w:marBottom w:val="0"/>
      <w:divBdr>
        <w:top w:val="none" w:sz="0" w:space="0" w:color="auto"/>
        <w:left w:val="none" w:sz="0" w:space="0" w:color="auto"/>
        <w:bottom w:val="none" w:sz="0" w:space="0" w:color="auto"/>
        <w:right w:val="none" w:sz="0" w:space="0" w:color="auto"/>
      </w:divBdr>
      <w:divsChild>
        <w:div w:id="2035424740">
          <w:marLeft w:val="0"/>
          <w:marRight w:val="0"/>
          <w:marTop w:val="0"/>
          <w:marBottom w:val="0"/>
          <w:divBdr>
            <w:top w:val="none" w:sz="0" w:space="0" w:color="auto"/>
            <w:left w:val="none" w:sz="0" w:space="0" w:color="auto"/>
            <w:bottom w:val="none" w:sz="0" w:space="0" w:color="auto"/>
            <w:right w:val="none" w:sz="0" w:space="0" w:color="auto"/>
          </w:divBdr>
          <w:divsChild>
            <w:div w:id="530191311">
              <w:marLeft w:val="0"/>
              <w:marRight w:val="0"/>
              <w:marTop w:val="0"/>
              <w:marBottom w:val="0"/>
              <w:divBdr>
                <w:top w:val="none" w:sz="0" w:space="0" w:color="auto"/>
                <w:left w:val="none" w:sz="0" w:space="0" w:color="auto"/>
                <w:bottom w:val="none" w:sz="0" w:space="0" w:color="auto"/>
                <w:right w:val="none" w:sz="0" w:space="0" w:color="auto"/>
              </w:divBdr>
              <w:divsChild>
                <w:div w:id="16567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9029">
      <w:bodyDiv w:val="1"/>
      <w:marLeft w:val="0"/>
      <w:marRight w:val="0"/>
      <w:marTop w:val="0"/>
      <w:marBottom w:val="0"/>
      <w:divBdr>
        <w:top w:val="none" w:sz="0" w:space="0" w:color="auto"/>
        <w:left w:val="none" w:sz="0" w:space="0" w:color="auto"/>
        <w:bottom w:val="none" w:sz="0" w:space="0" w:color="auto"/>
        <w:right w:val="none" w:sz="0" w:space="0" w:color="auto"/>
      </w:divBdr>
    </w:div>
    <w:div w:id="1864317266">
      <w:bodyDiv w:val="1"/>
      <w:marLeft w:val="0"/>
      <w:marRight w:val="0"/>
      <w:marTop w:val="0"/>
      <w:marBottom w:val="0"/>
      <w:divBdr>
        <w:top w:val="none" w:sz="0" w:space="0" w:color="auto"/>
        <w:left w:val="none" w:sz="0" w:space="0" w:color="auto"/>
        <w:bottom w:val="none" w:sz="0" w:space="0" w:color="auto"/>
        <w:right w:val="none" w:sz="0" w:space="0" w:color="auto"/>
      </w:divBdr>
      <w:divsChild>
        <w:div w:id="1335181963">
          <w:marLeft w:val="0"/>
          <w:marRight w:val="0"/>
          <w:marTop w:val="0"/>
          <w:marBottom w:val="0"/>
          <w:divBdr>
            <w:top w:val="none" w:sz="0" w:space="0" w:color="auto"/>
            <w:left w:val="none" w:sz="0" w:space="0" w:color="auto"/>
            <w:bottom w:val="none" w:sz="0" w:space="0" w:color="auto"/>
            <w:right w:val="none" w:sz="0" w:space="0" w:color="auto"/>
          </w:divBdr>
          <w:divsChild>
            <w:div w:id="1257708318">
              <w:marLeft w:val="0"/>
              <w:marRight w:val="0"/>
              <w:marTop w:val="0"/>
              <w:marBottom w:val="0"/>
              <w:divBdr>
                <w:top w:val="none" w:sz="0" w:space="0" w:color="auto"/>
                <w:left w:val="none" w:sz="0" w:space="0" w:color="auto"/>
                <w:bottom w:val="none" w:sz="0" w:space="0" w:color="auto"/>
                <w:right w:val="none" w:sz="0" w:space="0" w:color="auto"/>
              </w:divBdr>
              <w:divsChild>
                <w:div w:id="3259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footer2.xml.rels><?xml version="1.0" encoding="UTF-8" standalone="yes"?>
<Relationships xmlns="http://schemas.openxmlformats.org/package/2006/relationships"><Relationship Id="rId1" Type="http://schemas.openxmlformats.org/officeDocument/2006/relationships/image" Target="media/image29.jpg"/></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sk/?Standardne-Postupy-V-Zdravotnictve"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FC726-3057-4298-A8A5-D9928A20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Pages>
  <Words>11793</Words>
  <Characters>67224</Characters>
  <Application>Microsoft Office Word</Application>
  <DocSecurity>0</DocSecurity>
  <Lines>560</Lines>
  <Paragraphs>157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Kardianová</dc:creator>
  <cp:keywords/>
  <dc:description/>
  <cp:lastModifiedBy>Ivona Kardianová</cp:lastModifiedBy>
  <cp:revision>3</cp:revision>
  <dcterms:created xsi:type="dcterms:W3CDTF">2021-03-20T09:55:00Z</dcterms:created>
  <dcterms:modified xsi:type="dcterms:W3CDTF">2021-03-26T07:15:00Z</dcterms:modified>
</cp:coreProperties>
</file>